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46C56F">
      <w:pPr>
        <w:spacing w:before="5" w:line="9298" w:lineRule="exact"/>
      </w:pPr>
      <w:r>
        <w:rPr>
          <w:position w:val="-185"/>
        </w:rPr>
        <w:drawing>
          <wp:inline distT="0" distB="0" distL="0" distR="0">
            <wp:extent cx="7547610" cy="590359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6"/>
                    <a:stretch>
                      <a:fillRect/>
                    </a:stretch>
                  </pic:blipFill>
                  <pic:spPr>
                    <a:xfrm>
                      <a:off x="0" y="0"/>
                      <a:ext cx="7548244" cy="5904096"/>
                    </a:xfrm>
                    <a:prstGeom prst="rect">
                      <a:avLst/>
                    </a:prstGeom>
                  </pic:spPr>
                </pic:pic>
              </a:graphicData>
            </a:graphic>
          </wp:inline>
        </w:drawing>
      </w:r>
    </w:p>
    <w:p w14:paraId="6C962BAB">
      <w:pPr>
        <w:spacing w:line="282" w:lineRule="auto"/>
        <w:rPr>
          <w:rFonts w:ascii="Arial"/>
          <w:sz w:val="21"/>
        </w:rPr>
      </w:pPr>
    </w:p>
    <w:p w14:paraId="29ED7DA0">
      <w:pPr>
        <w:spacing w:before="305" w:line="185" w:lineRule="auto"/>
        <w:ind w:left="902"/>
        <w:rPr>
          <w:rFonts w:ascii="微软雅黑" w:hAnsi="微软雅黑" w:eastAsia="微软雅黑" w:cs="微软雅黑"/>
          <w:sz w:val="71"/>
          <w:szCs w:val="71"/>
        </w:rPr>
      </w:pPr>
      <w:r>
        <w:rPr>
          <w:rFonts w:ascii="微软雅黑" w:hAnsi="微软雅黑" w:eastAsia="微软雅黑" w:cs="微软雅黑"/>
          <w:b/>
          <w:bCs/>
          <w:color w:val="D20000"/>
          <w:spacing w:val="9"/>
          <w:sz w:val="71"/>
          <w:szCs w:val="71"/>
        </w:rPr>
        <w:t>河北省望都县职业技术教育中心</w:t>
      </w:r>
    </w:p>
    <w:p w14:paraId="1AB4C13B">
      <w:pPr>
        <w:spacing w:before="465" w:line="185" w:lineRule="auto"/>
        <w:ind w:left="4140"/>
        <w:rPr>
          <w:rFonts w:ascii="微软雅黑" w:hAnsi="微软雅黑" w:eastAsia="微软雅黑" w:cs="微软雅黑"/>
          <w:sz w:val="59"/>
          <w:szCs w:val="59"/>
        </w:rPr>
      </w:pPr>
      <w:r>
        <w:rPr>
          <w:rFonts w:ascii="微软雅黑" w:hAnsi="微软雅黑" w:eastAsia="微软雅黑" w:cs="微软雅黑"/>
          <w:b/>
          <w:bCs/>
          <w:color w:val="D20000"/>
          <w:spacing w:val="8"/>
          <w:sz w:val="59"/>
          <w:szCs w:val="59"/>
        </w:rPr>
        <w:t>质量年度报告</w:t>
      </w:r>
    </w:p>
    <w:p w14:paraId="4438A31E">
      <w:pPr>
        <w:spacing w:before="393" w:line="228" w:lineRule="auto"/>
        <w:ind w:left="4333"/>
        <w:rPr>
          <w:rFonts w:ascii="微软雅黑" w:hAnsi="微软雅黑" w:eastAsia="微软雅黑" w:cs="微软雅黑"/>
          <w:sz w:val="59"/>
          <w:szCs w:val="59"/>
        </w:rPr>
      </w:pPr>
      <w:r>
        <w:rPr>
          <w:rFonts w:ascii="微软雅黑" w:hAnsi="微软雅黑" w:eastAsia="微软雅黑" w:cs="微软雅黑"/>
          <w:b/>
          <w:bCs/>
          <w:color w:val="D20000"/>
          <w:spacing w:val="-3"/>
          <w:sz w:val="59"/>
          <w:szCs w:val="59"/>
        </w:rPr>
        <w:t>(2024 年度)</w:t>
      </w:r>
    </w:p>
    <w:p w14:paraId="2F42A186">
      <w:pPr>
        <w:spacing w:line="273" w:lineRule="auto"/>
        <w:rPr>
          <w:rFonts w:ascii="Arial"/>
          <w:sz w:val="21"/>
        </w:rPr>
      </w:pPr>
    </w:p>
    <w:p w14:paraId="570317E1">
      <w:pPr>
        <w:spacing w:line="273" w:lineRule="auto"/>
        <w:rPr>
          <w:rFonts w:ascii="Arial"/>
          <w:sz w:val="21"/>
        </w:rPr>
      </w:pPr>
    </w:p>
    <w:p w14:paraId="7AB0CB1C">
      <w:pPr>
        <w:spacing w:line="273" w:lineRule="auto"/>
        <w:rPr>
          <w:rFonts w:ascii="Arial"/>
          <w:sz w:val="21"/>
        </w:rPr>
      </w:pPr>
    </w:p>
    <w:p w14:paraId="36EA2C66">
      <w:pPr>
        <w:spacing w:line="274" w:lineRule="auto"/>
        <w:rPr>
          <w:rFonts w:ascii="Arial"/>
          <w:sz w:val="21"/>
        </w:rPr>
      </w:pPr>
    </w:p>
    <w:p w14:paraId="1FFA0F5D">
      <w:pPr>
        <w:spacing w:before="150" w:line="171" w:lineRule="auto"/>
        <w:ind w:left="5846"/>
        <w:rPr>
          <w:rFonts w:ascii="微软雅黑" w:hAnsi="微软雅黑" w:eastAsia="微软雅黑" w:cs="微软雅黑"/>
          <w:sz w:val="35"/>
          <w:szCs w:val="35"/>
        </w:rPr>
      </w:pPr>
      <w:r>
        <w:rPr>
          <w:rFonts w:ascii="微软雅黑" w:hAnsi="微软雅黑" w:eastAsia="微软雅黑" w:cs="微软雅黑"/>
          <w:b/>
          <w:bCs/>
          <w:color w:val="3F3F3F"/>
          <w:spacing w:val="9"/>
          <w:sz w:val="35"/>
          <w:szCs w:val="35"/>
        </w:rPr>
        <w:t>河北省望都县职业技术教育中心</w:t>
      </w:r>
    </w:p>
    <w:p w14:paraId="6113D0B1">
      <w:pPr>
        <w:spacing w:line="235" w:lineRule="auto"/>
        <w:ind w:left="8800"/>
        <w:rPr>
          <w:rFonts w:ascii="微软雅黑" w:hAnsi="微软雅黑" w:eastAsia="微软雅黑" w:cs="微软雅黑"/>
          <w:sz w:val="35"/>
          <w:szCs w:val="35"/>
        </w:rPr>
      </w:pPr>
      <w:r>
        <w:rPr>
          <w:rFonts w:ascii="微软雅黑" w:hAnsi="微软雅黑" w:eastAsia="微软雅黑" w:cs="微软雅黑"/>
          <w:b/>
          <w:bCs/>
          <w:color w:val="3F3F3F"/>
          <w:spacing w:val="-1"/>
          <w:sz w:val="35"/>
          <w:szCs w:val="35"/>
        </w:rPr>
        <w:t>2025 年 1 月</w:t>
      </w:r>
    </w:p>
    <w:p w14:paraId="3744946E">
      <w:pPr>
        <w:spacing w:line="235" w:lineRule="auto"/>
        <w:rPr>
          <w:rFonts w:ascii="微软雅黑" w:hAnsi="微软雅黑" w:eastAsia="微软雅黑" w:cs="微软雅黑"/>
          <w:sz w:val="35"/>
          <w:szCs w:val="35"/>
        </w:rPr>
        <w:sectPr>
          <w:headerReference r:id="rId5" w:type="default"/>
          <w:pgSz w:w="11906" w:h="16839"/>
          <w:pgMar w:top="1" w:right="19" w:bottom="0" w:left="0" w:header="0" w:footer="0" w:gutter="0"/>
          <w:cols w:space="720" w:num="1"/>
        </w:sectPr>
      </w:pPr>
    </w:p>
    <w:p w14:paraId="7B9C7F80">
      <w:pPr>
        <w:pStyle w:val="2"/>
        <w:spacing w:line="257" w:lineRule="auto"/>
      </w:pPr>
    </w:p>
    <w:p w14:paraId="171534CE">
      <w:pPr>
        <w:pStyle w:val="2"/>
        <w:spacing w:line="257" w:lineRule="auto"/>
      </w:pPr>
    </w:p>
    <w:p w14:paraId="05F0AF86">
      <w:pPr>
        <w:pStyle w:val="2"/>
        <w:spacing w:line="257" w:lineRule="auto"/>
      </w:pPr>
    </w:p>
    <w:p w14:paraId="30570907">
      <w:pPr>
        <w:pStyle w:val="2"/>
        <w:spacing w:line="257" w:lineRule="auto"/>
      </w:pPr>
    </w:p>
    <w:p w14:paraId="7DE7E3F3">
      <w:pPr>
        <w:pStyle w:val="2"/>
        <w:spacing w:line="257" w:lineRule="auto"/>
      </w:pPr>
    </w:p>
    <w:p w14:paraId="51B8A75F">
      <w:pPr>
        <w:pStyle w:val="2"/>
        <w:spacing w:line="257" w:lineRule="auto"/>
      </w:pPr>
    </w:p>
    <w:p w14:paraId="6B0A6D20">
      <w:pPr>
        <w:pStyle w:val="2"/>
        <w:spacing w:line="258" w:lineRule="auto"/>
      </w:pPr>
    </w:p>
    <w:p w14:paraId="67000041">
      <w:pPr>
        <w:pStyle w:val="2"/>
        <w:spacing w:line="258" w:lineRule="auto"/>
      </w:pPr>
    </w:p>
    <w:p w14:paraId="76115447">
      <w:pPr>
        <w:pStyle w:val="2"/>
        <w:spacing w:line="258" w:lineRule="auto"/>
      </w:pPr>
    </w:p>
    <w:p w14:paraId="07C3F6F9">
      <w:pPr>
        <w:pStyle w:val="2"/>
        <w:spacing w:line="258" w:lineRule="auto"/>
      </w:pPr>
    </w:p>
    <w:p w14:paraId="21C08CFD">
      <w:pPr>
        <w:pStyle w:val="2"/>
        <w:spacing w:line="258" w:lineRule="auto"/>
      </w:pPr>
    </w:p>
    <w:p w14:paraId="07E848A0">
      <w:pPr>
        <w:spacing w:before="260" w:line="224" w:lineRule="auto"/>
        <w:rPr>
          <w:rFonts w:ascii="黑体" w:hAnsi="黑体" w:eastAsia="黑体" w:cs="黑体"/>
          <w:sz w:val="80"/>
          <w:szCs w:val="80"/>
        </w:rPr>
      </w:pPr>
      <w:r>
        <w:rPr>
          <w:rFonts w:ascii="黑体" w:hAnsi="黑体" w:eastAsia="黑体" w:cs="黑体"/>
          <w:b/>
          <w:bCs/>
          <w:spacing w:val="19"/>
          <w:sz w:val="80"/>
          <w:szCs w:val="80"/>
        </w:rPr>
        <w:t>河北省望都县职业技术</w:t>
      </w:r>
    </w:p>
    <w:p w14:paraId="49AAF558">
      <w:pPr>
        <w:spacing w:before="12" w:line="225" w:lineRule="auto"/>
        <w:ind w:left="2484"/>
        <w:rPr>
          <w:rFonts w:ascii="黑体" w:hAnsi="黑体" w:eastAsia="黑体" w:cs="黑体"/>
          <w:sz w:val="80"/>
          <w:szCs w:val="80"/>
        </w:rPr>
      </w:pPr>
      <w:r>
        <w:rPr>
          <w:rFonts w:ascii="黑体" w:hAnsi="黑体" w:eastAsia="黑体" w:cs="黑体"/>
          <w:b/>
          <w:bCs/>
          <w:spacing w:val="-3"/>
          <w:sz w:val="80"/>
          <w:szCs w:val="80"/>
        </w:rPr>
        <w:t>教育中心</w:t>
      </w:r>
    </w:p>
    <w:p w14:paraId="5B30E91F">
      <w:pPr>
        <w:spacing w:before="9" w:line="224" w:lineRule="auto"/>
        <w:ind w:left="1708"/>
        <w:rPr>
          <w:rFonts w:ascii="黑体" w:hAnsi="黑体" w:eastAsia="黑体" w:cs="黑体"/>
          <w:sz w:val="80"/>
          <w:szCs w:val="80"/>
        </w:rPr>
      </w:pPr>
      <w:r>
        <w:rPr>
          <w:rFonts w:ascii="黑体" w:hAnsi="黑体" w:eastAsia="黑体" w:cs="黑体"/>
          <w:b/>
          <w:bCs/>
          <w:spacing w:val="6"/>
          <w:sz w:val="80"/>
          <w:szCs w:val="80"/>
        </w:rPr>
        <w:t>质量年度报告</w:t>
      </w:r>
    </w:p>
    <w:p w14:paraId="47085FA5">
      <w:pPr>
        <w:spacing w:before="70" w:line="224" w:lineRule="auto"/>
        <w:ind w:left="2628"/>
        <w:rPr>
          <w:rFonts w:ascii="黑体" w:hAnsi="黑体" w:eastAsia="黑体" w:cs="黑体"/>
          <w:sz w:val="80"/>
          <w:szCs w:val="80"/>
        </w:rPr>
      </w:pPr>
      <w:r>
        <w:rPr>
          <w:rFonts w:ascii="黑体" w:hAnsi="黑体" w:eastAsia="黑体" w:cs="黑体"/>
          <w:b/>
          <w:bCs/>
          <w:spacing w:val="-55"/>
          <w:sz w:val="80"/>
          <w:szCs w:val="80"/>
        </w:rPr>
        <w:t>(2024年度)</w:t>
      </w:r>
    </w:p>
    <w:p w14:paraId="5C0B97F5">
      <w:pPr>
        <w:pStyle w:val="2"/>
        <w:spacing w:line="248" w:lineRule="auto"/>
      </w:pPr>
    </w:p>
    <w:p w14:paraId="338BAD62">
      <w:pPr>
        <w:pStyle w:val="2"/>
        <w:spacing w:line="248" w:lineRule="auto"/>
      </w:pPr>
    </w:p>
    <w:p w14:paraId="7508D321">
      <w:pPr>
        <w:pStyle w:val="2"/>
        <w:spacing w:line="248" w:lineRule="auto"/>
      </w:pPr>
    </w:p>
    <w:p w14:paraId="1D35439D">
      <w:pPr>
        <w:pStyle w:val="2"/>
        <w:spacing w:line="248" w:lineRule="auto"/>
      </w:pPr>
    </w:p>
    <w:p w14:paraId="2456F7C3">
      <w:pPr>
        <w:pStyle w:val="2"/>
        <w:spacing w:line="248" w:lineRule="auto"/>
      </w:pPr>
    </w:p>
    <w:p w14:paraId="32205785">
      <w:pPr>
        <w:pStyle w:val="2"/>
        <w:spacing w:line="248" w:lineRule="auto"/>
      </w:pPr>
    </w:p>
    <w:p w14:paraId="16B91402">
      <w:pPr>
        <w:pStyle w:val="2"/>
        <w:spacing w:line="248" w:lineRule="auto"/>
      </w:pPr>
    </w:p>
    <w:p w14:paraId="2035F989">
      <w:pPr>
        <w:pStyle w:val="2"/>
        <w:spacing w:line="248" w:lineRule="auto"/>
      </w:pPr>
    </w:p>
    <w:p w14:paraId="1354D2EC">
      <w:pPr>
        <w:pStyle w:val="2"/>
        <w:spacing w:line="248" w:lineRule="auto"/>
      </w:pPr>
    </w:p>
    <w:p w14:paraId="40C2BAFE">
      <w:pPr>
        <w:pStyle w:val="2"/>
        <w:spacing w:line="248" w:lineRule="auto"/>
      </w:pPr>
    </w:p>
    <w:p w14:paraId="70307257">
      <w:pPr>
        <w:pStyle w:val="2"/>
        <w:spacing w:line="248" w:lineRule="auto"/>
      </w:pPr>
    </w:p>
    <w:p w14:paraId="441851EC">
      <w:pPr>
        <w:pStyle w:val="2"/>
        <w:spacing w:line="248" w:lineRule="auto"/>
      </w:pPr>
    </w:p>
    <w:p w14:paraId="5E6E806D">
      <w:pPr>
        <w:pStyle w:val="2"/>
        <w:spacing w:line="249" w:lineRule="auto"/>
      </w:pPr>
    </w:p>
    <w:p w14:paraId="1338FA1C">
      <w:pPr>
        <w:spacing w:before="140" w:line="227" w:lineRule="auto"/>
        <w:ind w:left="5415"/>
        <w:rPr>
          <w:rFonts w:ascii="黑体" w:hAnsi="黑体" w:eastAsia="黑体" w:cs="黑体"/>
          <w:sz w:val="43"/>
          <w:szCs w:val="43"/>
        </w:rPr>
      </w:pPr>
      <w:r>
        <w:drawing>
          <wp:anchor distT="0" distB="0" distL="0" distR="0" simplePos="0" relativeHeight="251659264" behindDoc="1" locked="0" layoutInCell="1" allowOverlap="1">
            <wp:simplePos x="0" y="0"/>
            <wp:positionH relativeFrom="column">
              <wp:posOffset>3594735</wp:posOffset>
            </wp:positionH>
            <wp:positionV relativeFrom="paragraph">
              <wp:posOffset>-427355</wp:posOffset>
            </wp:positionV>
            <wp:extent cx="1365250" cy="13779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7"/>
                    <a:stretch>
                      <a:fillRect/>
                    </a:stretch>
                  </pic:blipFill>
                  <pic:spPr>
                    <a:xfrm>
                      <a:off x="0" y="0"/>
                      <a:ext cx="1365503" cy="1377696"/>
                    </a:xfrm>
                    <a:prstGeom prst="rect">
                      <a:avLst/>
                    </a:prstGeom>
                  </pic:spPr>
                </pic:pic>
              </a:graphicData>
            </a:graphic>
          </wp:anchor>
        </w:drawing>
      </w:r>
      <w:r>
        <w:rPr>
          <w:rFonts w:ascii="黑体" w:hAnsi="黑体" w:eastAsia="黑体" w:cs="黑体"/>
          <w:b/>
          <w:bCs/>
          <w:spacing w:val="28"/>
          <w:sz w:val="43"/>
          <w:szCs w:val="43"/>
        </w:rPr>
        <w:t>2025年</w:t>
      </w:r>
      <w:r>
        <w:rPr>
          <w:rFonts w:ascii="黑体" w:hAnsi="黑体" w:eastAsia="黑体" w:cs="黑体"/>
          <w:spacing w:val="-82"/>
          <w:sz w:val="43"/>
          <w:szCs w:val="43"/>
        </w:rPr>
        <w:t xml:space="preserve"> </w:t>
      </w:r>
      <w:r>
        <w:rPr>
          <w:rFonts w:ascii="黑体" w:hAnsi="黑体" w:eastAsia="黑体" w:cs="黑体"/>
          <w:b/>
          <w:bCs/>
          <w:spacing w:val="28"/>
          <w:sz w:val="43"/>
          <w:szCs w:val="43"/>
        </w:rPr>
        <w:t>1月</w:t>
      </w:r>
    </w:p>
    <w:p w14:paraId="4C95DE06">
      <w:pPr>
        <w:spacing w:line="227" w:lineRule="auto"/>
        <w:rPr>
          <w:rFonts w:ascii="黑体" w:hAnsi="黑体" w:eastAsia="黑体" w:cs="黑体"/>
          <w:sz w:val="43"/>
          <w:szCs w:val="43"/>
        </w:rPr>
        <w:sectPr>
          <w:pgSz w:w="11906" w:h="16839"/>
          <w:pgMar w:top="400" w:right="1785" w:bottom="0" w:left="1701" w:header="0" w:footer="0" w:gutter="0"/>
          <w:cols w:space="720" w:num="1"/>
        </w:sectPr>
      </w:pPr>
    </w:p>
    <w:p w14:paraId="5645A4A8">
      <w:pPr>
        <w:pStyle w:val="2"/>
        <w:spacing w:line="294" w:lineRule="auto"/>
      </w:pPr>
    </w:p>
    <w:p w14:paraId="070FAB3E">
      <w:pPr>
        <w:pStyle w:val="2"/>
        <w:spacing w:line="294" w:lineRule="auto"/>
      </w:pPr>
    </w:p>
    <w:p w14:paraId="7B65A1C1">
      <w:pPr>
        <w:pStyle w:val="2"/>
        <w:spacing w:line="295" w:lineRule="auto"/>
      </w:pPr>
    </w:p>
    <w:p w14:paraId="5CAEF076">
      <w:pPr>
        <w:pStyle w:val="2"/>
        <w:spacing w:line="295" w:lineRule="auto"/>
      </w:pPr>
    </w:p>
    <w:p w14:paraId="555EB789">
      <w:pPr>
        <w:spacing w:before="139" w:line="225" w:lineRule="auto"/>
        <w:ind w:left="986"/>
        <w:rPr>
          <w:rFonts w:ascii="黑体" w:hAnsi="黑体" w:eastAsia="黑体" w:cs="黑体"/>
          <w:sz w:val="43"/>
          <w:szCs w:val="43"/>
        </w:rPr>
      </w:pPr>
      <w:r>
        <w:rPr>
          <w:rFonts w:ascii="黑体" w:hAnsi="黑体" w:eastAsia="黑体" w:cs="黑体"/>
          <w:b/>
          <w:bCs/>
          <w:spacing w:val="21"/>
          <w:sz w:val="43"/>
          <w:szCs w:val="43"/>
        </w:rPr>
        <w:t>2024年度质量报告公开形式及网址</w:t>
      </w:r>
    </w:p>
    <w:p w14:paraId="0CE252C9">
      <w:pPr>
        <w:pStyle w:val="2"/>
        <w:spacing w:line="302" w:lineRule="auto"/>
      </w:pPr>
    </w:p>
    <w:p w14:paraId="6BB30A30">
      <w:pPr>
        <w:pStyle w:val="2"/>
        <w:spacing w:line="302" w:lineRule="auto"/>
      </w:pPr>
    </w:p>
    <w:p w14:paraId="3F927E15">
      <w:pPr>
        <w:spacing w:before="101" w:line="330" w:lineRule="auto"/>
        <w:ind w:firstLine="643"/>
        <w:rPr>
          <w:rFonts w:ascii="仿宋" w:hAnsi="仿宋" w:eastAsia="仿宋" w:cs="仿宋"/>
          <w:sz w:val="31"/>
          <w:szCs w:val="31"/>
        </w:rPr>
      </w:pPr>
      <w:r>
        <w:rPr>
          <w:rFonts w:ascii="仿宋" w:hAnsi="仿宋" w:eastAsia="仿宋" w:cs="仿宋"/>
          <w:spacing w:val="11"/>
          <w:sz w:val="31"/>
          <w:szCs w:val="31"/>
        </w:rPr>
        <w:t>河北省望都县职业技术教育中心质量年度报告(2024</w:t>
      </w:r>
      <w:r>
        <w:rPr>
          <w:rFonts w:ascii="仿宋" w:hAnsi="仿宋" w:eastAsia="仿宋" w:cs="仿宋"/>
          <w:spacing w:val="-40"/>
          <w:sz w:val="31"/>
          <w:szCs w:val="31"/>
        </w:rPr>
        <w:t xml:space="preserve"> </w:t>
      </w:r>
      <w:r>
        <w:rPr>
          <w:rFonts w:ascii="仿宋" w:hAnsi="仿宋" w:eastAsia="仿宋" w:cs="仿宋"/>
          <w:spacing w:val="11"/>
          <w:sz w:val="31"/>
          <w:szCs w:val="31"/>
        </w:rPr>
        <w:t>年度)公开于望都县职教中心门户网址，</w:t>
      </w:r>
      <w:r>
        <w:rPr>
          <w:rFonts w:ascii="仿宋" w:hAnsi="仿宋" w:eastAsia="仿宋" w:cs="仿宋"/>
          <w:spacing w:val="-78"/>
          <w:sz w:val="31"/>
          <w:szCs w:val="31"/>
        </w:rPr>
        <w:t xml:space="preserve"> </w:t>
      </w:r>
      <w:r>
        <w:rPr>
          <w:rFonts w:ascii="仿宋" w:hAnsi="仿宋" w:eastAsia="仿宋" w:cs="仿宋"/>
          <w:spacing w:val="11"/>
          <w:sz w:val="31"/>
          <w:szCs w:val="31"/>
        </w:rPr>
        <w:t>网址</w:t>
      </w:r>
      <w:r>
        <w:fldChar w:fldCharType="begin"/>
      </w:r>
      <w:r>
        <w:instrText xml:space="preserve"> HYPERLINK "https://www.wdxzjzx.com" </w:instrText>
      </w:r>
      <w:r>
        <w:fldChar w:fldCharType="separate"/>
      </w:r>
      <w:r>
        <w:rPr>
          <w:rFonts w:ascii="仿宋" w:hAnsi="仿宋" w:eastAsia="仿宋" w:cs="仿宋"/>
          <w:sz w:val="31"/>
          <w:szCs w:val="31"/>
        </w:rPr>
        <w:t>www</w:t>
      </w:r>
      <w:r>
        <w:rPr>
          <w:rFonts w:ascii="仿宋" w:hAnsi="仿宋" w:eastAsia="仿宋" w:cs="仿宋"/>
          <w:spacing w:val="11"/>
          <w:sz w:val="31"/>
          <w:szCs w:val="31"/>
        </w:rPr>
        <w:t>.</w:t>
      </w:r>
      <w:r>
        <w:rPr>
          <w:rFonts w:ascii="仿宋" w:hAnsi="仿宋" w:eastAsia="仿宋" w:cs="仿宋"/>
          <w:sz w:val="31"/>
          <w:szCs w:val="31"/>
        </w:rPr>
        <w:t>wdxzjzx</w:t>
      </w:r>
      <w:r>
        <w:rPr>
          <w:rFonts w:ascii="仿宋" w:hAnsi="仿宋" w:eastAsia="仿宋" w:cs="仿宋"/>
          <w:spacing w:val="11"/>
          <w:sz w:val="31"/>
          <w:szCs w:val="31"/>
        </w:rPr>
        <w:t>.</w:t>
      </w:r>
      <w:r>
        <w:rPr>
          <w:rFonts w:ascii="仿宋" w:hAnsi="仿宋" w:eastAsia="仿宋" w:cs="仿宋"/>
          <w:sz w:val="31"/>
          <w:szCs w:val="31"/>
        </w:rPr>
        <w:t>com</w:t>
      </w:r>
      <w:r>
        <w:rPr>
          <w:rFonts w:ascii="仿宋" w:hAnsi="仿宋" w:eastAsia="仿宋" w:cs="仿宋"/>
          <w:sz w:val="31"/>
          <w:szCs w:val="31"/>
        </w:rPr>
        <w:fldChar w:fldCharType="end"/>
      </w:r>
      <w:r>
        <w:rPr>
          <w:rFonts w:ascii="仿宋" w:hAnsi="仿宋" w:eastAsia="仿宋" w:cs="仿宋"/>
          <w:spacing w:val="11"/>
          <w:sz w:val="31"/>
          <w:szCs w:val="31"/>
        </w:rPr>
        <w:t>。</w:t>
      </w:r>
    </w:p>
    <w:p w14:paraId="79BABAA5">
      <w:pPr>
        <w:pStyle w:val="2"/>
        <w:spacing w:line="243" w:lineRule="auto"/>
      </w:pPr>
    </w:p>
    <w:p w14:paraId="688148F7">
      <w:pPr>
        <w:pStyle w:val="2"/>
        <w:spacing w:line="243" w:lineRule="auto"/>
      </w:pPr>
    </w:p>
    <w:p w14:paraId="54C3A985">
      <w:pPr>
        <w:pStyle w:val="2"/>
        <w:spacing w:line="243" w:lineRule="auto"/>
      </w:pPr>
    </w:p>
    <w:p w14:paraId="7C6BFAC5">
      <w:pPr>
        <w:pStyle w:val="2"/>
        <w:spacing w:line="243" w:lineRule="auto"/>
      </w:pPr>
    </w:p>
    <w:p w14:paraId="3465442E">
      <w:pPr>
        <w:pStyle w:val="2"/>
        <w:spacing w:line="244" w:lineRule="auto"/>
      </w:pPr>
    </w:p>
    <w:p w14:paraId="373F31E6">
      <w:pPr>
        <w:pStyle w:val="2"/>
        <w:spacing w:line="244" w:lineRule="auto"/>
      </w:pPr>
    </w:p>
    <w:p w14:paraId="188D36D6">
      <w:pPr>
        <w:pStyle w:val="2"/>
        <w:spacing w:line="244" w:lineRule="auto"/>
      </w:pPr>
    </w:p>
    <w:p w14:paraId="36D4382B">
      <w:pPr>
        <w:pStyle w:val="2"/>
        <w:spacing w:line="244" w:lineRule="auto"/>
      </w:pPr>
    </w:p>
    <w:p w14:paraId="4A2D3941">
      <w:pPr>
        <w:pStyle w:val="2"/>
        <w:spacing w:line="244" w:lineRule="auto"/>
      </w:pPr>
    </w:p>
    <w:p w14:paraId="62D05E7E">
      <w:pPr>
        <w:pStyle w:val="2"/>
        <w:spacing w:line="244" w:lineRule="auto"/>
      </w:pPr>
    </w:p>
    <w:p w14:paraId="5A2A520D">
      <w:pPr>
        <w:pStyle w:val="2"/>
        <w:spacing w:line="244" w:lineRule="auto"/>
      </w:pPr>
    </w:p>
    <w:p w14:paraId="4F4066C2">
      <w:pPr>
        <w:spacing w:before="101" w:line="227" w:lineRule="auto"/>
        <w:ind w:left="3705"/>
        <w:rPr>
          <w:rFonts w:ascii="仿宋" w:hAnsi="仿宋" w:eastAsia="仿宋" w:cs="仿宋"/>
          <w:sz w:val="31"/>
          <w:szCs w:val="31"/>
        </w:rPr>
      </w:pPr>
      <w:r>
        <w:drawing>
          <wp:anchor distT="0" distB="0" distL="0" distR="0" simplePos="0" relativeHeight="251660288" behindDoc="0" locked="0" layoutInCell="1" allowOverlap="1">
            <wp:simplePos x="0" y="0"/>
            <wp:positionH relativeFrom="column">
              <wp:posOffset>3071495</wp:posOffset>
            </wp:positionH>
            <wp:positionV relativeFrom="paragraph">
              <wp:posOffset>-464185</wp:posOffset>
            </wp:positionV>
            <wp:extent cx="1365250" cy="135318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8"/>
                    <a:stretch>
                      <a:fillRect/>
                    </a:stretch>
                  </pic:blipFill>
                  <pic:spPr>
                    <a:xfrm>
                      <a:off x="0" y="0"/>
                      <a:ext cx="1365503" cy="1353311"/>
                    </a:xfrm>
                    <a:prstGeom prst="rect">
                      <a:avLst/>
                    </a:prstGeom>
                  </pic:spPr>
                </pic:pic>
              </a:graphicData>
            </a:graphic>
          </wp:anchor>
        </w:drawing>
      </w:r>
      <w:r>
        <w:rPr>
          <w:rFonts w:ascii="仿宋" w:hAnsi="仿宋" w:eastAsia="仿宋" w:cs="仿宋"/>
          <w:spacing w:val="7"/>
          <w:sz w:val="31"/>
          <w:szCs w:val="31"/>
        </w:rPr>
        <w:t>河北省望都县职业技术教育中心</w:t>
      </w:r>
    </w:p>
    <w:p w14:paraId="62FC9385">
      <w:pPr>
        <w:spacing w:before="242" w:line="228" w:lineRule="auto"/>
        <w:ind w:left="4249"/>
        <w:rPr>
          <w:rFonts w:ascii="仿宋" w:hAnsi="仿宋" w:eastAsia="仿宋" w:cs="仿宋"/>
          <w:sz w:val="31"/>
          <w:szCs w:val="31"/>
        </w:rPr>
      </w:pPr>
      <w:r>
        <w:rPr>
          <w:rFonts w:ascii="仿宋" w:hAnsi="仿宋" w:eastAsia="仿宋" w:cs="仿宋"/>
          <w:spacing w:val="-10"/>
          <w:sz w:val="31"/>
          <w:szCs w:val="31"/>
        </w:rPr>
        <w:t>2025</w:t>
      </w:r>
      <w:r>
        <w:rPr>
          <w:rFonts w:ascii="仿宋" w:hAnsi="仿宋" w:eastAsia="仿宋" w:cs="仿宋"/>
          <w:spacing w:val="-40"/>
          <w:sz w:val="31"/>
          <w:szCs w:val="31"/>
        </w:rPr>
        <w:t xml:space="preserve"> </w:t>
      </w:r>
      <w:r>
        <w:rPr>
          <w:rFonts w:ascii="仿宋" w:hAnsi="仿宋" w:eastAsia="仿宋" w:cs="仿宋"/>
          <w:spacing w:val="-10"/>
          <w:sz w:val="31"/>
          <w:szCs w:val="31"/>
        </w:rPr>
        <w:t>年</w:t>
      </w:r>
      <w:r>
        <w:rPr>
          <w:rFonts w:ascii="仿宋" w:hAnsi="仿宋" w:eastAsia="仿宋" w:cs="仿宋"/>
          <w:spacing w:val="-39"/>
          <w:sz w:val="31"/>
          <w:szCs w:val="31"/>
        </w:rPr>
        <w:t xml:space="preserve"> </w:t>
      </w:r>
      <w:r>
        <w:rPr>
          <w:rFonts w:ascii="仿宋" w:hAnsi="仿宋" w:eastAsia="仿宋" w:cs="仿宋"/>
          <w:spacing w:val="-10"/>
          <w:sz w:val="31"/>
          <w:szCs w:val="31"/>
        </w:rPr>
        <w:t>1</w:t>
      </w:r>
      <w:r>
        <w:rPr>
          <w:rFonts w:ascii="仿宋" w:hAnsi="仿宋" w:eastAsia="仿宋" w:cs="仿宋"/>
          <w:spacing w:val="-38"/>
          <w:sz w:val="31"/>
          <w:szCs w:val="31"/>
        </w:rPr>
        <w:t xml:space="preserve"> </w:t>
      </w:r>
      <w:r>
        <w:rPr>
          <w:rFonts w:ascii="仿宋" w:hAnsi="仿宋" w:eastAsia="仿宋" w:cs="仿宋"/>
          <w:spacing w:val="-10"/>
          <w:sz w:val="31"/>
          <w:szCs w:val="31"/>
        </w:rPr>
        <w:t>月</w:t>
      </w:r>
      <w:r>
        <w:rPr>
          <w:rFonts w:ascii="仿宋" w:hAnsi="仿宋" w:eastAsia="仿宋" w:cs="仿宋"/>
          <w:spacing w:val="-61"/>
          <w:sz w:val="31"/>
          <w:szCs w:val="31"/>
        </w:rPr>
        <w:t xml:space="preserve"> </w:t>
      </w:r>
      <w:r>
        <w:rPr>
          <w:rFonts w:ascii="仿宋" w:hAnsi="仿宋" w:eastAsia="仿宋" w:cs="仿宋"/>
          <w:spacing w:val="-10"/>
          <w:sz w:val="31"/>
          <w:szCs w:val="31"/>
        </w:rPr>
        <w:t>2</w:t>
      </w:r>
      <w:r>
        <w:rPr>
          <w:rFonts w:ascii="仿宋" w:hAnsi="仿宋" w:eastAsia="仿宋" w:cs="仿宋"/>
          <w:spacing w:val="96"/>
          <w:sz w:val="31"/>
          <w:szCs w:val="31"/>
        </w:rPr>
        <w:t xml:space="preserve"> </w:t>
      </w:r>
      <w:r>
        <w:rPr>
          <w:rFonts w:ascii="仿宋" w:hAnsi="仿宋" w:eastAsia="仿宋" w:cs="仿宋"/>
          <w:spacing w:val="-10"/>
          <w:sz w:val="31"/>
          <w:szCs w:val="31"/>
        </w:rPr>
        <w:t>日</w:t>
      </w:r>
    </w:p>
    <w:p w14:paraId="5D8649E3">
      <w:pPr>
        <w:spacing w:line="228" w:lineRule="auto"/>
        <w:rPr>
          <w:rFonts w:ascii="仿宋" w:hAnsi="仿宋" w:eastAsia="仿宋" w:cs="仿宋"/>
          <w:sz w:val="31"/>
          <w:szCs w:val="31"/>
        </w:rPr>
        <w:sectPr>
          <w:pgSz w:w="11906" w:h="16839"/>
          <w:pgMar w:top="400" w:right="1474" w:bottom="0" w:left="1613" w:header="0" w:footer="0" w:gutter="0"/>
          <w:cols w:space="720" w:num="1"/>
        </w:sectPr>
      </w:pPr>
    </w:p>
    <w:p w14:paraId="3465E7D6">
      <w:pPr>
        <w:spacing w:line="16825" w:lineRule="exact"/>
      </w:pPr>
      <w:r>
        <w:rPr>
          <w:position w:val="-336"/>
        </w:rPr>
        <w:drawing>
          <wp:inline distT="0" distB="0" distL="0" distR="0">
            <wp:extent cx="7549515" cy="10683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9"/>
                    <a:stretch>
                      <a:fillRect/>
                    </a:stretch>
                  </pic:blipFill>
                  <pic:spPr>
                    <a:xfrm>
                      <a:off x="0" y="0"/>
                      <a:ext cx="7549896" cy="10684028"/>
                    </a:xfrm>
                    <a:prstGeom prst="rect">
                      <a:avLst/>
                    </a:prstGeom>
                  </pic:spPr>
                </pic:pic>
              </a:graphicData>
            </a:graphic>
          </wp:inline>
        </w:drawing>
      </w:r>
    </w:p>
    <w:p w14:paraId="366B1407">
      <w:pPr>
        <w:spacing w:line="16825" w:lineRule="exact"/>
        <w:sectPr>
          <w:footerReference r:id="rId6" w:type="default"/>
          <w:pgSz w:w="11906" w:h="16839"/>
          <w:pgMar w:top="1" w:right="16" w:bottom="1" w:left="0" w:header="0" w:footer="0" w:gutter="0"/>
          <w:cols w:space="720" w:num="1"/>
        </w:sectPr>
      </w:pPr>
    </w:p>
    <w:p w14:paraId="674D0A0C">
      <w:pPr>
        <w:pStyle w:val="2"/>
        <w:spacing w:line="267" w:lineRule="auto"/>
      </w:pPr>
    </w:p>
    <w:p w14:paraId="0808B938">
      <w:pPr>
        <w:pStyle w:val="2"/>
        <w:spacing w:line="267" w:lineRule="auto"/>
      </w:pPr>
    </w:p>
    <w:p w14:paraId="28BDBA19">
      <w:pPr>
        <w:pStyle w:val="2"/>
        <w:spacing w:line="267" w:lineRule="auto"/>
      </w:pPr>
    </w:p>
    <w:p w14:paraId="17E6B406">
      <w:pPr>
        <w:pStyle w:val="2"/>
        <w:spacing w:line="268" w:lineRule="auto"/>
      </w:pPr>
    </w:p>
    <w:p w14:paraId="3CCA0CAD">
      <w:pPr>
        <w:pStyle w:val="2"/>
        <w:spacing w:line="268" w:lineRule="auto"/>
      </w:pPr>
    </w:p>
    <w:p w14:paraId="6C3D7B50">
      <w:pPr>
        <w:pStyle w:val="2"/>
        <w:spacing w:line="268" w:lineRule="auto"/>
      </w:pPr>
    </w:p>
    <w:p w14:paraId="7C16F7E9">
      <w:pPr>
        <w:pStyle w:val="2"/>
        <w:spacing w:line="268" w:lineRule="auto"/>
      </w:pPr>
    </w:p>
    <w:p w14:paraId="164F9613">
      <w:pPr>
        <w:spacing w:before="140" w:line="226" w:lineRule="auto"/>
        <w:ind w:left="3808"/>
        <w:rPr>
          <w:rFonts w:ascii="黑体" w:hAnsi="黑体" w:eastAsia="黑体" w:cs="黑体"/>
          <w:sz w:val="43"/>
          <w:szCs w:val="43"/>
        </w:rPr>
      </w:pPr>
      <w:r>
        <w:rPr>
          <w:rFonts w:ascii="黑体" w:hAnsi="黑体" w:eastAsia="黑体" w:cs="黑体"/>
          <w:spacing w:val="-5"/>
          <w:sz w:val="43"/>
          <w:szCs w:val="43"/>
        </w:rPr>
        <w:t>前</w:t>
      </w:r>
      <w:r>
        <w:rPr>
          <w:rFonts w:ascii="黑体" w:hAnsi="黑体" w:eastAsia="黑体" w:cs="黑体"/>
          <w:spacing w:val="163"/>
          <w:sz w:val="43"/>
          <w:szCs w:val="43"/>
        </w:rPr>
        <w:t xml:space="preserve"> </w:t>
      </w:r>
      <w:r>
        <w:rPr>
          <w:rFonts w:ascii="黑体" w:hAnsi="黑体" w:eastAsia="黑体" w:cs="黑体"/>
          <w:spacing w:val="-5"/>
          <w:sz w:val="43"/>
          <w:szCs w:val="43"/>
        </w:rPr>
        <w:t>言</w:t>
      </w:r>
    </w:p>
    <w:p w14:paraId="322F4E9F">
      <w:pPr>
        <w:pStyle w:val="2"/>
        <w:spacing w:line="296" w:lineRule="auto"/>
      </w:pPr>
    </w:p>
    <w:p w14:paraId="226FB836">
      <w:pPr>
        <w:pStyle w:val="2"/>
        <w:spacing w:line="297" w:lineRule="auto"/>
      </w:pPr>
    </w:p>
    <w:p w14:paraId="1CA925DB">
      <w:pPr>
        <w:spacing w:before="101" w:line="333" w:lineRule="auto"/>
        <w:ind w:firstLine="641"/>
        <w:jc w:val="both"/>
        <w:rPr>
          <w:rFonts w:ascii="仿宋" w:hAnsi="仿宋" w:eastAsia="仿宋" w:cs="仿宋"/>
          <w:sz w:val="31"/>
          <w:szCs w:val="31"/>
        </w:rPr>
      </w:pPr>
      <w:r>
        <w:rPr>
          <w:rFonts w:ascii="仿宋" w:hAnsi="仿宋" w:eastAsia="仿宋" w:cs="仿宋"/>
          <w:spacing w:val="12"/>
          <w:sz w:val="31"/>
          <w:szCs w:val="31"/>
        </w:rPr>
        <w:t>按照教育部《关于做好2024</w:t>
      </w:r>
      <w:r>
        <w:rPr>
          <w:rFonts w:ascii="仿宋" w:hAnsi="仿宋" w:eastAsia="仿宋" w:cs="仿宋"/>
          <w:spacing w:val="-45"/>
          <w:sz w:val="31"/>
          <w:szCs w:val="31"/>
        </w:rPr>
        <w:t xml:space="preserve"> </w:t>
      </w:r>
      <w:r>
        <w:rPr>
          <w:rFonts w:ascii="仿宋" w:hAnsi="仿宋" w:eastAsia="仿宋" w:cs="仿宋"/>
          <w:spacing w:val="12"/>
          <w:sz w:val="31"/>
          <w:szCs w:val="31"/>
        </w:rPr>
        <w:t>年职业教育质量年度</w:t>
      </w:r>
      <w:r>
        <w:rPr>
          <w:rFonts w:ascii="仿宋" w:hAnsi="仿宋" w:eastAsia="仿宋" w:cs="仿宋"/>
          <w:spacing w:val="11"/>
          <w:sz w:val="31"/>
          <w:szCs w:val="31"/>
        </w:rPr>
        <w:t>报告编制</w:t>
      </w:r>
      <w:r>
        <w:rPr>
          <w:rFonts w:ascii="仿宋" w:hAnsi="仿宋" w:eastAsia="仿宋" w:cs="仿宋"/>
          <w:spacing w:val="12"/>
          <w:sz w:val="31"/>
          <w:szCs w:val="31"/>
        </w:rPr>
        <w:t>发布和报送工作的通知》、河北省教教育厅《关于做</w:t>
      </w:r>
      <w:r>
        <w:rPr>
          <w:rFonts w:ascii="仿宋" w:hAnsi="仿宋" w:eastAsia="仿宋" w:cs="仿宋"/>
          <w:spacing w:val="11"/>
          <w:sz w:val="31"/>
          <w:szCs w:val="31"/>
        </w:rPr>
        <w:t>好2024</w:t>
      </w:r>
      <w:r>
        <w:rPr>
          <w:rFonts w:ascii="仿宋" w:hAnsi="仿宋" w:eastAsia="仿宋" w:cs="仿宋"/>
          <w:spacing w:val="-45"/>
          <w:sz w:val="31"/>
          <w:szCs w:val="31"/>
        </w:rPr>
        <w:t xml:space="preserve"> </w:t>
      </w:r>
      <w:r>
        <w:rPr>
          <w:rFonts w:ascii="仿宋" w:hAnsi="仿宋" w:eastAsia="仿宋" w:cs="仿宋"/>
          <w:spacing w:val="11"/>
          <w:sz w:val="31"/>
          <w:szCs w:val="31"/>
        </w:rPr>
        <w:t>年</w:t>
      </w:r>
      <w:r>
        <w:rPr>
          <w:rFonts w:ascii="仿宋" w:hAnsi="仿宋" w:eastAsia="仿宋" w:cs="仿宋"/>
          <w:spacing w:val="17"/>
          <w:sz w:val="31"/>
          <w:szCs w:val="31"/>
        </w:rPr>
        <w:t>职业教育质量年度报告编制发布和报送工作的</w:t>
      </w:r>
      <w:r>
        <w:rPr>
          <w:rFonts w:ascii="仿宋" w:hAnsi="仿宋" w:eastAsia="仿宋" w:cs="仿宋"/>
          <w:spacing w:val="16"/>
          <w:sz w:val="31"/>
          <w:szCs w:val="31"/>
        </w:rPr>
        <w:t>通知》等文件要</w:t>
      </w:r>
      <w:r>
        <w:rPr>
          <w:rFonts w:ascii="仿宋" w:hAnsi="仿宋" w:eastAsia="仿宋" w:cs="仿宋"/>
          <w:spacing w:val="5"/>
          <w:sz w:val="31"/>
          <w:szCs w:val="31"/>
        </w:rPr>
        <w:t>求，望都职教中心严格遵循实事求是的工作原则，认真回顾学校</w:t>
      </w:r>
      <w:r>
        <w:rPr>
          <w:rFonts w:ascii="仿宋" w:hAnsi="仿宋" w:eastAsia="仿宋" w:cs="仿宋"/>
          <w:spacing w:val="10"/>
          <w:sz w:val="31"/>
          <w:szCs w:val="31"/>
        </w:rPr>
        <w:t>一学年来的各项工作，认真编制2024</w:t>
      </w:r>
      <w:r>
        <w:rPr>
          <w:rFonts w:ascii="仿宋" w:hAnsi="仿宋" w:eastAsia="仿宋" w:cs="仿宋"/>
          <w:spacing w:val="-47"/>
          <w:sz w:val="31"/>
          <w:szCs w:val="31"/>
        </w:rPr>
        <w:t xml:space="preserve"> </w:t>
      </w:r>
      <w:r>
        <w:rPr>
          <w:rFonts w:ascii="仿宋" w:hAnsi="仿宋" w:eastAsia="仿宋" w:cs="仿宋"/>
          <w:spacing w:val="10"/>
          <w:sz w:val="31"/>
          <w:szCs w:val="31"/>
        </w:rPr>
        <w:t>年度质量报告。</w:t>
      </w:r>
    </w:p>
    <w:p w14:paraId="18834DE9">
      <w:pPr>
        <w:spacing w:before="11" w:line="333" w:lineRule="auto"/>
        <w:ind w:firstLine="655"/>
        <w:jc w:val="both"/>
        <w:rPr>
          <w:rFonts w:ascii="仿宋" w:hAnsi="仿宋" w:eastAsia="仿宋" w:cs="仿宋"/>
          <w:sz w:val="31"/>
          <w:szCs w:val="31"/>
        </w:rPr>
      </w:pPr>
      <w:r>
        <w:rPr>
          <w:rFonts w:ascii="仿宋" w:hAnsi="仿宋" w:eastAsia="仿宋" w:cs="仿宋"/>
          <w:spacing w:val="4"/>
          <w:sz w:val="31"/>
          <w:szCs w:val="31"/>
        </w:rPr>
        <w:t>学校坚持依法办学，积极提升学校办学质量，不断完善专业</w:t>
      </w:r>
      <w:r>
        <w:rPr>
          <w:rFonts w:ascii="仿宋" w:hAnsi="仿宋" w:eastAsia="仿宋" w:cs="仿宋"/>
          <w:spacing w:val="5"/>
          <w:sz w:val="31"/>
          <w:szCs w:val="31"/>
        </w:rPr>
        <w:t>建设，严格贯彻落实《职业教育法》《关于推动现代职业教育高</w:t>
      </w:r>
      <w:r>
        <w:rPr>
          <w:rFonts w:ascii="仿宋" w:hAnsi="仿宋" w:eastAsia="仿宋" w:cs="仿宋"/>
          <w:spacing w:val="3"/>
          <w:sz w:val="31"/>
          <w:szCs w:val="31"/>
        </w:rPr>
        <w:t>质量发展的意见》等文件精神，围绕保定市以“十大工程</w:t>
      </w:r>
      <w:r>
        <w:rPr>
          <w:rFonts w:ascii="仿宋" w:hAnsi="仿宋" w:eastAsia="仿宋" w:cs="仿宋"/>
          <w:spacing w:val="-97"/>
          <w:sz w:val="31"/>
          <w:szCs w:val="31"/>
        </w:rPr>
        <w:t xml:space="preserve"> </w:t>
      </w:r>
      <w:r>
        <w:rPr>
          <w:rFonts w:ascii="仿宋" w:hAnsi="仿宋" w:eastAsia="仿宋" w:cs="仿宋"/>
          <w:spacing w:val="3"/>
          <w:sz w:val="31"/>
          <w:szCs w:val="31"/>
        </w:rPr>
        <w:t>”打造</w:t>
      </w:r>
      <w:r>
        <w:rPr>
          <w:rFonts w:ascii="仿宋" w:hAnsi="仿宋" w:eastAsia="仿宋" w:cs="仿宋"/>
          <w:spacing w:val="5"/>
          <w:sz w:val="31"/>
          <w:szCs w:val="31"/>
        </w:rPr>
        <w:t>职业教育创新发展新高地的发展理念，一年来，经过全体教职工不断努力，学校各项工作赢得了社会各界的广泛好评。基于一年来的办学实践，开展了此次中等职业学校质量年度报告工作，就学校基本情况、人才培养、教育教学、服务贡献、文化传承、产教融合、发展保障、未来展望等撰写和发布《河北省望都县职业</w:t>
      </w:r>
      <w:r>
        <w:rPr>
          <w:rFonts w:ascii="仿宋" w:hAnsi="仿宋" w:eastAsia="仿宋" w:cs="仿宋"/>
          <w:spacing w:val="12"/>
          <w:sz w:val="31"/>
          <w:szCs w:val="31"/>
        </w:rPr>
        <w:t>技术教育中心质量年度报告（2024</w:t>
      </w:r>
      <w:r>
        <w:rPr>
          <w:rFonts w:ascii="仿宋" w:hAnsi="仿宋" w:eastAsia="仿宋" w:cs="仿宋"/>
          <w:spacing w:val="-42"/>
          <w:sz w:val="31"/>
          <w:szCs w:val="31"/>
        </w:rPr>
        <w:t xml:space="preserve"> </w:t>
      </w:r>
      <w:r>
        <w:rPr>
          <w:rFonts w:ascii="仿宋" w:hAnsi="仿宋" w:eastAsia="仿宋" w:cs="仿宋"/>
          <w:spacing w:val="12"/>
          <w:sz w:val="31"/>
          <w:szCs w:val="31"/>
        </w:rPr>
        <w:t>年度）》，欢</w:t>
      </w:r>
      <w:r>
        <w:rPr>
          <w:rFonts w:ascii="仿宋" w:hAnsi="仿宋" w:eastAsia="仿宋" w:cs="仿宋"/>
          <w:spacing w:val="11"/>
          <w:sz w:val="31"/>
          <w:szCs w:val="31"/>
        </w:rPr>
        <w:t>迎政府主管部</w:t>
      </w:r>
      <w:r>
        <w:rPr>
          <w:rFonts w:ascii="仿宋" w:hAnsi="仿宋" w:eastAsia="仿宋" w:cs="仿宋"/>
          <w:spacing w:val="5"/>
          <w:sz w:val="31"/>
          <w:szCs w:val="31"/>
        </w:rPr>
        <w:t>门、行业企业、学生家长和社会各</w:t>
      </w:r>
      <w:r>
        <w:rPr>
          <w:rFonts w:hint="eastAsia" w:ascii="仿宋" w:hAnsi="仿宋" w:eastAsia="仿宋" w:cs="仿宋"/>
          <w:spacing w:val="5"/>
          <w:sz w:val="31"/>
          <w:szCs w:val="31"/>
          <w:lang w:val="en-US" w:eastAsia="zh-CN"/>
        </w:rPr>
        <w:t>界</w:t>
      </w:r>
      <w:r>
        <w:rPr>
          <w:rFonts w:ascii="仿宋" w:hAnsi="仿宋" w:eastAsia="仿宋" w:cs="仿宋"/>
          <w:spacing w:val="5"/>
          <w:sz w:val="31"/>
          <w:szCs w:val="31"/>
        </w:rPr>
        <w:t>人士对学校的发展提出宝贵</w:t>
      </w:r>
      <w:r>
        <w:rPr>
          <w:rFonts w:ascii="仿宋" w:hAnsi="仿宋" w:eastAsia="仿宋" w:cs="仿宋"/>
          <w:spacing w:val="7"/>
          <w:sz w:val="31"/>
          <w:szCs w:val="31"/>
        </w:rPr>
        <w:t>意见。本报告主要有以下特点：</w:t>
      </w:r>
    </w:p>
    <w:p w14:paraId="18BEE598">
      <w:pPr>
        <w:spacing w:before="2" w:line="333" w:lineRule="auto"/>
        <w:ind w:left="6" w:right="2" w:firstLine="640"/>
        <w:jc w:val="both"/>
        <w:rPr>
          <w:rFonts w:ascii="仿宋" w:hAnsi="仿宋" w:eastAsia="仿宋" w:cs="仿宋"/>
          <w:sz w:val="31"/>
          <w:szCs w:val="31"/>
        </w:rPr>
      </w:pPr>
      <w:r>
        <w:rPr>
          <w:rFonts w:ascii="仿宋" w:hAnsi="仿宋" w:eastAsia="仿宋" w:cs="仿宋"/>
          <w:spacing w:val="4"/>
          <w:sz w:val="31"/>
          <w:szCs w:val="31"/>
        </w:rPr>
        <w:t>一是完整性。按照河北省教育厅《关于做好中国职业教育质</w:t>
      </w:r>
      <w:r>
        <w:rPr>
          <w:rFonts w:ascii="仿宋" w:hAnsi="仿宋" w:eastAsia="仿宋" w:cs="仿宋"/>
          <w:spacing w:val="11"/>
          <w:sz w:val="31"/>
          <w:szCs w:val="31"/>
        </w:rPr>
        <w:t>量报告（2024</w:t>
      </w:r>
      <w:r>
        <w:rPr>
          <w:rFonts w:ascii="仿宋" w:hAnsi="仿宋" w:eastAsia="仿宋" w:cs="仿宋"/>
          <w:spacing w:val="-28"/>
          <w:sz w:val="31"/>
          <w:szCs w:val="31"/>
        </w:rPr>
        <w:t xml:space="preserve"> </w:t>
      </w:r>
      <w:r>
        <w:rPr>
          <w:rFonts w:ascii="仿宋" w:hAnsi="仿宋" w:eastAsia="仿宋" w:cs="仿宋"/>
          <w:spacing w:val="11"/>
          <w:sz w:val="31"/>
          <w:szCs w:val="31"/>
        </w:rPr>
        <w:t>年度）编制、发布和报送的工作通知》要求，尽</w:t>
      </w:r>
      <w:r>
        <w:rPr>
          <w:rFonts w:ascii="仿宋" w:hAnsi="仿宋" w:eastAsia="仿宋" w:cs="仿宋"/>
          <w:spacing w:val="5"/>
          <w:sz w:val="31"/>
          <w:szCs w:val="31"/>
        </w:rPr>
        <w:t>可能收集所有能说明问题的指标，涵盖起点、过程、结</w:t>
      </w:r>
      <w:r>
        <w:rPr>
          <w:rFonts w:ascii="仿宋" w:hAnsi="仿宋" w:eastAsia="仿宋" w:cs="仿宋"/>
          <w:spacing w:val="4"/>
          <w:sz w:val="31"/>
          <w:szCs w:val="31"/>
        </w:rPr>
        <w:t>果；有成</w:t>
      </w:r>
      <w:r>
        <w:rPr>
          <w:rFonts w:ascii="仿宋" w:hAnsi="仿宋" w:eastAsia="仿宋" w:cs="仿宋"/>
          <w:spacing w:val="8"/>
          <w:sz w:val="31"/>
          <w:szCs w:val="31"/>
        </w:rPr>
        <w:t>绩，也有不足；有描述，也有分析；有总结，也有展望。</w:t>
      </w:r>
    </w:p>
    <w:p w14:paraId="7F27516E">
      <w:pPr>
        <w:spacing w:before="1" w:line="225" w:lineRule="auto"/>
        <w:jc w:val="right"/>
        <w:rPr>
          <w:rFonts w:ascii="仿宋" w:hAnsi="仿宋" w:eastAsia="仿宋" w:cs="仿宋"/>
          <w:sz w:val="31"/>
          <w:szCs w:val="31"/>
        </w:rPr>
      </w:pPr>
      <w:r>
        <w:rPr>
          <w:rFonts w:ascii="仿宋" w:hAnsi="仿宋" w:eastAsia="仿宋" w:cs="仿宋"/>
          <w:spacing w:val="4"/>
          <w:sz w:val="31"/>
          <w:szCs w:val="31"/>
        </w:rPr>
        <w:t>二是准确性。表达方式主要以数据描述为主，尽可能使用量</w:t>
      </w:r>
    </w:p>
    <w:p w14:paraId="1FF91546">
      <w:pPr>
        <w:spacing w:line="225" w:lineRule="auto"/>
        <w:rPr>
          <w:rFonts w:ascii="仿宋" w:hAnsi="仿宋" w:eastAsia="仿宋" w:cs="仿宋"/>
          <w:sz w:val="31"/>
          <w:szCs w:val="31"/>
        </w:rPr>
        <w:sectPr>
          <w:pgSz w:w="11906" w:h="16839"/>
          <w:pgMar w:top="400" w:right="1473" w:bottom="400" w:left="1606" w:header="0" w:footer="0" w:gutter="0"/>
          <w:cols w:space="720" w:num="1"/>
        </w:sectPr>
      </w:pPr>
    </w:p>
    <w:p w14:paraId="5DCCFB88">
      <w:pPr>
        <w:pStyle w:val="2"/>
        <w:spacing w:line="270" w:lineRule="auto"/>
      </w:pPr>
    </w:p>
    <w:p w14:paraId="4CBF4E49">
      <w:pPr>
        <w:pStyle w:val="2"/>
        <w:spacing w:line="271" w:lineRule="auto"/>
      </w:pPr>
    </w:p>
    <w:p w14:paraId="08D6C103">
      <w:pPr>
        <w:pStyle w:val="2"/>
        <w:spacing w:line="271" w:lineRule="auto"/>
      </w:pPr>
    </w:p>
    <w:p w14:paraId="1DA0A93D">
      <w:pPr>
        <w:pStyle w:val="2"/>
        <w:spacing w:line="271" w:lineRule="auto"/>
      </w:pPr>
    </w:p>
    <w:p w14:paraId="56E50EC2">
      <w:pPr>
        <w:spacing w:before="101" w:line="226" w:lineRule="auto"/>
        <w:jc w:val="right"/>
        <w:rPr>
          <w:rFonts w:ascii="仿宋" w:hAnsi="仿宋" w:eastAsia="仿宋" w:cs="仿宋"/>
          <w:sz w:val="31"/>
          <w:szCs w:val="31"/>
        </w:rPr>
      </w:pPr>
      <w:r>
        <w:rPr>
          <w:rFonts w:ascii="仿宋" w:hAnsi="仿宋" w:eastAsia="仿宋" w:cs="仿宋"/>
          <w:spacing w:val="7"/>
          <w:sz w:val="31"/>
          <w:szCs w:val="31"/>
        </w:rPr>
        <w:t>化指标，辅之以文字说明，并适当使用办学过程中的典型案例。</w:t>
      </w:r>
    </w:p>
    <w:p w14:paraId="4536C17A">
      <w:pPr>
        <w:spacing w:before="178" w:line="334" w:lineRule="auto"/>
        <w:ind w:firstLine="649"/>
        <w:jc w:val="both"/>
        <w:rPr>
          <w:rFonts w:ascii="仿宋" w:hAnsi="仿宋" w:eastAsia="仿宋" w:cs="仿宋"/>
          <w:sz w:val="31"/>
          <w:szCs w:val="31"/>
        </w:rPr>
      </w:pPr>
      <w:r>
        <w:rPr>
          <w:rFonts w:ascii="仿宋" w:hAnsi="仿宋" w:eastAsia="仿宋" w:cs="仿宋"/>
          <w:spacing w:val="4"/>
          <w:sz w:val="31"/>
          <w:szCs w:val="31"/>
        </w:rPr>
        <w:t>三是发展性。考察本年度的办学质量，既要比照过去办学成</w:t>
      </w:r>
      <w:r>
        <w:rPr>
          <w:rFonts w:ascii="仿宋" w:hAnsi="仿宋" w:eastAsia="仿宋" w:cs="仿宋"/>
          <w:spacing w:val="-3"/>
          <w:sz w:val="31"/>
          <w:szCs w:val="31"/>
        </w:rPr>
        <w:t>绩，也要瞻望未来发展。有成绩必然有不足，有发展必然有探索，</w:t>
      </w:r>
      <w:r>
        <w:rPr>
          <w:rFonts w:ascii="仿宋" w:hAnsi="仿宋" w:eastAsia="仿宋" w:cs="仿宋"/>
          <w:spacing w:val="5"/>
          <w:sz w:val="31"/>
          <w:szCs w:val="31"/>
        </w:rPr>
        <w:t>报告中有些描述是对今后发展提出的问题，以学校如何发展作为</w:t>
      </w:r>
      <w:r>
        <w:rPr>
          <w:rFonts w:ascii="仿宋" w:hAnsi="仿宋" w:eastAsia="仿宋" w:cs="仿宋"/>
          <w:spacing w:val="-1"/>
          <w:sz w:val="31"/>
          <w:szCs w:val="31"/>
        </w:rPr>
        <w:t>思考。</w:t>
      </w:r>
    </w:p>
    <w:p w14:paraId="6D4256EE">
      <w:pPr>
        <w:spacing w:line="334" w:lineRule="auto"/>
        <w:rPr>
          <w:rFonts w:ascii="仿宋" w:hAnsi="仿宋" w:eastAsia="仿宋" w:cs="仿宋"/>
          <w:sz w:val="31"/>
          <w:szCs w:val="31"/>
        </w:rPr>
        <w:sectPr>
          <w:pgSz w:w="11906" w:h="16839"/>
          <w:pgMar w:top="400" w:right="1385" w:bottom="400" w:left="1607" w:header="0" w:footer="0" w:gutter="0"/>
          <w:cols w:space="720" w:num="1"/>
        </w:sectPr>
      </w:pPr>
    </w:p>
    <w:p w14:paraId="4FEB5ECA">
      <w:pPr>
        <w:pStyle w:val="2"/>
      </w:pPr>
    </w:p>
    <w:p w14:paraId="5A5CD808">
      <w:pPr>
        <w:pStyle w:val="2"/>
        <w:spacing w:line="241" w:lineRule="auto"/>
      </w:pPr>
    </w:p>
    <w:p w14:paraId="421BA5FB">
      <w:pPr>
        <w:pStyle w:val="2"/>
        <w:spacing w:line="241" w:lineRule="auto"/>
      </w:pPr>
    </w:p>
    <w:p w14:paraId="3C67DCC3">
      <w:pPr>
        <w:pStyle w:val="2"/>
        <w:spacing w:line="241" w:lineRule="auto"/>
      </w:pPr>
    </w:p>
    <w:p w14:paraId="1799D5BD">
      <w:pPr>
        <w:pStyle w:val="2"/>
        <w:spacing w:line="241" w:lineRule="auto"/>
      </w:pPr>
    </w:p>
    <w:sdt>
      <w:sdtPr>
        <w:rPr>
          <w:rFonts w:ascii="黑体" w:hAnsi="黑体" w:eastAsia="黑体" w:cs="黑体"/>
          <w:sz w:val="43"/>
          <w:szCs w:val="43"/>
        </w:rPr>
        <w:id w:val="147467748"/>
        <w:docPartObj>
          <w:docPartGallery w:val="Table of Contents"/>
          <w:docPartUnique/>
        </w:docPartObj>
      </w:sdtPr>
      <w:sdtEndPr>
        <w:rPr>
          <w:rFonts w:ascii="Times New Roman" w:hAnsi="Times New Roman" w:eastAsia="Times New Roman" w:cs="Times New Roman"/>
          <w:sz w:val="31"/>
          <w:szCs w:val="31"/>
        </w:rPr>
      </w:sdtEndPr>
      <w:sdtContent>
        <w:p w14:paraId="1FC907B9">
          <w:pPr>
            <w:spacing w:before="140" w:line="225" w:lineRule="auto"/>
            <w:ind w:left="3992"/>
            <w:rPr>
              <w:rFonts w:ascii="黑体" w:hAnsi="黑体" w:eastAsia="黑体" w:cs="黑体"/>
              <w:sz w:val="43"/>
              <w:szCs w:val="43"/>
            </w:rPr>
          </w:pPr>
          <w:r>
            <w:rPr>
              <w:rFonts w:ascii="黑体" w:hAnsi="黑体" w:eastAsia="黑体" w:cs="黑体"/>
              <w:spacing w:val="-32"/>
              <w:sz w:val="43"/>
              <w:szCs w:val="43"/>
            </w:rPr>
            <w:t>目</w:t>
          </w:r>
          <w:r>
            <w:rPr>
              <w:rFonts w:ascii="黑体" w:hAnsi="黑体" w:eastAsia="黑体" w:cs="黑体"/>
              <w:spacing w:val="-72"/>
              <w:sz w:val="43"/>
              <w:szCs w:val="43"/>
            </w:rPr>
            <w:t xml:space="preserve"> </w:t>
          </w:r>
          <w:r>
            <w:rPr>
              <w:rFonts w:ascii="黑体" w:hAnsi="黑体" w:eastAsia="黑体" w:cs="黑体"/>
              <w:spacing w:val="-32"/>
              <w:sz w:val="43"/>
              <w:szCs w:val="43"/>
            </w:rPr>
            <w:t>录</w:t>
          </w:r>
        </w:p>
        <w:p w14:paraId="66CAE7A9">
          <w:pPr>
            <w:tabs>
              <w:tab w:val="left" w:pos="35"/>
              <w:tab w:val="right" w:leader="dot" w:pos="8844"/>
            </w:tabs>
            <w:spacing w:before="159" w:line="194" w:lineRule="auto"/>
            <w:rPr>
              <w:rFonts w:ascii="Times New Roman" w:hAnsi="Times New Roman" w:eastAsia="Times New Roman" w:cs="Times New Roman"/>
              <w:sz w:val="31"/>
              <w:szCs w:val="31"/>
            </w:rPr>
          </w:pPr>
          <w:r>
            <w:fldChar w:fldCharType="begin"/>
          </w:r>
          <w:r>
            <w:instrText xml:space="preserve"> HYPERLINK \l "bookmark2" </w:instrText>
          </w:r>
          <w:r>
            <w:fldChar w:fldCharType="separate"/>
          </w:r>
          <w:r>
            <w:rPr>
              <w:rFonts w:ascii="Times New Roman" w:hAnsi="Times New Roman" w:eastAsia="Times New Roman" w:cs="Times New Roman"/>
              <w:sz w:val="31"/>
              <w:szCs w:val="31"/>
            </w:rPr>
            <w:tab/>
          </w:r>
          <w:r>
            <w:rPr>
              <w:rFonts w:ascii="Times New Roman" w:hAnsi="Times New Roman" w:eastAsia="Times New Roman" w:cs="Times New Roman"/>
              <w:spacing w:val="1"/>
              <w:sz w:val="31"/>
              <w:szCs w:val="31"/>
            </w:rPr>
            <w:t>1.</w:t>
          </w:r>
          <w:r>
            <w:rPr>
              <w:rFonts w:ascii="仿宋" w:hAnsi="仿宋" w:eastAsia="仿宋" w:cs="仿宋"/>
              <w:spacing w:val="1"/>
              <w:sz w:val="31"/>
              <w:szCs w:val="31"/>
            </w:rPr>
            <w:t>基本情况</w:t>
          </w:r>
          <w:r>
            <w:rPr>
              <w:rFonts w:ascii="仿宋" w:hAnsi="仿宋" w:eastAsia="仿宋" w:cs="仿宋"/>
              <w:spacing w:val="-89"/>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 </w:instrText>
          </w:r>
          <w:r>
            <w:fldChar w:fldCharType="separate"/>
          </w:r>
          <w:r>
            <w:rPr>
              <w:rFonts w:ascii="仿宋" w:hAnsi="仿宋" w:eastAsia="仿宋" w:cs="仿宋"/>
              <w:spacing w:val="-106"/>
              <w:sz w:val="31"/>
              <w:szCs w:val="31"/>
            </w:rPr>
            <w:t xml:space="preserve"> </w:t>
          </w:r>
          <w:r>
            <w:rPr>
              <w:rFonts w:ascii="Times New Roman" w:hAnsi="Times New Roman" w:eastAsia="Times New Roman" w:cs="Times New Roman"/>
              <w:spacing w:val="-14"/>
              <w:sz w:val="31"/>
              <w:szCs w:val="31"/>
            </w:rPr>
            <w:t>10</w:t>
          </w:r>
          <w:r>
            <w:rPr>
              <w:rFonts w:ascii="Times New Roman" w:hAnsi="Times New Roman" w:eastAsia="Times New Roman" w:cs="Times New Roman"/>
              <w:spacing w:val="-14"/>
              <w:sz w:val="31"/>
              <w:szCs w:val="31"/>
            </w:rPr>
            <w:fldChar w:fldCharType="end"/>
          </w:r>
        </w:p>
        <w:p w14:paraId="6E0D8933">
          <w:pPr>
            <w:tabs>
              <w:tab w:val="right" w:leader="dot" w:pos="8844"/>
            </w:tabs>
            <w:spacing w:before="306" w:line="189" w:lineRule="auto"/>
            <w:ind w:left="632"/>
            <w:rPr>
              <w:rFonts w:ascii="Times New Roman" w:hAnsi="Times New Roman" w:eastAsia="Times New Roman" w:cs="Times New Roman"/>
              <w:sz w:val="31"/>
              <w:szCs w:val="31"/>
            </w:rPr>
          </w:pPr>
          <w:r>
            <w:fldChar w:fldCharType="begin"/>
          </w:r>
          <w:r>
            <w:instrText xml:space="preserve"> HYPERLINK \l "bookmark4" </w:instrText>
          </w:r>
          <w:r>
            <w:fldChar w:fldCharType="separate"/>
          </w:r>
          <w:r>
            <w:rPr>
              <w:rFonts w:ascii="仿宋" w:hAnsi="仿宋" w:eastAsia="仿宋" w:cs="仿宋"/>
              <w:spacing w:val="-10"/>
              <w:sz w:val="30"/>
              <w:szCs w:val="30"/>
            </w:rPr>
            <w:t>1.1</w:t>
          </w:r>
          <w:r>
            <w:rPr>
              <w:rFonts w:ascii="仿宋" w:hAnsi="仿宋" w:eastAsia="仿宋" w:cs="仿宋"/>
              <w:spacing w:val="-39"/>
              <w:sz w:val="30"/>
              <w:szCs w:val="30"/>
            </w:rPr>
            <w:t xml:space="preserve"> </w:t>
          </w:r>
          <w:r>
            <w:rPr>
              <w:rFonts w:ascii="仿宋" w:hAnsi="仿宋" w:eastAsia="仿宋" w:cs="仿宋"/>
              <w:spacing w:val="-10"/>
              <w:sz w:val="30"/>
              <w:szCs w:val="30"/>
            </w:rPr>
            <w:t>学校概况</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"bookmark3" </w:instrText>
          </w:r>
          <w:r>
            <w:fldChar w:fldCharType="separate"/>
          </w:r>
          <w:r>
            <w:rPr>
              <w:rFonts w:ascii="仿宋" w:hAnsi="仿宋" w:eastAsia="仿宋" w:cs="仿宋"/>
              <w:spacing w:val="-36"/>
              <w:sz w:val="30"/>
              <w:szCs w:val="30"/>
            </w:rPr>
            <w:t xml:space="preserve"> </w:t>
          </w:r>
          <w:r>
            <w:rPr>
              <w:rFonts w:ascii="Times New Roman" w:hAnsi="Times New Roman" w:eastAsia="Times New Roman" w:cs="Times New Roman"/>
              <w:spacing w:val="-14"/>
              <w:sz w:val="31"/>
              <w:szCs w:val="31"/>
            </w:rPr>
            <w:t>10</w:t>
          </w:r>
          <w:r>
            <w:rPr>
              <w:rFonts w:ascii="Times New Roman" w:hAnsi="Times New Roman" w:eastAsia="Times New Roman" w:cs="Times New Roman"/>
              <w:spacing w:val="-14"/>
              <w:sz w:val="31"/>
              <w:szCs w:val="31"/>
            </w:rPr>
            <w:fldChar w:fldCharType="end"/>
          </w:r>
        </w:p>
        <w:p w14:paraId="31B9E7EF">
          <w:pPr>
            <w:tabs>
              <w:tab w:val="left" w:pos="632"/>
              <w:tab w:val="right" w:leader="dot" w:pos="8845"/>
            </w:tabs>
            <w:spacing w:before="316" w:line="189" w:lineRule="auto"/>
            <w:ind w:left="600"/>
            <w:rPr>
              <w:rFonts w:ascii="Times New Roman" w:hAnsi="Times New Roman" w:eastAsia="Times New Roman" w:cs="Times New Roman"/>
              <w:sz w:val="31"/>
              <w:szCs w:val="31"/>
            </w:rPr>
          </w:pPr>
          <w:r>
            <w:fldChar w:fldCharType="begin"/>
          </w:r>
          <w:r>
            <w:instrText xml:space="preserve"> HYPERLINK \l "bookmark6" </w:instrText>
          </w:r>
          <w:r>
            <w:fldChar w:fldCharType="separate"/>
          </w:r>
          <w:r>
            <w:rPr>
              <w:rFonts w:ascii="仿宋" w:hAnsi="仿宋" w:eastAsia="仿宋" w:cs="仿宋"/>
              <w:sz w:val="30"/>
              <w:szCs w:val="30"/>
            </w:rPr>
            <w:tab/>
          </w:r>
          <w:r>
            <w:rPr>
              <w:rFonts w:ascii="仿宋" w:hAnsi="仿宋" w:eastAsia="仿宋" w:cs="仿宋"/>
              <w:spacing w:val="-10"/>
              <w:sz w:val="30"/>
              <w:szCs w:val="30"/>
            </w:rPr>
            <w:t>1.2</w:t>
          </w:r>
          <w:r>
            <w:rPr>
              <w:rFonts w:ascii="仿宋" w:hAnsi="仿宋" w:eastAsia="仿宋" w:cs="仿宋"/>
              <w:spacing w:val="-38"/>
              <w:sz w:val="30"/>
              <w:szCs w:val="30"/>
            </w:rPr>
            <w:t xml:space="preserve"> </w:t>
          </w:r>
          <w:r>
            <w:rPr>
              <w:rFonts w:ascii="仿宋" w:hAnsi="仿宋" w:eastAsia="仿宋" w:cs="仿宋"/>
              <w:spacing w:val="-10"/>
              <w:sz w:val="30"/>
              <w:szCs w:val="30"/>
            </w:rPr>
            <w:t>学生情况</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"bookmark5" </w:instrText>
          </w:r>
          <w:r>
            <w:fldChar w:fldCharType="separate"/>
          </w:r>
          <w:r>
            <w:rPr>
              <w:rFonts w:ascii="仿宋" w:hAnsi="仿宋" w:eastAsia="仿宋" w:cs="仿宋"/>
              <w:spacing w:val="-103"/>
              <w:sz w:val="30"/>
              <w:szCs w:val="30"/>
            </w:rPr>
            <w:t xml:space="preserve"> </w:t>
          </w:r>
          <w:r>
            <w:rPr>
              <w:rFonts w:ascii="Times New Roman" w:hAnsi="Times New Roman" w:eastAsia="Times New Roman" w:cs="Times New Roman"/>
              <w:spacing w:val="-19"/>
              <w:sz w:val="31"/>
              <w:szCs w:val="31"/>
            </w:rPr>
            <w:t>11</w:t>
          </w:r>
          <w:r>
            <w:rPr>
              <w:rFonts w:ascii="Times New Roman" w:hAnsi="Times New Roman" w:eastAsia="Times New Roman" w:cs="Times New Roman"/>
              <w:spacing w:val="-19"/>
              <w:sz w:val="31"/>
              <w:szCs w:val="31"/>
            </w:rPr>
            <w:fldChar w:fldCharType="end"/>
          </w:r>
        </w:p>
        <w:p w14:paraId="5767A0A5">
          <w:pPr>
            <w:pStyle w:val="2"/>
            <w:spacing w:line="241" w:lineRule="auto"/>
          </w:pPr>
        </w:p>
        <w:p w14:paraId="787686FB">
          <w:pPr>
            <w:tabs>
              <w:tab w:val="right" w:leader="dot" w:pos="8845"/>
            </w:tabs>
            <w:spacing w:before="91" w:line="185" w:lineRule="auto"/>
            <w:ind w:left="1144"/>
            <w:rPr>
              <w:rFonts w:ascii="Times New Roman" w:hAnsi="Times New Roman" w:eastAsia="Times New Roman" w:cs="Times New Roman"/>
              <w:sz w:val="31"/>
              <w:szCs w:val="31"/>
            </w:rPr>
          </w:pPr>
          <w:r>
            <w:fldChar w:fldCharType="begin"/>
          </w:r>
          <w:r>
            <w:instrText xml:space="preserve"> HYPERLINK \l "bookmark8" </w:instrText>
          </w:r>
          <w:r>
            <w:fldChar w:fldCharType="separate"/>
          </w:r>
          <w:r>
            <w:rPr>
              <w:rFonts w:ascii="Calibri" w:hAnsi="Calibri" w:eastAsia="Calibri" w:cs="Calibri"/>
              <w:spacing w:val="-6"/>
              <w:sz w:val="28"/>
              <w:szCs w:val="28"/>
            </w:rPr>
            <w:t>1.2.1</w:t>
          </w:r>
          <w:r>
            <w:rPr>
              <w:rFonts w:ascii="Calibri" w:hAnsi="Calibri" w:eastAsia="Calibri" w:cs="Calibri"/>
              <w:spacing w:val="35"/>
              <w:w w:val="101"/>
              <w:sz w:val="28"/>
              <w:szCs w:val="28"/>
            </w:rPr>
            <w:t xml:space="preserve"> </w:t>
          </w:r>
          <w:r>
            <w:rPr>
              <w:rFonts w:ascii="仿宋" w:hAnsi="仿宋" w:eastAsia="仿宋" w:cs="仿宋"/>
              <w:spacing w:val="-6"/>
              <w:sz w:val="28"/>
              <w:szCs w:val="28"/>
            </w:rPr>
            <w:t>学生规模</w:t>
          </w:r>
          <w:r>
            <w:rPr>
              <w:rFonts w:ascii="仿宋" w:hAnsi="仿宋" w:eastAsia="仿宋" w:cs="仿宋"/>
              <w:spacing w:val="-80"/>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"bookmark7" </w:instrText>
          </w:r>
          <w:r>
            <w:fldChar w:fldCharType="separate"/>
          </w:r>
          <w:r>
            <w:rPr>
              <w:rFonts w:ascii="仿宋" w:hAnsi="仿宋" w:eastAsia="仿宋" w:cs="仿宋"/>
              <w:spacing w:val="-92"/>
              <w:sz w:val="28"/>
              <w:szCs w:val="28"/>
            </w:rPr>
            <w:t xml:space="preserve"> </w:t>
          </w:r>
          <w:r>
            <w:rPr>
              <w:rFonts w:ascii="Times New Roman" w:hAnsi="Times New Roman" w:eastAsia="Times New Roman" w:cs="Times New Roman"/>
              <w:spacing w:val="-19"/>
              <w:sz w:val="31"/>
              <w:szCs w:val="31"/>
            </w:rPr>
            <w:t>11</w:t>
          </w:r>
          <w:r>
            <w:rPr>
              <w:rFonts w:ascii="Times New Roman" w:hAnsi="Times New Roman" w:eastAsia="Times New Roman" w:cs="Times New Roman"/>
              <w:spacing w:val="-19"/>
              <w:sz w:val="31"/>
              <w:szCs w:val="31"/>
            </w:rPr>
            <w:fldChar w:fldCharType="end"/>
          </w:r>
        </w:p>
        <w:p w14:paraId="7B9252D4">
          <w:pPr>
            <w:pStyle w:val="2"/>
            <w:spacing w:line="244" w:lineRule="auto"/>
          </w:pPr>
        </w:p>
        <w:p w14:paraId="50050F08">
          <w:pPr>
            <w:tabs>
              <w:tab w:val="right" w:leader="dot" w:pos="8845"/>
            </w:tabs>
            <w:spacing w:before="91" w:line="185" w:lineRule="auto"/>
            <w:ind w:left="1144"/>
            <w:rPr>
              <w:rFonts w:ascii="Times New Roman" w:hAnsi="Times New Roman" w:eastAsia="Times New Roman" w:cs="Times New Roman"/>
              <w:sz w:val="31"/>
              <w:szCs w:val="31"/>
            </w:rPr>
          </w:pPr>
          <w:r>
            <w:fldChar w:fldCharType="begin"/>
          </w:r>
          <w:r>
            <w:instrText xml:space="preserve"> HYPERLINK \l "bookmark10" </w:instrText>
          </w:r>
          <w:r>
            <w:fldChar w:fldCharType="separate"/>
          </w:r>
          <w:r>
            <w:rPr>
              <w:rFonts w:ascii="Calibri" w:hAnsi="Calibri" w:eastAsia="Calibri" w:cs="Calibri"/>
              <w:spacing w:val="-6"/>
              <w:sz w:val="28"/>
              <w:szCs w:val="28"/>
            </w:rPr>
            <w:t>1.2.2</w:t>
          </w:r>
          <w:r>
            <w:rPr>
              <w:rFonts w:ascii="Calibri" w:hAnsi="Calibri" w:eastAsia="Calibri" w:cs="Calibri"/>
              <w:spacing w:val="35"/>
              <w:w w:val="101"/>
              <w:sz w:val="28"/>
              <w:szCs w:val="28"/>
            </w:rPr>
            <w:t xml:space="preserve"> </w:t>
          </w:r>
          <w:r>
            <w:rPr>
              <w:rFonts w:ascii="仿宋" w:hAnsi="仿宋" w:eastAsia="仿宋" w:cs="仿宋"/>
              <w:spacing w:val="-6"/>
              <w:sz w:val="28"/>
              <w:szCs w:val="28"/>
            </w:rPr>
            <w:t>学生结构</w:t>
          </w:r>
          <w:r>
            <w:rPr>
              <w:rFonts w:ascii="仿宋" w:hAnsi="仿宋" w:eastAsia="仿宋" w:cs="仿宋"/>
              <w:spacing w:val="-80"/>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"bookmark9" </w:instrText>
          </w:r>
          <w:r>
            <w:fldChar w:fldCharType="separate"/>
          </w:r>
          <w:r>
            <w:rPr>
              <w:rFonts w:ascii="仿宋" w:hAnsi="仿宋" w:eastAsia="仿宋" w:cs="仿宋"/>
              <w:spacing w:val="-92"/>
              <w:sz w:val="28"/>
              <w:szCs w:val="28"/>
            </w:rPr>
            <w:t xml:space="preserve"> </w:t>
          </w:r>
          <w:r>
            <w:rPr>
              <w:rFonts w:ascii="Times New Roman" w:hAnsi="Times New Roman" w:eastAsia="Times New Roman" w:cs="Times New Roman"/>
              <w:spacing w:val="-19"/>
              <w:sz w:val="31"/>
              <w:szCs w:val="31"/>
            </w:rPr>
            <w:t>11</w:t>
          </w:r>
          <w:r>
            <w:rPr>
              <w:rFonts w:ascii="Times New Roman" w:hAnsi="Times New Roman" w:eastAsia="Times New Roman" w:cs="Times New Roman"/>
              <w:spacing w:val="-19"/>
              <w:sz w:val="31"/>
              <w:szCs w:val="31"/>
            </w:rPr>
            <w:fldChar w:fldCharType="end"/>
          </w:r>
        </w:p>
        <w:p w14:paraId="0CC1FB43">
          <w:pPr>
            <w:tabs>
              <w:tab w:val="left" w:pos="632"/>
              <w:tab w:val="right" w:leader="dot" w:pos="8844"/>
            </w:tabs>
            <w:spacing w:before="319" w:line="189" w:lineRule="auto"/>
            <w:ind w:left="600"/>
            <w:rPr>
              <w:rFonts w:ascii="Times New Roman" w:hAnsi="Times New Roman" w:eastAsia="Times New Roman" w:cs="Times New Roman"/>
              <w:sz w:val="31"/>
              <w:szCs w:val="31"/>
            </w:rPr>
          </w:pPr>
          <w:r>
            <w:fldChar w:fldCharType="begin"/>
          </w:r>
          <w:r>
            <w:instrText xml:space="preserve"> HYPERLINK \l "bookmark12" </w:instrText>
          </w:r>
          <w:r>
            <w:fldChar w:fldCharType="separate"/>
          </w:r>
          <w:r>
            <w:rPr>
              <w:rFonts w:ascii="仿宋" w:hAnsi="仿宋" w:eastAsia="仿宋" w:cs="仿宋"/>
              <w:sz w:val="30"/>
              <w:szCs w:val="30"/>
            </w:rPr>
            <w:tab/>
          </w:r>
          <w:r>
            <w:rPr>
              <w:rFonts w:ascii="仿宋" w:hAnsi="仿宋" w:eastAsia="仿宋" w:cs="仿宋"/>
              <w:spacing w:val="-8"/>
              <w:sz w:val="30"/>
              <w:szCs w:val="30"/>
            </w:rPr>
            <w:t>1.3</w:t>
          </w:r>
          <w:r>
            <w:rPr>
              <w:rFonts w:ascii="仿宋" w:hAnsi="仿宋" w:eastAsia="仿宋" w:cs="仿宋"/>
              <w:spacing w:val="-52"/>
              <w:sz w:val="30"/>
              <w:szCs w:val="30"/>
            </w:rPr>
            <w:t xml:space="preserve"> </w:t>
          </w:r>
          <w:r>
            <w:rPr>
              <w:rFonts w:ascii="仿宋" w:hAnsi="仿宋" w:eastAsia="仿宋" w:cs="仿宋"/>
              <w:spacing w:val="-8"/>
              <w:sz w:val="30"/>
              <w:szCs w:val="30"/>
            </w:rPr>
            <w:t>教师队伍</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"bookmark11" </w:instrText>
          </w:r>
          <w:r>
            <w:fldChar w:fldCharType="separate"/>
          </w:r>
          <w:r>
            <w:rPr>
              <w:rFonts w:ascii="仿宋" w:hAnsi="仿宋" w:eastAsia="仿宋" w:cs="仿宋"/>
              <w:spacing w:val="-36"/>
              <w:sz w:val="30"/>
              <w:szCs w:val="30"/>
            </w:rPr>
            <w:t xml:space="preserve"> </w:t>
          </w:r>
          <w:r>
            <w:rPr>
              <w:rFonts w:ascii="Times New Roman" w:hAnsi="Times New Roman" w:eastAsia="Times New Roman" w:cs="Times New Roman"/>
              <w:spacing w:val="-14"/>
              <w:sz w:val="31"/>
              <w:szCs w:val="31"/>
            </w:rPr>
            <w:t>12</w:t>
          </w:r>
          <w:r>
            <w:rPr>
              <w:rFonts w:ascii="Times New Roman" w:hAnsi="Times New Roman" w:eastAsia="Times New Roman" w:cs="Times New Roman"/>
              <w:spacing w:val="-14"/>
              <w:sz w:val="31"/>
              <w:szCs w:val="31"/>
            </w:rPr>
            <w:fldChar w:fldCharType="end"/>
          </w:r>
        </w:p>
        <w:p w14:paraId="3EA8AA22">
          <w:pPr>
            <w:pStyle w:val="2"/>
            <w:spacing w:line="241" w:lineRule="auto"/>
          </w:pPr>
        </w:p>
        <w:p w14:paraId="4C5BE383">
          <w:pPr>
            <w:tabs>
              <w:tab w:val="right" w:leader="dot" w:pos="8844"/>
            </w:tabs>
            <w:spacing w:before="91" w:line="185" w:lineRule="auto"/>
            <w:ind w:left="1144"/>
            <w:rPr>
              <w:rFonts w:ascii="Times New Roman" w:hAnsi="Times New Roman" w:eastAsia="Times New Roman" w:cs="Times New Roman"/>
              <w:sz w:val="31"/>
              <w:szCs w:val="31"/>
            </w:rPr>
          </w:pPr>
          <w:r>
            <w:fldChar w:fldCharType="begin"/>
          </w:r>
          <w:r>
            <w:instrText xml:space="preserve"> HYPERLINK \l "bookmark14" </w:instrText>
          </w:r>
          <w:r>
            <w:fldChar w:fldCharType="separate"/>
          </w:r>
          <w:r>
            <w:rPr>
              <w:rFonts w:ascii="Calibri" w:hAnsi="Calibri" w:eastAsia="Calibri" w:cs="Calibri"/>
              <w:spacing w:val="-5"/>
              <w:sz w:val="28"/>
              <w:szCs w:val="28"/>
            </w:rPr>
            <w:t>1.3.1</w:t>
          </w:r>
          <w:r>
            <w:rPr>
              <w:rFonts w:ascii="Calibri" w:hAnsi="Calibri" w:eastAsia="Calibri" w:cs="Calibri"/>
              <w:spacing w:val="47"/>
              <w:sz w:val="28"/>
              <w:szCs w:val="28"/>
            </w:rPr>
            <w:t xml:space="preserve"> </w:t>
          </w:r>
          <w:r>
            <w:rPr>
              <w:rFonts w:ascii="仿宋" w:hAnsi="仿宋" w:eastAsia="仿宋" w:cs="仿宋"/>
              <w:spacing w:val="-5"/>
              <w:sz w:val="28"/>
              <w:szCs w:val="28"/>
            </w:rPr>
            <w:t>师资队伍总体结构</w:t>
          </w:r>
          <w:r>
            <w:rPr>
              <w:rFonts w:ascii="仿宋" w:hAnsi="仿宋" w:eastAsia="仿宋" w:cs="仿宋"/>
              <w:spacing w:val="-79"/>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"bookmark13" </w:instrText>
          </w:r>
          <w:r>
            <w:fldChar w:fldCharType="separate"/>
          </w:r>
          <w:r>
            <w:rPr>
              <w:rFonts w:ascii="仿宋" w:hAnsi="仿宋" w:eastAsia="仿宋" w:cs="仿宋"/>
              <w:spacing w:val="-39"/>
              <w:sz w:val="28"/>
              <w:szCs w:val="28"/>
            </w:rPr>
            <w:t xml:space="preserve"> </w:t>
          </w:r>
          <w:r>
            <w:rPr>
              <w:rFonts w:ascii="Times New Roman" w:hAnsi="Times New Roman" w:eastAsia="Times New Roman" w:cs="Times New Roman"/>
              <w:spacing w:val="-14"/>
              <w:sz w:val="31"/>
              <w:szCs w:val="31"/>
            </w:rPr>
            <w:t>12</w:t>
          </w:r>
          <w:r>
            <w:rPr>
              <w:rFonts w:ascii="Times New Roman" w:hAnsi="Times New Roman" w:eastAsia="Times New Roman" w:cs="Times New Roman"/>
              <w:spacing w:val="-14"/>
              <w:sz w:val="31"/>
              <w:szCs w:val="31"/>
            </w:rPr>
            <w:fldChar w:fldCharType="end"/>
          </w:r>
        </w:p>
        <w:p w14:paraId="3A7B29A1">
          <w:pPr>
            <w:pStyle w:val="2"/>
            <w:spacing w:line="244" w:lineRule="auto"/>
          </w:pPr>
        </w:p>
        <w:p w14:paraId="6EE694A7">
          <w:pPr>
            <w:tabs>
              <w:tab w:val="left" w:pos="1283"/>
              <w:tab w:val="right" w:leader="dot" w:pos="8844"/>
            </w:tabs>
            <w:spacing w:before="91" w:line="185" w:lineRule="auto"/>
            <w:ind w:left="1120"/>
            <w:rPr>
              <w:rFonts w:ascii="Times New Roman" w:hAnsi="Times New Roman" w:eastAsia="Times New Roman" w:cs="Times New Roman"/>
              <w:sz w:val="31"/>
              <w:szCs w:val="31"/>
            </w:rPr>
          </w:pPr>
          <w:r>
            <w:fldChar w:fldCharType="begin"/>
          </w:r>
          <w:r>
            <w:instrText xml:space="preserve"> HYPERLINK \l "bookmark16" </w:instrText>
          </w:r>
          <w:r>
            <w:fldChar w:fldCharType="separate"/>
          </w:r>
          <w:r>
            <w:rPr>
              <w:rFonts w:ascii="Calibri" w:hAnsi="Calibri" w:eastAsia="Calibri" w:cs="Calibri"/>
              <w:sz w:val="28"/>
              <w:szCs w:val="28"/>
            </w:rPr>
            <w:tab/>
          </w:r>
          <w:r>
            <w:rPr>
              <w:rFonts w:ascii="Calibri" w:hAnsi="Calibri" w:eastAsia="Calibri" w:cs="Calibri"/>
              <w:spacing w:val="-4"/>
              <w:sz w:val="28"/>
              <w:szCs w:val="28"/>
            </w:rPr>
            <w:t>1.3.2</w:t>
          </w:r>
          <w:r>
            <w:rPr>
              <w:rFonts w:ascii="Calibri" w:hAnsi="Calibri" w:eastAsia="Calibri" w:cs="Calibri"/>
              <w:spacing w:val="21"/>
              <w:w w:val="101"/>
              <w:sz w:val="28"/>
              <w:szCs w:val="28"/>
            </w:rPr>
            <w:t xml:space="preserve">  </w:t>
          </w:r>
          <w:r>
            <w:rPr>
              <w:rFonts w:ascii="仿宋" w:hAnsi="仿宋" w:eastAsia="仿宋" w:cs="仿宋"/>
              <w:spacing w:val="-4"/>
              <w:sz w:val="28"/>
              <w:szCs w:val="28"/>
            </w:rPr>
            <w:t>专任教师学历结构</w:t>
          </w:r>
          <w:r>
            <w:rPr>
              <w:rFonts w:ascii="仿宋" w:hAnsi="仿宋" w:eastAsia="仿宋" w:cs="仿宋"/>
              <w:spacing w:val="-82"/>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"bookmark15" </w:instrText>
          </w:r>
          <w:r>
            <w:fldChar w:fldCharType="separate"/>
          </w:r>
          <w:r>
            <w:rPr>
              <w:rFonts w:ascii="仿宋" w:hAnsi="仿宋" w:eastAsia="仿宋" w:cs="仿宋"/>
              <w:spacing w:val="-90"/>
              <w:sz w:val="28"/>
              <w:szCs w:val="28"/>
            </w:rPr>
            <w:t xml:space="preserve"> </w:t>
          </w:r>
          <w:r>
            <w:rPr>
              <w:rFonts w:ascii="Times New Roman" w:hAnsi="Times New Roman" w:eastAsia="Times New Roman" w:cs="Times New Roman"/>
              <w:spacing w:val="-14"/>
              <w:sz w:val="31"/>
              <w:szCs w:val="31"/>
            </w:rPr>
            <w:t>13</w:t>
          </w:r>
          <w:r>
            <w:rPr>
              <w:rFonts w:ascii="Times New Roman" w:hAnsi="Times New Roman" w:eastAsia="Times New Roman" w:cs="Times New Roman"/>
              <w:spacing w:val="-14"/>
              <w:sz w:val="31"/>
              <w:szCs w:val="31"/>
            </w:rPr>
            <w:fldChar w:fldCharType="end"/>
          </w:r>
        </w:p>
        <w:p w14:paraId="6ACEC060">
          <w:pPr>
            <w:pStyle w:val="2"/>
            <w:spacing w:line="244" w:lineRule="auto"/>
          </w:pPr>
        </w:p>
        <w:p w14:paraId="43C3AF55">
          <w:pPr>
            <w:tabs>
              <w:tab w:val="right" w:leader="dot" w:pos="8844"/>
            </w:tabs>
            <w:spacing w:before="92" w:line="185" w:lineRule="auto"/>
            <w:ind w:left="1144"/>
            <w:rPr>
              <w:rFonts w:ascii="Times New Roman" w:hAnsi="Times New Roman" w:eastAsia="Times New Roman" w:cs="Times New Roman"/>
              <w:sz w:val="31"/>
              <w:szCs w:val="31"/>
            </w:rPr>
          </w:pPr>
          <w:r>
            <w:fldChar w:fldCharType="begin"/>
          </w:r>
          <w:r>
            <w:instrText xml:space="preserve"> HYPERLINK \l "bookmark18" </w:instrText>
          </w:r>
          <w:r>
            <w:fldChar w:fldCharType="separate"/>
          </w:r>
          <w:r>
            <w:rPr>
              <w:rFonts w:ascii="Calibri" w:hAnsi="Calibri" w:eastAsia="Calibri" w:cs="Calibri"/>
              <w:spacing w:val="-4"/>
              <w:sz w:val="28"/>
              <w:szCs w:val="28"/>
            </w:rPr>
            <w:t>1.3.3</w:t>
          </w:r>
          <w:r>
            <w:rPr>
              <w:rFonts w:ascii="Calibri" w:hAnsi="Calibri" w:eastAsia="Calibri" w:cs="Calibri"/>
              <w:spacing w:val="20"/>
              <w:sz w:val="28"/>
              <w:szCs w:val="28"/>
            </w:rPr>
            <w:t xml:space="preserve">  </w:t>
          </w:r>
          <w:r>
            <w:rPr>
              <w:rFonts w:ascii="仿宋" w:hAnsi="仿宋" w:eastAsia="仿宋" w:cs="仿宋"/>
              <w:spacing w:val="-4"/>
              <w:sz w:val="28"/>
              <w:szCs w:val="28"/>
            </w:rPr>
            <w:t>专任教师职称结构</w:t>
          </w:r>
          <w:r>
            <w:rPr>
              <w:rFonts w:ascii="仿宋" w:hAnsi="仿宋" w:eastAsia="仿宋" w:cs="仿宋"/>
              <w:spacing w:val="-79"/>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"bookmark17" </w:instrText>
          </w:r>
          <w:r>
            <w:fldChar w:fldCharType="separate"/>
          </w:r>
          <w:r>
            <w:rPr>
              <w:rFonts w:ascii="仿宋" w:hAnsi="仿宋" w:eastAsia="仿宋" w:cs="仿宋"/>
              <w:spacing w:val="-30"/>
              <w:sz w:val="28"/>
              <w:szCs w:val="28"/>
            </w:rPr>
            <w:t xml:space="preserve"> </w:t>
          </w:r>
          <w:r>
            <w:rPr>
              <w:rFonts w:ascii="Times New Roman" w:hAnsi="Times New Roman" w:eastAsia="Times New Roman" w:cs="Times New Roman"/>
              <w:spacing w:val="-14"/>
              <w:sz w:val="31"/>
              <w:szCs w:val="31"/>
            </w:rPr>
            <w:t>13</w:t>
          </w:r>
          <w:r>
            <w:rPr>
              <w:rFonts w:ascii="Times New Roman" w:hAnsi="Times New Roman" w:eastAsia="Times New Roman" w:cs="Times New Roman"/>
              <w:spacing w:val="-14"/>
              <w:sz w:val="31"/>
              <w:szCs w:val="31"/>
            </w:rPr>
            <w:fldChar w:fldCharType="end"/>
          </w:r>
        </w:p>
        <w:p w14:paraId="78F08226">
          <w:pPr>
            <w:pStyle w:val="2"/>
            <w:spacing w:line="244" w:lineRule="auto"/>
          </w:pPr>
        </w:p>
        <w:p w14:paraId="1B1E8174">
          <w:pPr>
            <w:tabs>
              <w:tab w:val="right" w:leader="dot" w:pos="8844"/>
            </w:tabs>
            <w:spacing w:before="91" w:line="185" w:lineRule="auto"/>
            <w:ind w:left="1144"/>
            <w:rPr>
              <w:rFonts w:ascii="Times New Roman" w:hAnsi="Times New Roman" w:eastAsia="Times New Roman" w:cs="Times New Roman"/>
              <w:sz w:val="31"/>
              <w:szCs w:val="31"/>
            </w:rPr>
          </w:pPr>
          <w:r>
            <w:fldChar w:fldCharType="begin"/>
          </w:r>
          <w:r>
            <w:instrText xml:space="preserve"> HYPERLINK \l "bookmark20" </w:instrText>
          </w:r>
          <w:r>
            <w:fldChar w:fldCharType="separate"/>
          </w:r>
          <w:r>
            <w:rPr>
              <w:rFonts w:ascii="Calibri" w:hAnsi="Calibri" w:eastAsia="Calibri" w:cs="Calibri"/>
              <w:spacing w:val="-4"/>
              <w:sz w:val="28"/>
              <w:szCs w:val="28"/>
            </w:rPr>
            <w:t>1.3.4</w:t>
          </w:r>
          <w:r>
            <w:rPr>
              <w:rFonts w:ascii="Calibri" w:hAnsi="Calibri" w:eastAsia="Calibri" w:cs="Calibri"/>
              <w:spacing w:val="20"/>
              <w:sz w:val="28"/>
              <w:szCs w:val="28"/>
            </w:rPr>
            <w:t xml:space="preserve">  </w:t>
          </w:r>
          <w:r>
            <w:rPr>
              <w:rFonts w:ascii="仿宋" w:hAnsi="仿宋" w:eastAsia="仿宋" w:cs="仿宋"/>
              <w:spacing w:val="-4"/>
              <w:sz w:val="28"/>
              <w:szCs w:val="28"/>
            </w:rPr>
            <w:t>专任教师年龄结构</w:t>
          </w:r>
          <w:r>
            <w:rPr>
              <w:rFonts w:ascii="仿宋" w:hAnsi="仿宋" w:eastAsia="仿宋" w:cs="仿宋"/>
              <w:spacing w:val="-79"/>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"bookmark19" </w:instrText>
          </w:r>
          <w:r>
            <w:fldChar w:fldCharType="separate"/>
          </w:r>
          <w:r>
            <w:rPr>
              <w:rFonts w:ascii="仿宋" w:hAnsi="仿宋" w:eastAsia="仿宋" w:cs="仿宋"/>
              <w:spacing w:val="-30"/>
              <w:sz w:val="28"/>
              <w:szCs w:val="28"/>
            </w:rPr>
            <w:t xml:space="preserve"> </w:t>
          </w:r>
          <w:r>
            <w:rPr>
              <w:rFonts w:ascii="Times New Roman" w:hAnsi="Times New Roman" w:eastAsia="Times New Roman" w:cs="Times New Roman"/>
              <w:spacing w:val="-14"/>
              <w:sz w:val="31"/>
              <w:szCs w:val="31"/>
            </w:rPr>
            <w:t>14</w:t>
          </w:r>
          <w:r>
            <w:rPr>
              <w:rFonts w:ascii="Times New Roman" w:hAnsi="Times New Roman" w:eastAsia="Times New Roman" w:cs="Times New Roman"/>
              <w:spacing w:val="-14"/>
              <w:sz w:val="31"/>
              <w:szCs w:val="31"/>
            </w:rPr>
            <w:fldChar w:fldCharType="end"/>
          </w:r>
        </w:p>
        <w:p w14:paraId="7C3E4EF9">
          <w:pPr>
            <w:tabs>
              <w:tab w:val="right" w:leader="dot" w:pos="8844"/>
            </w:tabs>
            <w:spacing w:before="320" w:line="189" w:lineRule="auto"/>
            <w:ind w:left="632"/>
            <w:rPr>
              <w:rFonts w:ascii="Times New Roman" w:hAnsi="Times New Roman" w:eastAsia="Times New Roman" w:cs="Times New Roman"/>
              <w:sz w:val="31"/>
              <w:szCs w:val="31"/>
            </w:rPr>
          </w:pPr>
          <w:r>
            <w:fldChar w:fldCharType="begin"/>
          </w:r>
          <w:r>
            <w:instrText xml:space="preserve"> HYPERLINK \l "bookmark22" </w:instrText>
          </w:r>
          <w:r>
            <w:fldChar w:fldCharType="separate"/>
          </w:r>
          <w:r>
            <w:rPr>
              <w:rFonts w:ascii="仿宋" w:hAnsi="仿宋" w:eastAsia="仿宋" w:cs="仿宋"/>
              <w:spacing w:val="-8"/>
              <w:sz w:val="30"/>
              <w:szCs w:val="30"/>
            </w:rPr>
            <w:t>1.4</w:t>
          </w:r>
          <w:r>
            <w:rPr>
              <w:rFonts w:ascii="仿宋" w:hAnsi="仿宋" w:eastAsia="仿宋" w:cs="仿宋"/>
              <w:spacing w:val="-53"/>
              <w:sz w:val="30"/>
              <w:szCs w:val="30"/>
            </w:rPr>
            <w:t xml:space="preserve"> </w:t>
          </w:r>
          <w:r>
            <w:rPr>
              <w:rFonts w:ascii="仿宋" w:hAnsi="仿宋" w:eastAsia="仿宋" w:cs="仿宋"/>
              <w:spacing w:val="-8"/>
              <w:sz w:val="30"/>
              <w:szCs w:val="30"/>
            </w:rPr>
            <w:t>设施设备</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"bookmark21" </w:instrText>
          </w:r>
          <w:r>
            <w:fldChar w:fldCharType="separate"/>
          </w:r>
          <w:r>
            <w:rPr>
              <w:rFonts w:ascii="仿宋" w:hAnsi="仿宋" w:eastAsia="仿宋" w:cs="仿宋"/>
              <w:spacing w:val="-36"/>
              <w:sz w:val="30"/>
              <w:szCs w:val="30"/>
            </w:rPr>
            <w:t xml:space="preserve"> </w:t>
          </w:r>
          <w:r>
            <w:rPr>
              <w:rFonts w:ascii="Times New Roman" w:hAnsi="Times New Roman" w:eastAsia="Times New Roman" w:cs="Times New Roman"/>
              <w:spacing w:val="-14"/>
              <w:sz w:val="31"/>
              <w:szCs w:val="31"/>
            </w:rPr>
            <w:t>14</w:t>
          </w:r>
          <w:r>
            <w:rPr>
              <w:rFonts w:ascii="Times New Roman" w:hAnsi="Times New Roman" w:eastAsia="Times New Roman" w:cs="Times New Roman"/>
              <w:spacing w:val="-14"/>
              <w:sz w:val="31"/>
              <w:szCs w:val="31"/>
            </w:rPr>
            <w:fldChar w:fldCharType="end"/>
          </w:r>
        </w:p>
        <w:p w14:paraId="79546E63">
          <w:pPr>
            <w:tabs>
              <w:tab w:val="right" w:leader="dot" w:pos="8844"/>
            </w:tabs>
            <w:spacing w:before="308" w:line="194" w:lineRule="auto"/>
            <w:ind w:left="6"/>
            <w:rPr>
              <w:rFonts w:ascii="Times New Roman" w:hAnsi="Times New Roman" w:eastAsia="Times New Roman" w:cs="Times New Roman"/>
              <w:sz w:val="31"/>
              <w:szCs w:val="31"/>
            </w:rPr>
          </w:pPr>
          <w:r>
            <w:fldChar w:fldCharType="begin"/>
          </w:r>
          <w:r>
            <w:instrText xml:space="preserve"> HYPERLINK \l "bookmark24" </w:instrText>
          </w:r>
          <w:r>
            <w:fldChar w:fldCharType="separate"/>
          </w:r>
          <w:r>
            <w:rPr>
              <w:rFonts w:ascii="Times New Roman" w:hAnsi="Times New Roman" w:eastAsia="Times New Roman" w:cs="Times New Roman"/>
              <w:spacing w:val="6"/>
              <w:sz w:val="31"/>
              <w:szCs w:val="31"/>
            </w:rPr>
            <w:t>2.</w:t>
          </w:r>
          <w:r>
            <w:rPr>
              <w:rFonts w:ascii="仿宋" w:hAnsi="仿宋" w:eastAsia="仿宋" w:cs="仿宋"/>
              <w:spacing w:val="6"/>
              <w:sz w:val="31"/>
              <w:szCs w:val="31"/>
            </w:rPr>
            <w:t>人才培养</w:t>
          </w:r>
          <w:r>
            <w:rPr>
              <w:rFonts w:ascii="仿宋" w:hAnsi="仿宋" w:eastAsia="仿宋" w:cs="仿宋"/>
              <w:spacing w:val="-89"/>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"bookmark23" </w:instrText>
          </w:r>
          <w:r>
            <w:fldChar w:fldCharType="separate"/>
          </w:r>
          <w:r>
            <w:rPr>
              <w:rFonts w:ascii="仿宋" w:hAnsi="仿宋" w:eastAsia="仿宋" w:cs="仿宋"/>
              <w:spacing w:val="-106"/>
              <w:sz w:val="31"/>
              <w:szCs w:val="31"/>
            </w:rPr>
            <w:t xml:space="preserve"> </w:t>
          </w:r>
          <w:r>
            <w:rPr>
              <w:rFonts w:ascii="Times New Roman" w:hAnsi="Times New Roman" w:eastAsia="Times New Roman" w:cs="Times New Roman"/>
              <w:spacing w:val="-14"/>
              <w:sz w:val="31"/>
              <w:szCs w:val="31"/>
            </w:rPr>
            <w:t>15</w:t>
          </w:r>
          <w:r>
            <w:rPr>
              <w:rFonts w:ascii="Times New Roman" w:hAnsi="Times New Roman" w:eastAsia="Times New Roman" w:cs="Times New Roman"/>
              <w:spacing w:val="-14"/>
              <w:sz w:val="31"/>
              <w:szCs w:val="31"/>
            </w:rPr>
            <w:fldChar w:fldCharType="end"/>
          </w:r>
        </w:p>
        <w:p w14:paraId="575E38B1">
          <w:pPr>
            <w:tabs>
              <w:tab w:val="right" w:leader="dot" w:pos="8844"/>
            </w:tabs>
            <w:spacing w:before="307" w:line="189" w:lineRule="auto"/>
            <w:ind w:left="613"/>
            <w:rPr>
              <w:rFonts w:ascii="Times New Roman" w:hAnsi="Times New Roman" w:eastAsia="Times New Roman" w:cs="Times New Roman"/>
              <w:sz w:val="31"/>
              <w:szCs w:val="31"/>
            </w:rPr>
          </w:pPr>
          <w:r>
            <w:fldChar w:fldCharType="begin"/>
          </w:r>
          <w:r>
            <w:instrText xml:space="preserve"> HYPERLINK \l "bookmark26" </w:instrText>
          </w:r>
          <w:r>
            <w:fldChar w:fldCharType="separate"/>
          </w:r>
          <w:r>
            <w:rPr>
              <w:rFonts w:ascii="仿宋" w:hAnsi="仿宋" w:eastAsia="仿宋" w:cs="仿宋"/>
              <w:spacing w:val="-7"/>
              <w:sz w:val="30"/>
              <w:szCs w:val="30"/>
            </w:rPr>
            <w:t>2.1</w:t>
          </w:r>
          <w:r>
            <w:rPr>
              <w:rFonts w:ascii="仿宋" w:hAnsi="仿宋" w:eastAsia="仿宋" w:cs="仿宋"/>
              <w:spacing w:val="-41"/>
              <w:sz w:val="30"/>
              <w:szCs w:val="30"/>
            </w:rPr>
            <w:t xml:space="preserve"> </w:t>
          </w:r>
          <w:r>
            <w:rPr>
              <w:rFonts w:ascii="仿宋" w:hAnsi="仿宋" w:eastAsia="仿宋" w:cs="仿宋"/>
              <w:spacing w:val="-7"/>
              <w:sz w:val="30"/>
              <w:szCs w:val="30"/>
            </w:rPr>
            <w:t>学生发展</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"bookmark25" </w:instrText>
          </w:r>
          <w:r>
            <w:fldChar w:fldCharType="separate"/>
          </w:r>
          <w:r>
            <w:rPr>
              <w:rFonts w:ascii="仿宋" w:hAnsi="仿宋" w:eastAsia="仿宋" w:cs="仿宋"/>
              <w:spacing w:val="-36"/>
              <w:sz w:val="30"/>
              <w:szCs w:val="30"/>
            </w:rPr>
            <w:t xml:space="preserve"> </w:t>
          </w:r>
          <w:r>
            <w:rPr>
              <w:rFonts w:ascii="Times New Roman" w:hAnsi="Times New Roman" w:eastAsia="Times New Roman" w:cs="Times New Roman"/>
              <w:spacing w:val="-14"/>
              <w:sz w:val="31"/>
              <w:szCs w:val="31"/>
            </w:rPr>
            <w:t>15</w:t>
          </w:r>
          <w:r>
            <w:rPr>
              <w:rFonts w:ascii="Times New Roman" w:hAnsi="Times New Roman" w:eastAsia="Times New Roman" w:cs="Times New Roman"/>
              <w:spacing w:val="-14"/>
              <w:sz w:val="31"/>
              <w:szCs w:val="31"/>
            </w:rPr>
            <w:fldChar w:fldCharType="end"/>
          </w:r>
        </w:p>
        <w:p w14:paraId="35E7805A">
          <w:pPr>
            <w:pStyle w:val="2"/>
            <w:spacing w:line="241" w:lineRule="auto"/>
          </w:pPr>
        </w:p>
        <w:p w14:paraId="510C602B">
          <w:pPr>
            <w:tabs>
              <w:tab w:val="right" w:leader="dot" w:pos="8844"/>
            </w:tabs>
            <w:spacing w:before="91" w:line="185" w:lineRule="auto"/>
            <w:ind w:left="1135"/>
            <w:rPr>
              <w:rFonts w:ascii="Times New Roman" w:hAnsi="Times New Roman" w:eastAsia="Times New Roman" w:cs="Times New Roman"/>
              <w:sz w:val="31"/>
              <w:szCs w:val="31"/>
            </w:rPr>
          </w:pPr>
          <w:r>
            <w:fldChar w:fldCharType="begin"/>
          </w:r>
          <w:r>
            <w:instrText xml:space="preserve"> HYPERLINK \l "bookmark28" </w:instrText>
          </w:r>
          <w:r>
            <w:fldChar w:fldCharType="separate"/>
          </w:r>
          <w:r>
            <w:rPr>
              <w:rFonts w:ascii="Calibri" w:hAnsi="Calibri" w:eastAsia="Calibri" w:cs="Calibri"/>
              <w:spacing w:val="-5"/>
              <w:sz w:val="28"/>
              <w:szCs w:val="28"/>
            </w:rPr>
            <w:t>2.1.1</w:t>
          </w:r>
          <w:r>
            <w:rPr>
              <w:rFonts w:ascii="Calibri" w:hAnsi="Calibri" w:eastAsia="Calibri" w:cs="Calibri"/>
              <w:spacing w:val="34"/>
              <w:w w:val="101"/>
              <w:sz w:val="28"/>
              <w:szCs w:val="28"/>
            </w:rPr>
            <w:t xml:space="preserve"> </w:t>
          </w:r>
          <w:r>
            <w:rPr>
              <w:rFonts w:ascii="仿宋" w:hAnsi="仿宋" w:eastAsia="仿宋" w:cs="仿宋"/>
              <w:spacing w:val="-5"/>
              <w:sz w:val="28"/>
              <w:szCs w:val="28"/>
            </w:rPr>
            <w:t>党建引领</w:t>
          </w:r>
          <w:r>
            <w:rPr>
              <w:rFonts w:ascii="仿宋" w:hAnsi="仿宋" w:eastAsia="仿宋" w:cs="仿宋"/>
              <w:spacing w:val="-79"/>
              <w:sz w:val="28"/>
              <w:szCs w:val="28"/>
            </w:rPr>
            <w:t xml:space="preserve"> </w:t>
          </w:r>
          <w:r>
            <w:rPr>
              <w:rFonts w:ascii="仿宋" w:hAnsi="仿宋" w:eastAsia="仿宋" w:cs="仿宋"/>
              <w:spacing w:val="-79"/>
              <w:sz w:val="28"/>
              <w:szCs w:val="28"/>
            </w:rPr>
            <w:fldChar w:fldCharType="end"/>
          </w:r>
          <w:r>
            <w:fldChar w:fldCharType="begin"/>
          </w:r>
          <w:r>
            <w:instrText xml:space="preserve"> HYPERLINK \l "bookmark27" </w:instrText>
          </w:r>
          <w:r>
            <w:fldChar w:fldCharType="separate"/>
          </w:r>
          <w:r>
            <w:rPr>
              <w:rFonts w:ascii="仿宋" w:hAnsi="仿宋" w:eastAsia="仿宋" w:cs="仿宋"/>
              <w:sz w:val="28"/>
              <w:szCs w:val="28"/>
            </w:rPr>
            <w:tab/>
          </w:r>
          <w:r>
            <w:rPr>
              <w:rFonts w:ascii="仿宋" w:hAnsi="仿宋" w:eastAsia="仿宋" w:cs="仿宋"/>
              <w:spacing w:val="-104"/>
              <w:sz w:val="28"/>
              <w:szCs w:val="28"/>
            </w:rPr>
            <w:t xml:space="preserve"> </w:t>
          </w:r>
          <w:r>
            <w:rPr>
              <w:rFonts w:ascii="Times New Roman" w:hAnsi="Times New Roman" w:eastAsia="Times New Roman" w:cs="Times New Roman"/>
              <w:spacing w:val="-14"/>
              <w:sz w:val="31"/>
              <w:szCs w:val="31"/>
            </w:rPr>
            <w:t>15</w:t>
          </w:r>
          <w:r>
            <w:rPr>
              <w:rFonts w:ascii="Times New Roman" w:hAnsi="Times New Roman" w:eastAsia="Times New Roman" w:cs="Times New Roman"/>
              <w:spacing w:val="-14"/>
              <w:sz w:val="31"/>
              <w:szCs w:val="31"/>
            </w:rPr>
            <w:fldChar w:fldCharType="end"/>
          </w:r>
        </w:p>
        <w:p w14:paraId="1EF1A499">
          <w:pPr>
            <w:pStyle w:val="2"/>
            <w:spacing w:line="244" w:lineRule="auto"/>
          </w:pPr>
        </w:p>
        <w:p w14:paraId="38D5B2CB">
          <w:pPr>
            <w:tabs>
              <w:tab w:val="right" w:leader="dot" w:pos="8844"/>
            </w:tabs>
            <w:spacing w:before="91" w:line="185" w:lineRule="auto"/>
            <w:ind w:left="1135"/>
            <w:rPr>
              <w:rFonts w:ascii="Times New Roman" w:hAnsi="Times New Roman" w:eastAsia="Times New Roman" w:cs="Times New Roman"/>
              <w:sz w:val="31"/>
              <w:szCs w:val="31"/>
            </w:rPr>
          </w:pPr>
          <w:r>
            <w:fldChar w:fldCharType="begin"/>
          </w:r>
          <w:r>
            <w:instrText xml:space="preserve"> HYPERLINK \l "bookmark30" </w:instrText>
          </w:r>
          <w:r>
            <w:fldChar w:fldCharType="separate"/>
          </w:r>
          <w:r>
            <w:rPr>
              <w:rFonts w:ascii="Calibri" w:hAnsi="Calibri" w:eastAsia="Calibri" w:cs="Calibri"/>
              <w:spacing w:val="-5"/>
              <w:sz w:val="28"/>
              <w:szCs w:val="28"/>
            </w:rPr>
            <w:t>2.1.2</w:t>
          </w:r>
          <w:r>
            <w:rPr>
              <w:rFonts w:ascii="Calibri" w:hAnsi="Calibri" w:eastAsia="Calibri" w:cs="Calibri"/>
              <w:spacing w:val="34"/>
              <w:w w:val="101"/>
              <w:sz w:val="28"/>
              <w:szCs w:val="28"/>
            </w:rPr>
            <w:t xml:space="preserve"> </w:t>
          </w:r>
          <w:r>
            <w:rPr>
              <w:rFonts w:ascii="仿宋" w:hAnsi="仿宋" w:eastAsia="仿宋" w:cs="仿宋"/>
              <w:spacing w:val="-5"/>
              <w:sz w:val="28"/>
              <w:szCs w:val="28"/>
            </w:rPr>
            <w:t>立德树人</w:t>
          </w:r>
          <w:r>
            <w:rPr>
              <w:rFonts w:ascii="仿宋" w:hAnsi="仿宋" w:eastAsia="仿宋" w:cs="仿宋"/>
              <w:spacing w:val="-79"/>
              <w:sz w:val="28"/>
              <w:szCs w:val="28"/>
            </w:rPr>
            <w:t xml:space="preserve"> </w:t>
          </w:r>
          <w:r>
            <w:rPr>
              <w:rFonts w:ascii="仿宋" w:hAnsi="仿宋" w:eastAsia="仿宋" w:cs="仿宋"/>
              <w:spacing w:val="-79"/>
              <w:sz w:val="28"/>
              <w:szCs w:val="28"/>
            </w:rPr>
            <w:fldChar w:fldCharType="end"/>
          </w:r>
          <w:r>
            <w:fldChar w:fldCharType="begin"/>
          </w:r>
          <w:r>
            <w:instrText xml:space="preserve"> HYPERLINK \l "bookmark29" </w:instrText>
          </w:r>
          <w:r>
            <w:fldChar w:fldCharType="separate"/>
          </w:r>
          <w:r>
            <w:rPr>
              <w:rFonts w:ascii="仿宋" w:hAnsi="仿宋" w:eastAsia="仿宋" w:cs="仿宋"/>
              <w:sz w:val="28"/>
              <w:szCs w:val="28"/>
            </w:rPr>
            <w:tab/>
          </w:r>
          <w:r>
            <w:rPr>
              <w:rFonts w:ascii="Times New Roman" w:hAnsi="Times New Roman" w:eastAsia="Times New Roman" w:cs="Times New Roman"/>
              <w:spacing w:val="4"/>
              <w:sz w:val="31"/>
              <w:szCs w:val="31"/>
            </w:rPr>
            <w:t>22</w:t>
          </w:r>
          <w:r>
            <w:rPr>
              <w:rFonts w:ascii="Times New Roman" w:hAnsi="Times New Roman" w:eastAsia="Times New Roman" w:cs="Times New Roman"/>
              <w:spacing w:val="4"/>
              <w:sz w:val="31"/>
              <w:szCs w:val="31"/>
            </w:rPr>
            <w:fldChar w:fldCharType="end"/>
          </w:r>
        </w:p>
        <w:p w14:paraId="136D141B">
          <w:pPr>
            <w:pStyle w:val="2"/>
            <w:spacing w:line="244" w:lineRule="auto"/>
          </w:pPr>
        </w:p>
        <w:p w14:paraId="4E4553C6">
          <w:pPr>
            <w:tabs>
              <w:tab w:val="right" w:leader="dot" w:pos="8844"/>
            </w:tabs>
            <w:spacing w:before="91" w:line="185" w:lineRule="auto"/>
            <w:ind w:left="1135"/>
            <w:rPr>
              <w:rFonts w:ascii="Times New Roman" w:hAnsi="Times New Roman" w:eastAsia="Times New Roman" w:cs="Times New Roman"/>
              <w:sz w:val="31"/>
              <w:szCs w:val="31"/>
            </w:rPr>
          </w:pPr>
          <w:r>
            <w:fldChar w:fldCharType="begin"/>
          </w:r>
          <w:r>
            <w:instrText xml:space="preserve"> HYPERLINK \l "bookmark32" </w:instrText>
          </w:r>
          <w:r>
            <w:fldChar w:fldCharType="separate"/>
          </w:r>
          <w:r>
            <w:rPr>
              <w:rFonts w:ascii="Calibri" w:hAnsi="Calibri" w:eastAsia="Calibri" w:cs="Calibri"/>
              <w:spacing w:val="-4"/>
              <w:sz w:val="28"/>
              <w:szCs w:val="28"/>
            </w:rPr>
            <w:t>2.1.3</w:t>
          </w:r>
          <w:r>
            <w:rPr>
              <w:rFonts w:ascii="Calibri" w:hAnsi="Calibri" w:eastAsia="Calibri" w:cs="Calibri"/>
              <w:spacing w:val="26"/>
              <w:sz w:val="28"/>
              <w:szCs w:val="28"/>
            </w:rPr>
            <w:t xml:space="preserve"> </w:t>
          </w:r>
          <w:r>
            <w:rPr>
              <w:rFonts w:ascii="仿宋" w:hAnsi="仿宋" w:eastAsia="仿宋" w:cs="仿宋"/>
              <w:spacing w:val="-4"/>
              <w:sz w:val="28"/>
              <w:szCs w:val="28"/>
            </w:rPr>
            <w:t>在校体验</w:t>
          </w:r>
          <w:r>
            <w:rPr>
              <w:rFonts w:ascii="仿宋" w:hAnsi="仿宋" w:eastAsia="仿宋" w:cs="仿宋"/>
              <w:spacing w:val="-80"/>
              <w:sz w:val="28"/>
              <w:szCs w:val="28"/>
            </w:rPr>
            <w:t xml:space="preserve"> </w:t>
          </w:r>
          <w:r>
            <w:rPr>
              <w:rFonts w:ascii="仿宋" w:hAnsi="仿宋" w:eastAsia="仿宋" w:cs="仿宋"/>
              <w:spacing w:val="-80"/>
              <w:sz w:val="28"/>
              <w:szCs w:val="28"/>
            </w:rPr>
            <w:fldChar w:fldCharType="end"/>
          </w:r>
          <w:r>
            <w:fldChar w:fldCharType="begin"/>
          </w:r>
          <w:r>
            <w:instrText xml:space="preserve"> HYPERLINK \l "bookmark31" </w:instrText>
          </w:r>
          <w:r>
            <w:fldChar w:fldCharType="separate"/>
          </w:r>
          <w:r>
            <w:rPr>
              <w:rFonts w:ascii="仿宋" w:hAnsi="仿宋" w:eastAsia="仿宋" w:cs="仿宋"/>
              <w:sz w:val="28"/>
              <w:szCs w:val="28"/>
            </w:rPr>
            <w:tab/>
          </w:r>
          <w:r>
            <w:rPr>
              <w:rFonts w:ascii="Times New Roman" w:hAnsi="Times New Roman" w:eastAsia="Times New Roman" w:cs="Times New Roman"/>
              <w:spacing w:val="4"/>
              <w:sz w:val="31"/>
              <w:szCs w:val="31"/>
            </w:rPr>
            <w:t>29</w:t>
          </w:r>
          <w:r>
            <w:rPr>
              <w:rFonts w:ascii="Times New Roman" w:hAnsi="Times New Roman" w:eastAsia="Times New Roman" w:cs="Times New Roman"/>
              <w:spacing w:val="4"/>
              <w:sz w:val="31"/>
              <w:szCs w:val="31"/>
            </w:rPr>
            <w:fldChar w:fldCharType="end"/>
          </w:r>
        </w:p>
        <w:p w14:paraId="0641B9C5">
          <w:pPr>
            <w:pStyle w:val="2"/>
            <w:spacing w:line="244" w:lineRule="auto"/>
          </w:pPr>
        </w:p>
        <w:p w14:paraId="6CC3C81F">
          <w:pPr>
            <w:tabs>
              <w:tab w:val="right" w:leader="dot" w:pos="8844"/>
            </w:tabs>
            <w:spacing w:before="91" w:line="185" w:lineRule="auto"/>
            <w:ind w:left="1135"/>
            <w:rPr>
              <w:rFonts w:ascii="Times New Roman" w:hAnsi="Times New Roman" w:eastAsia="Times New Roman" w:cs="Times New Roman"/>
              <w:sz w:val="31"/>
              <w:szCs w:val="31"/>
            </w:rPr>
          </w:pPr>
          <w:r>
            <w:fldChar w:fldCharType="begin"/>
          </w:r>
          <w:r>
            <w:instrText xml:space="preserve"> HYPERLINK \l "bookmark34" </w:instrText>
          </w:r>
          <w:r>
            <w:fldChar w:fldCharType="separate"/>
          </w:r>
          <w:r>
            <w:rPr>
              <w:rFonts w:ascii="Calibri" w:hAnsi="Calibri" w:eastAsia="Calibri" w:cs="Calibri"/>
              <w:spacing w:val="-4"/>
              <w:sz w:val="28"/>
              <w:szCs w:val="28"/>
            </w:rPr>
            <w:t>2.1.4</w:t>
          </w:r>
          <w:r>
            <w:rPr>
              <w:rFonts w:ascii="Calibri" w:hAnsi="Calibri" w:eastAsia="Calibri" w:cs="Calibri"/>
              <w:spacing w:val="25"/>
              <w:w w:val="101"/>
              <w:sz w:val="28"/>
              <w:szCs w:val="28"/>
            </w:rPr>
            <w:t xml:space="preserve"> </w:t>
          </w:r>
          <w:r>
            <w:rPr>
              <w:rFonts w:ascii="仿宋" w:hAnsi="仿宋" w:eastAsia="仿宋" w:cs="仿宋"/>
              <w:spacing w:val="-4"/>
              <w:sz w:val="28"/>
              <w:szCs w:val="28"/>
            </w:rPr>
            <w:t>就业质量</w:t>
          </w:r>
          <w:r>
            <w:rPr>
              <w:rFonts w:ascii="仿宋" w:hAnsi="仿宋" w:eastAsia="仿宋" w:cs="仿宋"/>
              <w:spacing w:val="-79"/>
              <w:sz w:val="28"/>
              <w:szCs w:val="28"/>
            </w:rPr>
            <w:t xml:space="preserve"> </w:t>
          </w:r>
          <w:r>
            <w:rPr>
              <w:rFonts w:ascii="仿宋" w:hAnsi="仿宋" w:eastAsia="仿宋" w:cs="仿宋"/>
              <w:spacing w:val="-79"/>
              <w:sz w:val="28"/>
              <w:szCs w:val="28"/>
            </w:rPr>
            <w:fldChar w:fldCharType="end"/>
          </w:r>
          <w:r>
            <w:fldChar w:fldCharType="begin"/>
          </w:r>
          <w:r>
            <w:instrText xml:space="preserve"> HYPERLINK \l "bookmark33" </w:instrText>
          </w:r>
          <w:r>
            <w:fldChar w:fldCharType="separate"/>
          </w:r>
          <w:r>
            <w:rPr>
              <w:rFonts w:ascii="仿宋" w:hAnsi="仿宋" w:eastAsia="仿宋" w:cs="仿宋"/>
              <w:sz w:val="28"/>
              <w:szCs w:val="28"/>
            </w:rPr>
            <w:tab/>
          </w:r>
          <w:r>
            <w:rPr>
              <w:rFonts w:ascii="Times New Roman" w:hAnsi="Times New Roman" w:eastAsia="Times New Roman" w:cs="Times New Roman"/>
              <w:spacing w:val="4"/>
              <w:sz w:val="31"/>
              <w:szCs w:val="31"/>
            </w:rPr>
            <w:t>30</w:t>
          </w:r>
          <w:r>
            <w:rPr>
              <w:rFonts w:ascii="Times New Roman" w:hAnsi="Times New Roman" w:eastAsia="Times New Roman" w:cs="Times New Roman"/>
              <w:spacing w:val="4"/>
              <w:sz w:val="31"/>
              <w:szCs w:val="31"/>
            </w:rPr>
            <w:fldChar w:fldCharType="end"/>
          </w:r>
        </w:p>
        <w:p w14:paraId="5941E1E7">
          <w:pPr>
            <w:pStyle w:val="2"/>
            <w:spacing w:line="244" w:lineRule="auto"/>
          </w:pPr>
        </w:p>
        <w:p w14:paraId="6DA1C3E8">
          <w:pPr>
            <w:tabs>
              <w:tab w:val="right" w:leader="dot" w:pos="8844"/>
            </w:tabs>
            <w:spacing w:before="91" w:line="185" w:lineRule="auto"/>
            <w:ind w:left="1135"/>
            <w:rPr>
              <w:rFonts w:ascii="Times New Roman" w:hAnsi="Times New Roman" w:eastAsia="Times New Roman" w:cs="Times New Roman"/>
              <w:sz w:val="31"/>
              <w:szCs w:val="31"/>
            </w:rPr>
          </w:pPr>
          <w:r>
            <w:fldChar w:fldCharType="begin"/>
          </w:r>
          <w:r>
            <w:instrText xml:space="preserve"> HYPERLINK \l "bookmark36" </w:instrText>
          </w:r>
          <w:r>
            <w:fldChar w:fldCharType="separate"/>
          </w:r>
          <w:r>
            <w:rPr>
              <w:rFonts w:ascii="Calibri" w:hAnsi="Calibri" w:eastAsia="Calibri" w:cs="Calibri"/>
              <w:spacing w:val="-4"/>
              <w:sz w:val="28"/>
              <w:szCs w:val="28"/>
            </w:rPr>
            <w:t>2.1.5</w:t>
          </w:r>
          <w:r>
            <w:rPr>
              <w:rFonts w:ascii="Calibri" w:hAnsi="Calibri" w:eastAsia="Calibri" w:cs="Calibri"/>
              <w:spacing w:val="26"/>
              <w:sz w:val="28"/>
              <w:szCs w:val="28"/>
            </w:rPr>
            <w:t xml:space="preserve"> </w:t>
          </w:r>
          <w:r>
            <w:rPr>
              <w:rFonts w:ascii="仿宋" w:hAnsi="仿宋" w:eastAsia="仿宋" w:cs="仿宋"/>
              <w:spacing w:val="-4"/>
              <w:sz w:val="28"/>
              <w:szCs w:val="28"/>
            </w:rPr>
            <w:t>升学情况</w:t>
          </w:r>
          <w:r>
            <w:rPr>
              <w:rFonts w:ascii="仿宋" w:hAnsi="仿宋" w:eastAsia="仿宋" w:cs="仿宋"/>
              <w:spacing w:val="-80"/>
              <w:sz w:val="28"/>
              <w:szCs w:val="28"/>
            </w:rPr>
            <w:t xml:space="preserve"> </w:t>
          </w:r>
          <w:r>
            <w:rPr>
              <w:rFonts w:ascii="仿宋" w:hAnsi="仿宋" w:eastAsia="仿宋" w:cs="仿宋"/>
              <w:spacing w:val="-80"/>
              <w:sz w:val="28"/>
              <w:szCs w:val="28"/>
            </w:rPr>
            <w:fldChar w:fldCharType="end"/>
          </w:r>
          <w:r>
            <w:fldChar w:fldCharType="begin"/>
          </w:r>
          <w:r>
            <w:instrText xml:space="preserve"> HYPERLINK \l "bookmark35" </w:instrText>
          </w:r>
          <w:r>
            <w:fldChar w:fldCharType="separate"/>
          </w:r>
          <w:r>
            <w:rPr>
              <w:rFonts w:ascii="仿宋" w:hAnsi="仿宋" w:eastAsia="仿宋" w:cs="仿宋"/>
              <w:sz w:val="28"/>
              <w:szCs w:val="28"/>
            </w:rPr>
            <w:tab/>
          </w:r>
          <w:r>
            <w:rPr>
              <w:rFonts w:ascii="Times New Roman" w:hAnsi="Times New Roman" w:eastAsia="Times New Roman" w:cs="Times New Roman"/>
              <w:spacing w:val="4"/>
              <w:sz w:val="31"/>
              <w:szCs w:val="31"/>
            </w:rPr>
            <w:t>33</w:t>
          </w:r>
          <w:r>
            <w:rPr>
              <w:rFonts w:ascii="Times New Roman" w:hAnsi="Times New Roman" w:eastAsia="Times New Roman" w:cs="Times New Roman"/>
              <w:spacing w:val="4"/>
              <w:sz w:val="31"/>
              <w:szCs w:val="31"/>
            </w:rPr>
            <w:fldChar w:fldCharType="end"/>
          </w:r>
        </w:p>
        <w:p w14:paraId="6E10A42E">
          <w:pPr>
            <w:pStyle w:val="2"/>
            <w:spacing w:line="244" w:lineRule="auto"/>
          </w:pPr>
        </w:p>
        <w:p w14:paraId="398C11D0">
          <w:pPr>
            <w:tabs>
              <w:tab w:val="right" w:leader="dot" w:pos="8844"/>
            </w:tabs>
            <w:spacing w:before="91" w:line="185" w:lineRule="auto"/>
            <w:ind w:left="1135"/>
            <w:rPr>
              <w:rFonts w:ascii="Times New Roman" w:hAnsi="Times New Roman" w:eastAsia="Times New Roman" w:cs="Times New Roman"/>
              <w:sz w:val="31"/>
              <w:szCs w:val="31"/>
            </w:rPr>
          </w:pPr>
          <w:r>
            <w:fldChar w:fldCharType="begin"/>
          </w:r>
          <w:r>
            <w:instrText xml:space="preserve"> HYPERLINK \l "bookmark38" </w:instrText>
          </w:r>
          <w:r>
            <w:fldChar w:fldCharType="separate"/>
          </w:r>
          <w:r>
            <w:rPr>
              <w:rFonts w:ascii="Calibri" w:hAnsi="Calibri" w:eastAsia="Calibri" w:cs="Calibri"/>
              <w:spacing w:val="-4"/>
              <w:sz w:val="28"/>
              <w:szCs w:val="28"/>
            </w:rPr>
            <w:t>2.1.6</w:t>
          </w:r>
          <w:r>
            <w:rPr>
              <w:rFonts w:ascii="Calibri" w:hAnsi="Calibri" w:eastAsia="Calibri" w:cs="Calibri"/>
              <w:spacing w:val="25"/>
              <w:w w:val="101"/>
              <w:sz w:val="28"/>
              <w:szCs w:val="28"/>
            </w:rPr>
            <w:t xml:space="preserve"> </w:t>
          </w:r>
          <w:r>
            <w:rPr>
              <w:rFonts w:ascii="仿宋" w:hAnsi="仿宋" w:eastAsia="仿宋" w:cs="仿宋"/>
              <w:spacing w:val="-4"/>
              <w:sz w:val="28"/>
              <w:szCs w:val="28"/>
            </w:rPr>
            <w:t>技能大赛</w:t>
          </w:r>
          <w:r>
            <w:rPr>
              <w:rFonts w:ascii="仿宋" w:hAnsi="仿宋" w:eastAsia="仿宋" w:cs="仿宋"/>
              <w:spacing w:val="-79"/>
              <w:sz w:val="28"/>
              <w:szCs w:val="28"/>
            </w:rPr>
            <w:t xml:space="preserve"> </w:t>
          </w:r>
          <w:r>
            <w:rPr>
              <w:rFonts w:ascii="仿宋" w:hAnsi="仿宋" w:eastAsia="仿宋" w:cs="仿宋"/>
              <w:spacing w:val="-79"/>
              <w:sz w:val="28"/>
              <w:szCs w:val="28"/>
            </w:rPr>
            <w:fldChar w:fldCharType="end"/>
          </w:r>
          <w:r>
            <w:fldChar w:fldCharType="begin"/>
          </w:r>
          <w:r>
            <w:instrText xml:space="preserve"> HYPERLINK \l "bookmark37" </w:instrText>
          </w:r>
          <w:r>
            <w:fldChar w:fldCharType="separate"/>
          </w:r>
          <w:r>
            <w:rPr>
              <w:rFonts w:ascii="仿宋" w:hAnsi="仿宋" w:eastAsia="仿宋" w:cs="仿宋"/>
              <w:sz w:val="28"/>
              <w:szCs w:val="28"/>
            </w:rPr>
            <w:tab/>
          </w:r>
          <w:r>
            <w:rPr>
              <w:rFonts w:ascii="Times New Roman" w:hAnsi="Times New Roman" w:eastAsia="Times New Roman" w:cs="Times New Roman"/>
              <w:spacing w:val="4"/>
              <w:sz w:val="31"/>
              <w:szCs w:val="31"/>
            </w:rPr>
            <w:t>33</w:t>
          </w:r>
          <w:r>
            <w:rPr>
              <w:rFonts w:ascii="Times New Roman" w:hAnsi="Times New Roman" w:eastAsia="Times New Roman" w:cs="Times New Roman"/>
              <w:spacing w:val="4"/>
              <w:sz w:val="31"/>
              <w:szCs w:val="31"/>
            </w:rPr>
            <w:fldChar w:fldCharType="end"/>
          </w:r>
        </w:p>
        <w:p w14:paraId="06367898">
          <w:pPr>
            <w:tabs>
              <w:tab w:val="right" w:leader="dot" w:pos="8844"/>
            </w:tabs>
            <w:spacing w:before="320" w:line="189" w:lineRule="auto"/>
            <w:ind w:left="613"/>
            <w:rPr>
              <w:rFonts w:ascii="Times New Roman" w:hAnsi="Times New Roman" w:eastAsia="Times New Roman" w:cs="Times New Roman"/>
              <w:sz w:val="31"/>
              <w:szCs w:val="31"/>
            </w:rPr>
          </w:pPr>
          <w:r>
            <w:fldChar w:fldCharType="begin"/>
          </w:r>
          <w:r>
            <w:instrText xml:space="preserve"> HYPERLINK \l "bookmark40" </w:instrText>
          </w:r>
          <w:r>
            <w:fldChar w:fldCharType="separate"/>
          </w:r>
          <w:r>
            <w:rPr>
              <w:rFonts w:ascii="仿宋" w:hAnsi="仿宋" w:eastAsia="仿宋" w:cs="仿宋"/>
              <w:spacing w:val="-5"/>
              <w:sz w:val="30"/>
              <w:szCs w:val="30"/>
            </w:rPr>
            <w:t>2.2</w:t>
          </w:r>
          <w:r>
            <w:rPr>
              <w:rFonts w:ascii="仿宋" w:hAnsi="仿宋" w:eastAsia="仿宋" w:cs="仿宋"/>
              <w:spacing w:val="-55"/>
              <w:sz w:val="30"/>
              <w:szCs w:val="30"/>
            </w:rPr>
            <w:t xml:space="preserve"> </w:t>
          </w:r>
          <w:r>
            <w:rPr>
              <w:rFonts w:ascii="仿宋" w:hAnsi="仿宋" w:eastAsia="仿宋" w:cs="仿宋"/>
              <w:spacing w:val="-5"/>
              <w:sz w:val="30"/>
              <w:szCs w:val="30"/>
            </w:rPr>
            <w:t>教育教学</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"bookmark39" </w:instrText>
          </w:r>
          <w:r>
            <w:fldChar w:fldCharType="separate"/>
          </w:r>
          <w:r>
            <w:rPr>
              <w:rFonts w:ascii="仿宋" w:hAnsi="仿宋" w:eastAsia="仿宋" w:cs="仿宋"/>
              <w:spacing w:val="-60"/>
              <w:sz w:val="30"/>
              <w:szCs w:val="30"/>
            </w:rPr>
            <w:t xml:space="preserve"> </w:t>
          </w:r>
          <w:r>
            <w:rPr>
              <w:rFonts w:ascii="Times New Roman" w:hAnsi="Times New Roman" w:eastAsia="Times New Roman" w:cs="Times New Roman"/>
              <w:spacing w:val="-2"/>
              <w:sz w:val="31"/>
              <w:szCs w:val="31"/>
            </w:rPr>
            <w:t>36</w:t>
          </w:r>
          <w:r>
            <w:rPr>
              <w:rFonts w:ascii="Times New Roman" w:hAnsi="Times New Roman" w:eastAsia="Times New Roman" w:cs="Times New Roman"/>
              <w:spacing w:val="-2"/>
              <w:sz w:val="31"/>
              <w:szCs w:val="31"/>
            </w:rPr>
            <w:fldChar w:fldCharType="end"/>
          </w:r>
        </w:p>
        <w:p w14:paraId="5F12EBA4">
          <w:pPr>
            <w:pStyle w:val="2"/>
          </w:pPr>
        </w:p>
        <w:p w14:paraId="63A07826">
          <w:pPr>
            <w:tabs>
              <w:tab w:val="right" w:leader="dot" w:pos="8844"/>
            </w:tabs>
            <w:spacing w:before="92" w:line="220" w:lineRule="auto"/>
            <w:ind w:left="1135"/>
            <w:rPr>
              <w:rFonts w:ascii="Times New Roman" w:hAnsi="Times New Roman" w:eastAsia="Times New Roman" w:cs="Times New Roman"/>
              <w:sz w:val="31"/>
              <w:szCs w:val="31"/>
            </w:rPr>
          </w:pPr>
          <w:r>
            <w:fldChar w:fldCharType="begin"/>
          </w:r>
          <w:r>
            <w:instrText xml:space="preserve"> HYPERLINK \l "bookmark42" </w:instrText>
          </w:r>
          <w:r>
            <w:fldChar w:fldCharType="separate"/>
          </w:r>
          <w:r>
            <w:rPr>
              <w:rFonts w:ascii="Calibri" w:hAnsi="Calibri" w:eastAsia="Calibri" w:cs="Calibri"/>
              <w:spacing w:val="-4"/>
              <w:sz w:val="28"/>
              <w:szCs w:val="28"/>
            </w:rPr>
            <w:t>2.2.1</w:t>
          </w:r>
          <w:r>
            <w:rPr>
              <w:rFonts w:ascii="Calibri" w:hAnsi="Calibri" w:eastAsia="Calibri" w:cs="Calibri"/>
              <w:spacing w:val="33"/>
              <w:sz w:val="28"/>
              <w:szCs w:val="28"/>
            </w:rPr>
            <w:t xml:space="preserve"> </w:t>
          </w:r>
          <w:r>
            <w:rPr>
              <w:rFonts w:ascii="仿宋" w:hAnsi="仿宋" w:eastAsia="仿宋" w:cs="仿宋"/>
              <w:spacing w:val="-4"/>
              <w:sz w:val="28"/>
              <w:szCs w:val="28"/>
            </w:rPr>
            <w:t>专业建设质量</w:t>
          </w:r>
          <w:r>
            <w:rPr>
              <w:rFonts w:ascii="仿宋" w:hAnsi="仿宋" w:eastAsia="仿宋" w:cs="仿宋"/>
              <w:spacing w:val="-77"/>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"bookmark41" </w:instrText>
          </w:r>
          <w:r>
            <w:fldChar w:fldCharType="separate"/>
          </w:r>
          <w:r>
            <w:rPr>
              <w:rFonts w:ascii="仿宋" w:hAnsi="仿宋" w:eastAsia="仿宋" w:cs="仿宋"/>
              <w:spacing w:val="-57"/>
              <w:sz w:val="28"/>
              <w:szCs w:val="28"/>
            </w:rPr>
            <w:t xml:space="preserve"> </w:t>
          </w:r>
          <w:r>
            <w:rPr>
              <w:rFonts w:ascii="Times New Roman" w:hAnsi="Times New Roman" w:eastAsia="Times New Roman" w:cs="Times New Roman"/>
              <w:spacing w:val="-2"/>
              <w:sz w:val="31"/>
              <w:szCs w:val="31"/>
            </w:rPr>
            <w:t>36</w:t>
          </w:r>
          <w:r>
            <w:rPr>
              <w:rFonts w:ascii="Times New Roman" w:hAnsi="Times New Roman" w:eastAsia="Times New Roman" w:cs="Times New Roman"/>
              <w:spacing w:val="-2"/>
              <w:sz w:val="31"/>
              <w:szCs w:val="31"/>
            </w:rPr>
            <w:fldChar w:fldCharType="end"/>
          </w:r>
        </w:p>
      </w:sdtContent>
    </w:sdt>
    <w:p w14:paraId="1E5245CA">
      <w:pPr>
        <w:spacing w:line="220" w:lineRule="auto"/>
        <w:rPr>
          <w:rFonts w:ascii="Times New Roman" w:hAnsi="Times New Roman" w:eastAsia="Times New Roman" w:cs="Times New Roman"/>
          <w:sz w:val="31"/>
          <w:szCs w:val="31"/>
        </w:rPr>
        <w:sectPr>
          <w:footerReference r:id="rId7" w:type="default"/>
          <w:pgSz w:w="11906" w:h="16839"/>
          <w:pgMar w:top="400" w:right="1472" w:bottom="1384" w:left="1587" w:header="0" w:footer="1018" w:gutter="0"/>
          <w:cols w:space="720" w:num="1"/>
        </w:sectPr>
      </w:pPr>
    </w:p>
    <w:p w14:paraId="42043160">
      <w:pPr>
        <w:pStyle w:val="2"/>
        <w:spacing w:line="274" w:lineRule="auto"/>
      </w:pPr>
    </w:p>
    <w:p w14:paraId="3D77BA2F">
      <w:pPr>
        <w:pStyle w:val="2"/>
        <w:spacing w:line="274" w:lineRule="auto"/>
      </w:pPr>
    </w:p>
    <w:p w14:paraId="29260A5B">
      <w:pPr>
        <w:pStyle w:val="2"/>
        <w:spacing w:line="274" w:lineRule="auto"/>
      </w:pPr>
    </w:p>
    <w:p w14:paraId="7D0D3893">
      <w:pPr>
        <w:pStyle w:val="2"/>
        <w:spacing w:line="275" w:lineRule="auto"/>
      </w:pPr>
    </w:p>
    <w:sdt>
      <w:sdtPr>
        <w:rPr>
          <w:rFonts w:ascii="Calibri" w:hAnsi="Calibri" w:eastAsia="Calibri" w:cs="Calibri"/>
          <w:sz w:val="28"/>
          <w:szCs w:val="28"/>
        </w:rPr>
        <w:id w:val="147464193"/>
        <w:docPartObj>
          <w:docPartGallery w:val="Table of Contents"/>
          <w:docPartUnique/>
        </w:docPartObj>
      </w:sdtPr>
      <w:sdtEndPr>
        <w:rPr>
          <w:rFonts w:ascii="Times New Roman" w:hAnsi="Times New Roman" w:eastAsia="Times New Roman" w:cs="Times New Roman"/>
          <w:sz w:val="31"/>
          <w:szCs w:val="31"/>
        </w:rPr>
      </w:sdtEndPr>
      <w:sdtContent>
        <w:p w14:paraId="5EE609A7">
          <w:pPr>
            <w:tabs>
              <w:tab w:val="right" w:leader="dot" w:pos="8839"/>
            </w:tabs>
            <w:spacing w:before="91" w:line="185" w:lineRule="auto"/>
            <w:ind w:left="1131"/>
            <w:rPr>
              <w:rFonts w:ascii="Times New Roman" w:hAnsi="Times New Roman" w:eastAsia="Times New Roman" w:cs="Times New Roman"/>
              <w:sz w:val="31"/>
              <w:szCs w:val="31"/>
            </w:rPr>
          </w:pPr>
          <w:r>
            <w:fldChar w:fldCharType="begin"/>
          </w:r>
          <w:r>
            <w:instrText xml:space="preserve"> HYPERLINK \l "bookmark44" </w:instrText>
          </w:r>
          <w:r>
            <w:fldChar w:fldCharType="separate"/>
          </w:r>
          <w:r>
            <w:rPr>
              <w:rFonts w:ascii="Calibri" w:hAnsi="Calibri" w:eastAsia="Calibri" w:cs="Calibri"/>
              <w:spacing w:val="-3"/>
              <w:sz w:val="28"/>
              <w:szCs w:val="28"/>
            </w:rPr>
            <w:t>2.2.2</w:t>
          </w:r>
          <w:r>
            <w:rPr>
              <w:rFonts w:ascii="Calibri" w:hAnsi="Calibri" w:eastAsia="Calibri" w:cs="Calibri"/>
              <w:spacing w:val="22"/>
              <w:w w:val="101"/>
              <w:sz w:val="28"/>
              <w:szCs w:val="28"/>
            </w:rPr>
            <w:t xml:space="preserve"> </w:t>
          </w:r>
          <w:r>
            <w:rPr>
              <w:rFonts w:ascii="仿宋" w:hAnsi="仿宋" w:eastAsia="仿宋" w:cs="仿宋"/>
              <w:spacing w:val="-3"/>
              <w:sz w:val="28"/>
              <w:szCs w:val="28"/>
            </w:rPr>
            <w:t>课程建设质量</w:t>
          </w:r>
          <w:r>
            <w:rPr>
              <w:rFonts w:ascii="仿宋" w:hAnsi="仿宋" w:eastAsia="仿宋" w:cs="仿宋"/>
              <w:spacing w:val="-77"/>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"bookmark43" </w:instrText>
          </w:r>
          <w:r>
            <w:fldChar w:fldCharType="separate"/>
          </w:r>
          <w:r>
            <w:rPr>
              <w:rFonts w:ascii="仿宋" w:hAnsi="仿宋" w:eastAsia="仿宋" w:cs="仿宋"/>
              <w:spacing w:val="-58"/>
              <w:sz w:val="28"/>
              <w:szCs w:val="28"/>
            </w:rPr>
            <w:t xml:space="preserve"> </w:t>
          </w:r>
          <w:r>
            <w:rPr>
              <w:rFonts w:ascii="Times New Roman" w:hAnsi="Times New Roman" w:eastAsia="Times New Roman" w:cs="Times New Roman"/>
              <w:spacing w:val="-2"/>
              <w:sz w:val="31"/>
              <w:szCs w:val="31"/>
            </w:rPr>
            <w:t>36</w:t>
          </w:r>
          <w:r>
            <w:rPr>
              <w:rFonts w:ascii="Times New Roman" w:hAnsi="Times New Roman" w:eastAsia="Times New Roman" w:cs="Times New Roman"/>
              <w:spacing w:val="-2"/>
              <w:sz w:val="31"/>
              <w:szCs w:val="31"/>
            </w:rPr>
            <w:fldChar w:fldCharType="end"/>
          </w:r>
        </w:p>
        <w:p w14:paraId="41E7ACDD">
          <w:pPr>
            <w:pStyle w:val="2"/>
            <w:spacing w:line="244" w:lineRule="auto"/>
          </w:pPr>
        </w:p>
        <w:p w14:paraId="15A6C102">
          <w:pPr>
            <w:tabs>
              <w:tab w:val="right" w:leader="dot" w:pos="8839"/>
            </w:tabs>
            <w:spacing w:before="91" w:line="185" w:lineRule="auto"/>
            <w:ind w:left="1131"/>
            <w:rPr>
              <w:rFonts w:ascii="Times New Roman" w:hAnsi="Times New Roman" w:eastAsia="Times New Roman" w:cs="Times New Roman"/>
              <w:sz w:val="31"/>
              <w:szCs w:val="31"/>
            </w:rPr>
          </w:pPr>
          <w:r>
            <w:fldChar w:fldCharType="begin"/>
          </w:r>
          <w:r>
            <w:instrText xml:space="preserve"> HYPERLINK \l "bookmark46" </w:instrText>
          </w:r>
          <w:r>
            <w:fldChar w:fldCharType="separate"/>
          </w:r>
          <w:r>
            <w:rPr>
              <w:rFonts w:ascii="Calibri" w:hAnsi="Calibri" w:eastAsia="Calibri" w:cs="Calibri"/>
              <w:spacing w:val="-3"/>
              <w:sz w:val="28"/>
              <w:szCs w:val="28"/>
            </w:rPr>
            <w:t>2.2.3</w:t>
          </w:r>
          <w:r>
            <w:rPr>
              <w:rFonts w:ascii="Calibri" w:hAnsi="Calibri" w:eastAsia="Calibri" w:cs="Calibri"/>
              <w:spacing w:val="22"/>
              <w:sz w:val="28"/>
              <w:szCs w:val="28"/>
            </w:rPr>
            <w:t xml:space="preserve"> </w:t>
          </w:r>
          <w:r>
            <w:rPr>
              <w:rFonts w:ascii="仿宋" w:hAnsi="仿宋" w:eastAsia="仿宋" w:cs="仿宋"/>
              <w:spacing w:val="-3"/>
              <w:sz w:val="28"/>
              <w:szCs w:val="28"/>
            </w:rPr>
            <w:t>教学方法改革</w:t>
          </w:r>
          <w:r>
            <w:rPr>
              <w:rFonts w:ascii="仿宋" w:hAnsi="仿宋" w:eastAsia="仿宋" w:cs="仿宋"/>
              <w:spacing w:val="-77"/>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"bookmark45" </w:instrText>
          </w:r>
          <w:r>
            <w:fldChar w:fldCharType="separate"/>
          </w:r>
          <w:r>
            <w:rPr>
              <w:rFonts w:ascii="仿宋" w:hAnsi="仿宋" w:eastAsia="仿宋" w:cs="仿宋"/>
              <w:spacing w:val="-58"/>
              <w:sz w:val="28"/>
              <w:szCs w:val="28"/>
            </w:rPr>
            <w:t xml:space="preserve"> </w:t>
          </w:r>
          <w:r>
            <w:rPr>
              <w:rFonts w:ascii="Times New Roman" w:hAnsi="Times New Roman" w:eastAsia="Times New Roman" w:cs="Times New Roman"/>
              <w:spacing w:val="-2"/>
              <w:sz w:val="31"/>
              <w:szCs w:val="31"/>
            </w:rPr>
            <w:t>37</w:t>
          </w:r>
          <w:r>
            <w:rPr>
              <w:rFonts w:ascii="Times New Roman" w:hAnsi="Times New Roman" w:eastAsia="Times New Roman" w:cs="Times New Roman"/>
              <w:spacing w:val="-2"/>
              <w:sz w:val="31"/>
              <w:szCs w:val="31"/>
            </w:rPr>
            <w:fldChar w:fldCharType="end"/>
          </w:r>
        </w:p>
        <w:p w14:paraId="4313AF46">
          <w:pPr>
            <w:pStyle w:val="2"/>
            <w:spacing w:line="244" w:lineRule="auto"/>
          </w:pPr>
        </w:p>
        <w:p w14:paraId="63F38DA3">
          <w:pPr>
            <w:tabs>
              <w:tab w:val="right" w:leader="dot" w:pos="8839"/>
            </w:tabs>
            <w:spacing w:before="91" w:line="185" w:lineRule="auto"/>
            <w:ind w:left="1131"/>
            <w:rPr>
              <w:rFonts w:ascii="Times New Roman" w:hAnsi="Times New Roman" w:eastAsia="Times New Roman" w:cs="Times New Roman"/>
              <w:sz w:val="31"/>
              <w:szCs w:val="31"/>
            </w:rPr>
          </w:pPr>
          <w:r>
            <w:fldChar w:fldCharType="begin"/>
          </w:r>
          <w:r>
            <w:instrText xml:space="preserve"> HYPERLINK \l "bookmark48" </w:instrText>
          </w:r>
          <w:r>
            <w:fldChar w:fldCharType="separate"/>
          </w:r>
          <w:r>
            <w:rPr>
              <w:rFonts w:ascii="Calibri" w:hAnsi="Calibri" w:eastAsia="Calibri" w:cs="Calibri"/>
              <w:spacing w:val="-3"/>
              <w:sz w:val="28"/>
              <w:szCs w:val="28"/>
            </w:rPr>
            <w:t>2.2.4</w:t>
          </w:r>
          <w:r>
            <w:rPr>
              <w:rFonts w:ascii="Calibri" w:hAnsi="Calibri" w:eastAsia="Calibri" w:cs="Calibri"/>
              <w:spacing w:val="22"/>
              <w:sz w:val="28"/>
              <w:szCs w:val="28"/>
            </w:rPr>
            <w:t xml:space="preserve"> </w:t>
          </w:r>
          <w:r>
            <w:rPr>
              <w:rFonts w:ascii="仿宋" w:hAnsi="仿宋" w:eastAsia="仿宋" w:cs="仿宋"/>
              <w:spacing w:val="-3"/>
              <w:sz w:val="28"/>
              <w:szCs w:val="28"/>
            </w:rPr>
            <w:t>教学资源建设</w:t>
          </w:r>
          <w:r>
            <w:rPr>
              <w:rFonts w:ascii="仿宋" w:hAnsi="仿宋" w:eastAsia="仿宋" w:cs="仿宋"/>
              <w:spacing w:val="-77"/>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"bookmark47" </w:instrText>
          </w:r>
          <w:r>
            <w:fldChar w:fldCharType="separate"/>
          </w:r>
          <w:r>
            <w:rPr>
              <w:rFonts w:ascii="仿宋" w:hAnsi="仿宋" w:eastAsia="仿宋" w:cs="仿宋"/>
              <w:spacing w:val="-58"/>
              <w:sz w:val="28"/>
              <w:szCs w:val="28"/>
            </w:rPr>
            <w:t xml:space="preserve"> </w:t>
          </w:r>
          <w:r>
            <w:rPr>
              <w:rFonts w:ascii="Times New Roman" w:hAnsi="Times New Roman" w:eastAsia="Times New Roman" w:cs="Times New Roman"/>
              <w:spacing w:val="-2"/>
              <w:sz w:val="31"/>
              <w:szCs w:val="31"/>
            </w:rPr>
            <w:t>38</w:t>
          </w:r>
          <w:r>
            <w:rPr>
              <w:rFonts w:ascii="Times New Roman" w:hAnsi="Times New Roman" w:eastAsia="Times New Roman" w:cs="Times New Roman"/>
              <w:spacing w:val="-2"/>
              <w:sz w:val="31"/>
              <w:szCs w:val="31"/>
            </w:rPr>
            <w:fldChar w:fldCharType="end"/>
          </w:r>
        </w:p>
        <w:p w14:paraId="2275DF85">
          <w:pPr>
            <w:pStyle w:val="2"/>
            <w:spacing w:line="244" w:lineRule="auto"/>
          </w:pPr>
        </w:p>
        <w:p w14:paraId="47D1B6A6">
          <w:pPr>
            <w:tabs>
              <w:tab w:val="right" w:leader="dot" w:pos="8839"/>
            </w:tabs>
            <w:spacing w:before="91" w:line="185" w:lineRule="auto"/>
            <w:ind w:left="1131"/>
            <w:rPr>
              <w:rFonts w:ascii="Times New Roman" w:hAnsi="Times New Roman" w:eastAsia="Times New Roman" w:cs="Times New Roman"/>
              <w:sz w:val="31"/>
              <w:szCs w:val="31"/>
            </w:rPr>
          </w:pPr>
          <w:r>
            <w:fldChar w:fldCharType="begin"/>
          </w:r>
          <w:r>
            <w:instrText xml:space="preserve"> HYPERLINK \l "bookmark50" </w:instrText>
          </w:r>
          <w:r>
            <w:fldChar w:fldCharType="separate"/>
          </w:r>
          <w:r>
            <w:rPr>
              <w:rFonts w:ascii="Calibri" w:hAnsi="Calibri" w:eastAsia="Calibri" w:cs="Calibri"/>
              <w:spacing w:val="-5"/>
              <w:sz w:val="28"/>
              <w:szCs w:val="28"/>
            </w:rPr>
            <w:t>2.2.5</w:t>
          </w:r>
          <w:r>
            <w:rPr>
              <w:rFonts w:ascii="Calibri" w:hAnsi="Calibri" w:eastAsia="Calibri" w:cs="Calibri"/>
              <w:spacing w:val="46"/>
              <w:sz w:val="28"/>
              <w:szCs w:val="28"/>
            </w:rPr>
            <w:t xml:space="preserve"> </w:t>
          </w:r>
          <w:r>
            <w:rPr>
              <w:rFonts w:ascii="仿宋" w:hAnsi="仿宋" w:eastAsia="仿宋" w:cs="仿宋"/>
              <w:spacing w:val="-5"/>
              <w:sz w:val="28"/>
              <w:szCs w:val="28"/>
            </w:rPr>
            <w:t>师资队伍建设</w:t>
          </w:r>
          <w:r>
            <w:rPr>
              <w:rFonts w:ascii="仿宋" w:hAnsi="仿宋" w:eastAsia="仿宋" w:cs="仿宋"/>
              <w:spacing w:val="-79"/>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"bookmark49" </w:instrText>
          </w:r>
          <w:r>
            <w:fldChar w:fldCharType="separate"/>
          </w:r>
          <w:r>
            <w:rPr>
              <w:rFonts w:ascii="仿宋" w:hAnsi="仿宋" w:eastAsia="仿宋" w:cs="仿宋"/>
              <w:spacing w:val="-58"/>
              <w:sz w:val="28"/>
              <w:szCs w:val="28"/>
            </w:rPr>
            <w:t xml:space="preserve"> </w:t>
          </w:r>
          <w:r>
            <w:rPr>
              <w:rFonts w:ascii="Times New Roman" w:hAnsi="Times New Roman" w:eastAsia="Times New Roman" w:cs="Times New Roman"/>
              <w:spacing w:val="-2"/>
              <w:sz w:val="31"/>
              <w:szCs w:val="31"/>
            </w:rPr>
            <w:t>38</w:t>
          </w:r>
          <w:r>
            <w:rPr>
              <w:rFonts w:ascii="Times New Roman" w:hAnsi="Times New Roman" w:eastAsia="Times New Roman" w:cs="Times New Roman"/>
              <w:spacing w:val="-2"/>
              <w:sz w:val="31"/>
              <w:szCs w:val="31"/>
            </w:rPr>
            <w:fldChar w:fldCharType="end"/>
          </w:r>
        </w:p>
        <w:p w14:paraId="33E781B8">
          <w:pPr>
            <w:tabs>
              <w:tab w:val="right" w:leader="dot" w:pos="8839"/>
            </w:tabs>
            <w:spacing w:before="311" w:line="194" w:lineRule="auto"/>
            <w:ind w:left="7"/>
            <w:rPr>
              <w:rFonts w:ascii="Times New Roman" w:hAnsi="Times New Roman" w:eastAsia="Times New Roman" w:cs="Times New Roman"/>
              <w:sz w:val="31"/>
              <w:szCs w:val="31"/>
            </w:rPr>
          </w:pPr>
          <w:r>
            <w:fldChar w:fldCharType="begin"/>
          </w:r>
          <w:r>
            <w:instrText xml:space="preserve"> HYPERLINK \l "bookmark52" </w:instrText>
          </w:r>
          <w:r>
            <w:fldChar w:fldCharType="separate"/>
          </w:r>
          <w:r>
            <w:rPr>
              <w:rFonts w:ascii="Times New Roman" w:hAnsi="Times New Roman" w:eastAsia="Times New Roman" w:cs="Times New Roman"/>
              <w:spacing w:val="5"/>
              <w:sz w:val="31"/>
              <w:szCs w:val="31"/>
            </w:rPr>
            <w:t>3.</w:t>
          </w:r>
          <w:r>
            <w:rPr>
              <w:rFonts w:ascii="仿宋" w:hAnsi="仿宋" w:eastAsia="仿宋" w:cs="仿宋"/>
              <w:spacing w:val="5"/>
              <w:sz w:val="31"/>
              <w:szCs w:val="31"/>
            </w:rPr>
            <w:t>服务贡献</w:t>
          </w:r>
          <w:r>
            <w:rPr>
              <w:rFonts w:ascii="仿宋" w:hAnsi="仿宋" w:eastAsia="仿宋" w:cs="仿宋"/>
              <w:spacing w:val="-89"/>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"bookmark51" </w:instrText>
          </w:r>
          <w:r>
            <w:fldChar w:fldCharType="separate"/>
          </w:r>
          <w:r>
            <w:rPr>
              <w:rFonts w:ascii="Times New Roman" w:hAnsi="Times New Roman" w:eastAsia="Times New Roman" w:cs="Times New Roman"/>
              <w:spacing w:val="11"/>
              <w:sz w:val="31"/>
              <w:szCs w:val="31"/>
            </w:rPr>
            <w:t>39</w:t>
          </w:r>
          <w:r>
            <w:rPr>
              <w:rFonts w:ascii="Times New Roman" w:hAnsi="Times New Roman" w:eastAsia="Times New Roman" w:cs="Times New Roman"/>
              <w:spacing w:val="11"/>
              <w:sz w:val="31"/>
              <w:szCs w:val="31"/>
            </w:rPr>
            <w:fldChar w:fldCharType="end"/>
          </w:r>
        </w:p>
        <w:p w14:paraId="456A79DE">
          <w:pPr>
            <w:tabs>
              <w:tab w:val="right" w:leader="dot" w:pos="8839"/>
            </w:tabs>
            <w:spacing w:before="306" w:line="189" w:lineRule="auto"/>
            <w:ind w:left="611"/>
            <w:rPr>
              <w:rFonts w:ascii="Times New Roman" w:hAnsi="Times New Roman" w:eastAsia="Times New Roman" w:cs="Times New Roman"/>
              <w:sz w:val="31"/>
              <w:szCs w:val="31"/>
            </w:rPr>
          </w:pPr>
          <w:r>
            <w:fldChar w:fldCharType="begin"/>
          </w:r>
          <w:r>
            <w:instrText xml:space="preserve"> HYPERLINK \l "bookmark54" </w:instrText>
          </w:r>
          <w:r>
            <w:fldChar w:fldCharType="separate"/>
          </w:r>
          <w:r>
            <w:rPr>
              <w:rFonts w:ascii="仿宋" w:hAnsi="仿宋" w:eastAsia="仿宋" w:cs="仿宋"/>
              <w:spacing w:val="-4"/>
              <w:sz w:val="30"/>
              <w:szCs w:val="30"/>
            </w:rPr>
            <w:t>3.1</w:t>
          </w:r>
          <w:r>
            <w:rPr>
              <w:rFonts w:ascii="仿宋" w:hAnsi="仿宋" w:eastAsia="仿宋" w:cs="仿宋"/>
              <w:spacing w:val="-56"/>
              <w:sz w:val="30"/>
              <w:szCs w:val="30"/>
            </w:rPr>
            <w:t xml:space="preserve"> </w:t>
          </w:r>
          <w:r>
            <w:rPr>
              <w:rFonts w:ascii="仿宋" w:hAnsi="仿宋" w:eastAsia="仿宋" w:cs="仿宋"/>
              <w:spacing w:val="-4"/>
              <w:sz w:val="30"/>
              <w:szCs w:val="30"/>
            </w:rPr>
            <w:t>服务行业企业</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"bookmark53" </w:instrText>
          </w:r>
          <w:r>
            <w:fldChar w:fldCharType="separate"/>
          </w:r>
          <w:r>
            <w:rPr>
              <w:rFonts w:ascii="仿宋" w:hAnsi="仿宋" w:eastAsia="仿宋" w:cs="仿宋"/>
              <w:spacing w:val="-107"/>
              <w:sz w:val="30"/>
              <w:szCs w:val="30"/>
            </w:rPr>
            <w:t xml:space="preserve"> </w:t>
          </w:r>
          <w:r>
            <w:rPr>
              <w:rFonts w:ascii="Times New Roman" w:hAnsi="Times New Roman" w:eastAsia="Times New Roman" w:cs="Times New Roman"/>
              <w:spacing w:val="-2"/>
              <w:sz w:val="31"/>
              <w:szCs w:val="31"/>
            </w:rPr>
            <w:t>39</w:t>
          </w:r>
          <w:r>
            <w:rPr>
              <w:rFonts w:ascii="Times New Roman" w:hAnsi="Times New Roman" w:eastAsia="Times New Roman" w:cs="Times New Roman"/>
              <w:spacing w:val="-2"/>
              <w:sz w:val="31"/>
              <w:szCs w:val="31"/>
            </w:rPr>
            <w:fldChar w:fldCharType="end"/>
          </w:r>
        </w:p>
        <w:p w14:paraId="24993DDC">
          <w:pPr>
            <w:tabs>
              <w:tab w:val="right" w:leader="dot" w:pos="8839"/>
            </w:tabs>
            <w:spacing w:before="317" w:line="189" w:lineRule="auto"/>
            <w:ind w:left="611"/>
            <w:rPr>
              <w:rFonts w:ascii="Times New Roman" w:hAnsi="Times New Roman" w:eastAsia="Times New Roman" w:cs="Times New Roman"/>
              <w:sz w:val="31"/>
              <w:szCs w:val="31"/>
            </w:rPr>
          </w:pPr>
          <w:r>
            <w:fldChar w:fldCharType="begin"/>
          </w:r>
          <w:r>
            <w:instrText xml:space="preserve"> HYPERLINK \l "bookmark56" </w:instrText>
          </w:r>
          <w:r>
            <w:fldChar w:fldCharType="separate"/>
          </w:r>
          <w:r>
            <w:rPr>
              <w:rFonts w:ascii="仿宋" w:hAnsi="仿宋" w:eastAsia="仿宋" w:cs="仿宋"/>
              <w:spacing w:val="-4"/>
              <w:sz w:val="30"/>
              <w:szCs w:val="30"/>
            </w:rPr>
            <w:t>3.2</w:t>
          </w:r>
          <w:r>
            <w:rPr>
              <w:rFonts w:ascii="仿宋" w:hAnsi="仿宋" w:eastAsia="仿宋" w:cs="仿宋"/>
              <w:spacing w:val="-56"/>
              <w:sz w:val="30"/>
              <w:szCs w:val="30"/>
            </w:rPr>
            <w:t xml:space="preserve"> </w:t>
          </w:r>
          <w:r>
            <w:rPr>
              <w:rFonts w:ascii="仿宋" w:hAnsi="仿宋" w:eastAsia="仿宋" w:cs="仿宋"/>
              <w:spacing w:val="-4"/>
              <w:sz w:val="30"/>
              <w:szCs w:val="30"/>
            </w:rPr>
            <w:t>服务乡村振兴</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"bookmark55" </w:instrText>
          </w:r>
          <w:r>
            <w:fldChar w:fldCharType="separate"/>
          </w:r>
          <w:r>
            <w:rPr>
              <w:rFonts w:ascii="仿宋" w:hAnsi="仿宋" w:eastAsia="仿宋" w:cs="仿宋"/>
              <w:spacing w:val="-115"/>
              <w:sz w:val="30"/>
              <w:szCs w:val="30"/>
            </w:rPr>
            <w:t xml:space="preserve"> </w:t>
          </w:r>
          <w:r>
            <w:rPr>
              <w:rFonts w:ascii="Times New Roman" w:hAnsi="Times New Roman" w:eastAsia="Times New Roman" w:cs="Times New Roman"/>
              <w:spacing w:val="2"/>
              <w:sz w:val="31"/>
              <w:szCs w:val="31"/>
            </w:rPr>
            <w:t>41</w:t>
          </w:r>
          <w:r>
            <w:rPr>
              <w:rFonts w:ascii="Times New Roman" w:hAnsi="Times New Roman" w:eastAsia="Times New Roman" w:cs="Times New Roman"/>
              <w:spacing w:val="2"/>
              <w:sz w:val="31"/>
              <w:szCs w:val="31"/>
            </w:rPr>
            <w:fldChar w:fldCharType="end"/>
          </w:r>
        </w:p>
        <w:p w14:paraId="7F43CFC3">
          <w:pPr>
            <w:tabs>
              <w:tab w:val="right" w:leader="dot" w:pos="8839"/>
            </w:tabs>
            <w:spacing w:before="317" w:line="189" w:lineRule="auto"/>
            <w:ind w:left="611"/>
            <w:rPr>
              <w:rFonts w:ascii="Times New Roman" w:hAnsi="Times New Roman" w:eastAsia="Times New Roman" w:cs="Times New Roman"/>
              <w:sz w:val="31"/>
              <w:szCs w:val="31"/>
            </w:rPr>
          </w:pPr>
          <w:r>
            <w:fldChar w:fldCharType="begin"/>
          </w:r>
          <w:r>
            <w:instrText xml:space="preserve"> HYPERLINK \l "bookmark58" </w:instrText>
          </w:r>
          <w:r>
            <w:fldChar w:fldCharType="separate"/>
          </w:r>
          <w:r>
            <w:rPr>
              <w:rFonts w:ascii="仿宋" w:hAnsi="仿宋" w:eastAsia="仿宋" w:cs="仿宋"/>
              <w:spacing w:val="-4"/>
              <w:sz w:val="30"/>
              <w:szCs w:val="30"/>
            </w:rPr>
            <w:t>3.3</w:t>
          </w:r>
          <w:r>
            <w:rPr>
              <w:rFonts w:ascii="仿宋" w:hAnsi="仿宋" w:eastAsia="仿宋" w:cs="仿宋"/>
              <w:spacing w:val="-56"/>
              <w:sz w:val="30"/>
              <w:szCs w:val="30"/>
            </w:rPr>
            <w:t xml:space="preserve"> </w:t>
          </w:r>
          <w:r>
            <w:rPr>
              <w:rFonts w:ascii="仿宋" w:hAnsi="仿宋" w:eastAsia="仿宋" w:cs="仿宋"/>
              <w:spacing w:val="-4"/>
              <w:sz w:val="30"/>
              <w:szCs w:val="30"/>
            </w:rPr>
            <w:t>服务地方社区</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"bookmark57" </w:instrText>
          </w:r>
          <w:r>
            <w:fldChar w:fldCharType="separate"/>
          </w:r>
          <w:r>
            <w:rPr>
              <w:rFonts w:ascii="仿宋" w:hAnsi="仿宋" w:eastAsia="仿宋" w:cs="仿宋"/>
              <w:spacing w:val="-115"/>
              <w:sz w:val="30"/>
              <w:szCs w:val="30"/>
            </w:rPr>
            <w:t xml:space="preserve"> </w:t>
          </w:r>
          <w:r>
            <w:rPr>
              <w:rFonts w:ascii="Times New Roman" w:hAnsi="Times New Roman" w:eastAsia="Times New Roman" w:cs="Times New Roman"/>
              <w:spacing w:val="2"/>
              <w:sz w:val="31"/>
              <w:szCs w:val="31"/>
            </w:rPr>
            <w:t>42</w:t>
          </w:r>
          <w:r>
            <w:rPr>
              <w:rFonts w:ascii="Times New Roman" w:hAnsi="Times New Roman" w:eastAsia="Times New Roman" w:cs="Times New Roman"/>
              <w:spacing w:val="2"/>
              <w:sz w:val="31"/>
              <w:szCs w:val="31"/>
            </w:rPr>
            <w:fldChar w:fldCharType="end"/>
          </w:r>
        </w:p>
        <w:p w14:paraId="38FC98B0">
          <w:pPr>
            <w:tabs>
              <w:tab w:val="right" w:leader="dot" w:pos="8839"/>
            </w:tabs>
            <w:spacing w:before="317" w:line="189" w:lineRule="auto"/>
            <w:ind w:left="611"/>
            <w:rPr>
              <w:rFonts w:ascii="Times New Roman" w:hAnsi="Times New Roman" w:eastAsia="Times New Roman" w:cs="Times New Roman"/>
              <w:sz w:val="31"/>
              <w:szCs w:val="31"/>
            </w:rPr>
          </w:pPr>
          <w:r>
            <w:fldChar w:fldCharType="begin"/>
          </w:r>
          <w:r>
            <w:instrText xml:space="preserve"> HYPERLINK \l "bookmark60" </w:instrText>
          </w:r>
          <w:r>
            <w:fldChar w:fldCharType="separate"/>
          </w:r>
          <w:r>
            <w:rPr>
              <w:rFonts w:ascii="仿宋" w:hAnsi="仿宋" w:eastAsia="仿宋" w:cs="仿宋"/>
              <w:spacing w:val="-4"/>
              <w:sz w:val="30"/>
              <w:szCs w:val="30"/>
            </w:rPr>
            <w:t>3.4</w:t>
          </w:r>
          <w:r>
            <w:rPr>
              <w:rFonts w:ascii="仿宋" w:hAnsi="仿宋" w:eastAsia="仿宋" w:cs="仿宋"/>
              <w:spacing w:val="-44"/>
              <w:sz w:val="30"/>
              <w:szCs w:val="30"/>
            </w:rPr>
            <w:t xml:space="preserve"> </w:t>
          </w:r>
          <w:r>
            <w:rPr>
              <w:rFonts w:ascii="仿宋" w:hAnsi="仿宋" w:eastAsia="仿宋" w:cs="仿宋"/>
              <w:spacing w:val="-4"/>
              <w:sz w:val="30"/>
              <w:szCs w:val="30"/>
            </w:rPr>
            <w:t>具有本校特色的服务</w:t>
          </w:r>
          <w:r>
            <w:rPr>
              <w:rFonts w:ascii="仿宋" w:hAnsi="仿宋" w:eastAsia="仿宋" w:cs="仿宋"/>
              <w:spacing w:val="-89"/>
              <w:sz w:val="30"/>
              <w:szCs w:val="30"/>
            </w:rPr>
            <w:t xml:space="preserve"> </w:t>
          </w:r>
          <w:r>
            <w:rPr>
              <w:rFonts w:ascii="仿宋" w:hAnsi="仿宋" w:eastAsia="仿宋" w:cs="仿宋"/>
              <w:spacing w:val="-89"/>
              <w:sz w:val="30"/>
              <w:szCs w:val="30"/>
            </w:rPr>
            <w:fldChar w:fldCharType="end"/>
          </w:r>
          <w:r>
            <w:fldChar w:fldCharType="begin"/>
          </w:r>
          <w:r>
            <w:instrText xml:space="preserve"> HYPERLINK \l "bookmark59" </w:instrText>
          </w:r>
          <w:r>
            <w:fldChar w:fldCharType="separate"/>
          </w:r>
          <w:r>
            <w:rPr>
              <w:rFonts w:ascii="仿宋" w:hAnsi="仿宋" w:eastAsia="仿宋" w:cs="仿宋"/>
              <w:sz w:val="30"/>
              <w:szCs w:val="30"/>
            </w:rPr>
            <w:tab/>
          </w:r>
          <w:r>
            <w:rPr>
              <w:rFonts w:ascii="Times New Roman" w:hAnsi="Times New Roman" w:eastAsia="Times New Roman" w:cs="Times New Roman"/>
              <w:spacing w:val="4"/>
              <w:sz w:val="31"/>
              <w:szCs w:val="31"/>
            </w:rPr>
            <w:t>44</w:t>
          </w:r>
          <w:r>
            <w:rPr>
              <w:rFonts w:ascii="Times New Roman" w:hAnsi="Times New Roman" w:eastAsia="Times New Roman" w:cs="Times New Roman"/>
              <w:spacing w:val="4"/>
              <w:sz w:val="31"/>
              <w:szCs w:val="31"/>
            </w:rPr>
            <w:fldChar w:fldCharType="end"/>
          </w:r>
        </w:p>
        <w:p w14:paraId="53E33CA4">
          <w:pPr>
            <w:tabs>
              <w:tab w:val="right" w:leader="dot" w:pos="8839"/>
            </w:tabs>
            <w:spacing w:before="308" w:line="194" w:lineRule="auto"/>
            <w:rPr>
              <w:rFonts w:ascii="Times New Roman" w:hAnsi="Times New Roman" w:eastAsia="Times New Roman" w:cs="Times New Roman"/>
              <w:sz w:val="31"/>
              <w:szCs w:val="31"/>
            </w:rPr>
          </w:pPr>
          <w:r>
            <w:fldChar w:fldCharType="begin"/>
          </w:r>
          <w:r>
            <w:instrText xml:space="preserve"> HYPERLINK \l "bookmark62" </w:instrText>
          </w:r>
          <w:r>
            <w:fldChar w:fldCharType="separate"/>
          </w:r>
          <w:r>
            <w:rPr>
              <w:rFonts w:ascii="Times New Roman" w:hAnsi="Times New Roman" w:eastAsia="Times New Roman" w:cs="Times New Roman"/>
              <w:spacing w:val="6"/>
              <w:sz w:val="31"/>
              <w:szCs w:val="31"/>
            </w:rPr>
            <w:t>4.</w:t>
          </w:r>
          <w:r>
            <w:rPr>
              <w:rFonts w:ascii="仿宋" w:hAnsi="仿宋" w:eastAsia="仿宋" w:cs="仿宋"/>
              <w:spacing w:val="6"/>
              <w:sz w:val="31"/>
              <w:szCs w:val="31"/>
            </w:rPr>
            <w:t>文化传承</w:t>
          </w:r>
          <w:r>
            <w:rPr>
              <w:rFonts w:ascii="仿宋" w:hAnsi="仿宋" w:eastAsia="仿宋" w:cs="仿宋"/>
              <w:spacing w:val="-87"/>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"bookmark61" </w:instrText>
          </w:r>
          <w:r>
            <w:fldChar w:fldCharType="separate"/>
          </w:r>
          <w:r>
            <w:rPr>
              <w:rFonts w:ascii="Times New Roman" w:hAnsi="Times New Roman" w:eastAsia="Times New Roman" w:cs="Times New Roman"/>
              <w:spacing w:val="11"/>
              <w:sz w:val="31"/>
              <w:szCs w:val="31"/>
            </w:rPr>
            <w:t>46</w:t>
          </w:r>
          <w:r>
            <w:rPr>
              <w:rFonts w:ascii="Times New Roman" w:hAnsi="Times New Roman" w:eastAsia="Times New Roman" w:cs="Times New Roman"/>
              <w:spacing w:val="11"/>
              <w:sz w:val="31"/>
              <w:szCs w:val="31"/>
            </w:rPr>
            <w:fldChar w:fldCharType="end"/>
          </w:r>
        </w:p>
        <w:p w14:paraId="411B350E">
          <w:pPr>
            <w:tabs>
              <w:tab w:val="right" w:leader="dot" w:pos="8839"/>
            </w:tabs>
            <w:spacing w:before="307" w:line="189" w:lineRule="auto"/>
            <w:ind w:left="604"/>
            <w:rPr>
              <w:rFonts w:ascii="Times New Roman" w:hAnsi="Times New Roman" w:eastAsia="Times New Roman" w:cs="Times New Roman"/>
              <w:sz w:val="31"/>
              <w:szCs w:val="31"/>
            </w:rPr>
          </w:pPr>
          <w:r>
            <w:fldChar w:fldCharType="begin"/>
          </w:r>
          <w:r>
            <w:instrText xml:space="preserve"> HYPERLINK \l "bookmark64" </w:instrText>
          </w:r>
          <w:r>
            <w:fldChar w:fldCharType="separate"/>
          </w:r>
          <w:r>
            <w:rPr>
              <w:rFonts w:ascii="仿宋" w:hAnsi="仿宋" w:eastAsia="仿宋" w:cs="仿宋"/>
              <w:spacing w:val="-3"/>
              <w:sz w:val="30"/>
              <w:szCs w:val="30"/>
            </w:rPr>
            <w:t>4.1</w:t>
          </w:r>
          <w:r>
            <w:rPr>
              <w:rFonts w:ascii="仿宋" w:hAnsi="仿宋" w:eastAsia="仿宋" w:cs="仿宋"/>
              <w:spacing w:val="-51"/>
              <w:sz w:val="30"/>
              <w:szCs w:val="30"/>
            </w:rPr>
            <w:t xml:space="preserve"> </w:t>
          </w:r>
          <w:r>
            <w:rPr>
              <w:rFonts w:ascii="仿宋" w:hAnsi="仿宋" w:eastAsia="仿宋" w:cs="仿宋"/>
              <w:spacing w:val="-3"/>
              <w:sz w:val="30"/>
              <w:szCs w:val="30"/>
            </w:rPr>
            <w:t>专业课程传承文化</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"bookmark63" </w:instrText>
          </w:r>
          <w:r>
            <w:fldChar w:fldCharType="separate"/>
          </w:r>
          <w:r>
            <w:rPr>
              <w:rFonts w:ascii="仿宋" w:hAnsi="仿宋" w:eastAsia="仿宋" w:cs="仿宋"/>
              <w:spacing w:val="-83"/>
              <w:sz w:val="30"/>
              <w:szCs w:val="30"/>
            </w:rPr>
            <w:t xml:space="preserve"> </w:t>
          </w:r>
          <w:r>
            <w:rPr>
              <w:rFonts w:ascii="Times New Roman" w:hAnsi="Times New Roman" w:eastAsia="Times New Roman" w:cs="Times New Roman"/>
              <w:spacing w:val="2"/>
              <w:sz w:val="31"/>
              <w:szCs w:val="31"/>
            </w:rPr>
            <w:t>46</w:t>
          </w:r>
          <w:r>
            <w:rPr>
              <w:rFonts w:ascii="Times New Roman" w:hAnsi="Times New Roman" w:eastAsia="Times New Roman" w:cs="Times New Roman"/>
              <w:spacing w:val="2"/>
              <w:sz w:val="31"/>
              <w:szCs w:val="31"/>
            </w:rPr>
            <w:fldChar w:fldCharType="end"/>
          </w:r>
        </w:p>
        <w:p w14:paraId="52AE871B">
          <w:pPr>
            <w:tabs>
              <w:tab w:val="right" w:leader="dot" w:pos="8839"/>
            </w:tabs>
            <w:spacing w:before="317" w:line="189" w:lineRule="auto"/>
            <w:ind w:left="604"/>
            <w:rPr>
              <w:rFonts w:ascii="Times New Roman" w:hAnsi="Times New Roman" w:eastAsia="Times New Roman" w:cs="Times New Roman"/>
              <w:sz w:val="31"/>
              <w:szCs w:val="31"/>
            </w:rPr>
          </w:pPr>
          <w:r>
            <w:fldChar w:fldCharType="begin"/>
          </w:r>
          <w:r>
            <w:instrText xml:space="preserve"> HYPERLINK \l "bookmark66" </w:instrText>
          </w:r>
          <w:r>
            <w:fldChar w:fldCharType="separate"/>
          </w:r>
          <w:r>
            <w:rPr>
              <w:rFonts w:ascii="仿宋" w:hAnsi="仿宋" w:eastAsia="仿宋" w:cs="仿宋"/>
              <w:spacing w:val="-3"/>
              <w:sz w:val="30"/>
              <w:szCs w:val="30"/>
            </w:rPr>
            <w:t>4.2</w:t>
          </w:r>
          <w:r>
            <w:rPr>
              <w:rFonts w:ascii="仿宋" w:hAnsi="仿宋" w:eastAsia="仿宋" w:cs="仿宋"/>
              <w:spacing w:val="-52"/>
              <w:sz w:val="30"/>
              <w:szCs w:val="30"/>
            </w:rPr>
            <w:t xml:space="preserve"> </w:t>
          </w:r>
          <w:r>
            <w:rPr>
              <w:rFonts w:ascii="仿宋" w:hAnsi="仿宋" w:eastAsia="仿宋" w:cs="仿宋"/>
              <w:spacing w:val="-3"/>
              <w:sz w:val="30"/>
              <w:szCs w:val="30"/>
            </w:rPr>
            <w:t>校园活动传承文化</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"bookmark65" </w:instrText>
          </w:r>
          <w:r>
            <w:fldChar w:fldCharType="separate"/>
          </w:r>
          <w:r>
            <w:rPr>
              <w:rFonts w:ascii="仿宋" w:hAnsi="仿宋" w:eastAsia="仿宋" w:cs="仿宋"/>
              <w:spacing w:val="-83"/>
              <w:sz w:val="30"/>
              <w:szCs w:val="30"/>
            </w:rPr>
            <w:t xml:space="preserve"> </w:t>
          </w:r>
          <w:r>
            <w:rPr>
              <w:rFonts w:ascii="Times New Roman" w:hAnsi="Times New Roman" w:eastAsia="Times New Roman" w:cs="Times New Roman"/>
              <w:spacing w:val="2"/>
              <w:sz w:val="31"/>
              <w:szCs w:val="31"/>
            </w:rPr>
            <w:t>49</w:t>
          </w:r>
          <w:r>
            <w:rPr>
              <w:rFonts w:ascii="Times New Roman" w:hAnsi="Times New Roman" w:eastAsia="Times New Roman" w:cs="Times New Roman"/>
              <w:spacing w:val="2"/>
              <w:sz w:val="31"/>
              <w:szCs w:val="31"/>
            </w:rPr>
            <w:fldChar w:fldCharType="end"/>
          </w:r>
        </w:p>
        <w:p w14:paraId="4D7844E3">
          <w:pPr>
            <w:tabs>
              <w:tab w:val="right" w:leader="dot" w:pos="8839"/>
            </w:tabs>
            <w:spacing w:before="308" w:line="194" w:lineRule="auto"/>
            <w:ind w:left="10"/>
            <w:rPr>
              <w:rFonts w:ascii="Times New Roman" w:hAnsi="Times New Roman" w:eastAsia="Times New Roman" w:cs="Times New Roman"/>
              <w:sz w:val="31"/>
              <w:szCs w:val="31"/>
            </w:rPr>
          </w:pPr>
          <w:r>
            <w:fldChar w:fldCharType="begin"/>
          </w:r>
          <w:r>
            <w:instrText xml:space="preserve"> HYPERLINK \l "bookmark68" </w:instrText>
          </w:r>
          <w:r>
            <w:fldChar w:fldCharType="separate"/>
          </w:r>
          <w:r>
            <w:rPr>
              <w:rFonts w:ascii="Times New Roman" w:hAnsi="Times New Roman" w:eastAsia="Times New Roman" w:cs="Times New Roman"/>
              <w:spacing w:val="5"/>
              <w:sz w:val="31"/>
              <w:szCs w:val="31"/>
            </w:rPr>
            <w:t>5.</w:t>
          </w:r>
          <w:r>
            <w:rPr>
              <w:rFonts w:ascii="仿宋" w:hAnsi="仿宋" w:eastAsia="仿宋" w:cs="仿宋"/>
              <w:spacing w:val="5"/>
              <w:sz w:val="31"/>
              <w:szCs w:val="31"/>
            </w:rPr>
            <w:t>产教融合</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"bookmark67" </w:instrText>
          </w:r>
          <w:r>
            <w:fldChar w:fldCharType="separate"/>
          </w:r>
          <w:r>
            <w:rPr>
              <w:rFonts w:ascii="Times New Roman" w:hAnsi="Times New Roman" w:eastAsia="Times New Roman" w:cs="Times New Roman"/>
              <w:spacing w:val="11"/>
              <w:sz w:val="31"/>
              <w:szCs w:val="31"/>
            </w:rPr>
            <w:t>56</w:t>
          </w:r>
          <w:r>
            <w:rPr>
              <w:rFonts w:ascii="Times New Roman" w:hAnsi="Times New Roman" w:eastAsia="Times New Roman" w:cs="Times New Roman"/>
              <w:spacing w:val="11"/>
              <w:sz w:val="31"/>
              <w:szCs w:val="31"/>
            </w:rPr>
            <w:fldChar w:fldCharType="end"/>
          </w:r>
        </w:p>
        <w:p w14:paraId="02FCF484">
          <w:pPr>
            <w:tabs>
              <w:tab w:val="right" w:leader="dot" w:pos="8839"/>
            </w:tabs>
            <w:spacing w:before="307" w:line="189" w:lineRule="auto"/>
            <w:ind w:left="611"/>
            <w:rPr>
              <w:rFonts w:ascii="Times New Roman" w:hAnsi="Times New Roman" w:eastAsia="Times New Roman" w:cs="Times New Roman"/>
              <w:sz w:val="31"/>
              <w:szCs w:val="31"/>
            </w:rPr>
          </w:pPr>
          <w:r>
            <w:fldChar w:fldCharType="begin"/>
          </w:r>
          <w:r>
            <w:instrText xml:space="preserve"> HYPERLINK \l "bookmark70" </w:instrText>
          </w:r>
          <w:r>
            <w:fldChar w:fldCharType="separate"/>
          </w:r>
          <w:r>
            <w:rPr>
              <w:rFonts w:ascii="仿宋" w:hAnsi="仿宋" w:eastAsia="仿宋" w:cs="仿宋"/>
              <w:spacing w:val="-3"/>
              <w:sz w:val="30"/>
              <w:szCs w:val="30"/>
            </w:rPr>
            <w:t>5.1</w:t>
          </w:r>
          <w:r>
            <w:rPr>
              <w:rFonts w:ascii="仿宋" w:hAnsi="仿宋" w:eastAsia="仿宋" w:cs="仿宋"/>
              <w:spacing w:val="-50"/>
              <w:sz w:val="30"/>
              <w:szCs w:val="30"/>
            </w:rPr>
            <w:t xml:space="preserve"> </w:t>
          </w:r>
          <w:r>
            <w:rPr>
              <w:rFonts w:ascii="仿宋" w:hAnsi="仿宋" w:eastAsia="仿宋" w:cs="仿宋"/>
              <w:spacing w:val="-3"/>
              <w:sz w:val="30"/>
              <w:szCs w:val="30"/>
            </w:rPr>
            <w:t>校企合作开展情况和效果</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"bookmark69" </w:instrText>
          </w:r>
          <w:r>
            <w:fldChar w:fldCharType="separate"/>
          </w:r>
          <w:r>
            <w:rPr>
              <w:rFonts w:ascii="仿宋" w:hAnsi="仿宋" w:eastAsia="仿宋" w:cs="仿宋"/>
              <w:spacing w:val="-104"/>
              <w:sz w:val="30"/>
              <w:szCs w:val="30"/>
            </w:rPr>
            <w:t xml:space="preserve"> </w:t>
          </w:r>
          <w:r>
            <w:rPr>
              <w:rFonts w:ascii="Times New Roman" w:hAnsi="Times New Roman" w:eastAsia="Times New Roman" w:cs="Times New Roman"/>
              <w:spacing w:val="-3"/>
              <w:sz w:val="31"/>
              <w:szCs w:val="31"/>
            </w:rPr>
            <w:t>56</w:t>
          </w:r>
          <w:r>
            <w:rPr>
              <w:rFonts w:ascii="Times New Roman" w:hAnsi="Times New Roman" w:eastAsia="Times New Roman" w:cs="Times New Roman"/>
              <w:spacing w:val="-3"/>
              <w:sz w:val="31"/>
              <w:szCs w:val="31"/>
            </w:rPr>
            <w:fldChar w:fldCharType="end"/>
          </w:r>
        </w:p>
        <w:p w14:paraId="75D24B93">
          <w:pPr>
            <w:tabs>
              <w:tab w:val="right" w:leader="dot" w:pos="8839"/>
            </w:tabs>
            <w:spacing w:before="317" w:line="189" w:lineRule="auto"/>
            <w:ind w:left="611"/>
            <w:rPr>
              <w:rFonts w:ascii="Times New Roman" w:hAnsi="Times New Roman" w:eastAsia="Times New Roman" w:cs="Times New Roman"/>
              <w:sz w:val="31"/>
              <w:szCs w:val="31"/>
            </w:rPr>
          </w:pPr>
          <w:r>
            <w:fldChar w:fldCharType="begin"/>
          </w:r>
          <w:r>
            <w:instrText xml:space="preserve"> HYPERLINK \l "bookmark72" </w:instrText>
          </w:r>
          <w:r>
            <w:fldChar w:fldCharType="separate"/>
          </w:r>
          <w:r>
            <w:rPr>
              <w:rFonts w:ascii="仿宋" w:hAnsi="仿宋" w:eastAsia="仿宋" w:cs="仿宋"/>
              <w:spacing w:val="-6"/>
              <w:sz w:val="30"/>
              <w:szCs w:val="30"/>
            </w:rPr>
            <w:t>5.2</w:t>
          </w:r>
          <w:r>
            <w:rPr>
              <w:rFonts w:ascii="仿宋" w:hAnsi="仿宋" w:eastAsia="仿宋" w:cs="仿宋"/>
              <w:spacing w:val="-38"/>
              <w:sz w:val="30"/>
              <w:szCs w:val="30"/>
            </w:rPr>
            <w:t xml:space="preserve"> </w:t>
          </w:r>
          <w:r>
            <w:rPr>
              <w:rFonts w:ascii="仿宋" w:hAnsi="仿宋" w:eastAsia="仿宋" w:cs="仿宋"/>
              <w:spacing w:val="-6"/>
              <w:sz w:val="30"/>
              <w:szCs w:val="30"/>
            </w:rPr>
            <w:t>学生实习实训</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"bookmark71" </w:instrText>
          </w:r>
          <w:r>
            <w:fldChar w:fldCharType="separate"/>
          </w:r>
          <w:r>
            <w:rPr>
              <w:rFonts w:ascii="仿宋" w:hAnsi="仿宋" w:eastAsia="仿宋" w:cs="仿宋"/>
              <w:spacing w:val="-105"/>
              <w:sz w:val="30"/>
              <w:szCs w:val="30"/>
            </w:rPr>
            <w:t xml:space="preserve"> </w:t>
          </w:r>
          <w:r>
            <w:rPr>
              <w:rFonts w:ascii="Times New Roman" w:hAnsi="Times New Roman" w:eastAsia="Times New Roman" w:cs="Times New Roman"/>
              <w:spacing w:val="-3"/>
              <w:sz w:val="31"/>
              <w:szCs w:val="31"/>
            </w:rPr>
            <w:t>59</w:t>
          </w:r>
          <w:r>
            <w:rPr>
              <w:rFonts w:ascii="Times New Roman" w:hAnsi="Times New Roman" w:eastAsia="Times New Roman" w:cs="Times New Roman"/>
              <w:spacing w:val="-3"/>
              <w:sz w:val="31"/>
              <w:szCs w:val="31"/>
            </w:rPr>
            <w:fldChar w:fldCharType="end"/>
          </w:r>
        </w:p>
        <w:p w14:paraId="08CCBD83">
          <w:pPr>
            <w:tabs>
              <w:tab w:val="right" w:leader="dot" w:pos="8839"/>
            </w:tabs>
            <w:spacing w:before="308" w:line="194" w:lineRule="auto"/>
            <w:ind w:left="8"/>
            <w:rPr>
              <w:rFonts w:ascii="Times New Roman" w:hAnsi="Times New Roman" w:eastAsia="Times New Roman" w:cs="Times New Roman"/>
              <w:sz w:val="31"/>
              <w:szCs w:val="31"/>
            </w:rPr>
          </w:pPr>
          <w:r>
            <w:fldChar w:fldCharType="begin"/>
          </w:r>
          <w:r>
            <w:instrText xml:space="preserve"> HYPERLINK \l "bookmark74" </w:instrText>
          </w:r>
          <w:r>
            <w:fldChar w:fldCharType="separate"/>
          </w:r>
          <w:r>
            <w:rPr>
              <w:rFonts w:ascii="Times New Roman" w:hAnsi="Times New Roman" w:eastAsia="Times New Roman" w:cs="Times New Roman"/>
              <w:spacing w:val="5"/>
              <w:sz w:val="31"/>
              <w:szCs w:val="31"/>
            </w:rPr>
            <w:t>6.</w:t>
          </w:r>
          <w:r>
            <w:rPr>
              <w:rFonts w:ascii="仿宋" w:hAnsi="仿宋" w:eastAsia="仿宋" w:cs="仿宋"/>
              <w:spacing w:val="5"/>
              <w:sz w:val="31"/>
              <w:szCs w:val="31"/>
            </w:rPr>
            <w:t>发展保障</w:t>
          </w:r>
          <w:r>
            <w:rPr>
              <w:rFonts w:ascii="仿宋" w:hAnsi="仿宋" w:eastAsia="仿宋" w:cs="仿宋"/>
              <w:spacing w:val="-90"/>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"bookmark73" </w:instrText>
          </w:r>
          <w:r>
            <w:fldChar w:fldCharType="separate"/>
          </w:r>
          <w:r>
            <w:rPr>
              <w:rFonts w:ascii="Times New Roman" w:hAnsi="Times New Roman" w:eastAsia="Times New Roman" w:cs="Times New Roman"/>
              <w:spacing w:val="11"/>
              <w:sz w:val="31"/>
              <w:szCs w:val="31"/>
            </w:rPr>
            <w:t>60</w:t>
          </w:r>
          <w:r>
            <w:rPr>
              <w:rFonts w:ascii="Times New Roman" w:hAnsi="Times New Roman" w:eastAsia="Times New Roman" w:cs="Times New Roman"/>
              <w:spacing w:val="11"/>
              <w:sz w:val="31"/>
              <w:szCs w:val="31"/>
            </w:rPr>
            <w:fldChar w:fldCharType="end"/>
          </w:r>
        </w:p>
        <w:p w14:paraId="02AC4E95">
          <w:pPr>
            <w:tabs>
              <w:tab w:val="right" w:leader="dot" w:pos="8839"/>
            </w:tabs>
            <w:spacing w:before="307" w:line="189" w:lineRule="auto"/>
            <w:ind w:left="607"/>
            <w:rPr>
              <w:rFonts w:ascii="Times New Roman" w:hAnsi="Times New Roman" w:eastAsia="Times New Roman" w:cs="Times New Roman"/>
              <w:sz w:val="31"/>
              <w:szCs w:val="31"/>
            </w:rPr>
          </w:pPr>
          <w:r>
            <w:fldChar w:fldCharType="begin"/>
          </w:r>
          <w:r>
            <w:instrText xml:space="preserve"> HYPERLINK \l "bookmark76" </w:instrText>
          </w:r>
          <w:r>
            <w:fldChar w:fldCharType="separate"/>
          </w:r>
          <w:r>
            <w:rPr>
              <w:rFonts w:ascii="仿宋" w:hAnsi="仿宋" w:eastAsia="仿宋" w:cs="仿宋"/>
              <w:spacing w:val="-8"/>
              <w:sz w:val="30"/>
              <w:szCs w:val="30"/>
            </w:rPr>
            <w:t>6.1</w:t>
          </w:r>
          <w:r>
            <w:rPr>
              <w:rFonts w:ascii="仿宋" w:hAnsi="仿宋" w:eastAsia="仿宋" w:cs="仿宋"/>
              <w:spacing w:val="-17"/>
              <w:sz w:val="30"/>
              <w:szCs w:val="30"/>
            </w:rPr>
            <w:t xml:space="preserve"> </w:t>
          </w:r>
          <w:r>
            <w:rPr>
              <w:rFonts w:ascii="仿宋" w:hAnsi="仿宋" w:eastAsia="仿宋" w:cs="仿宋"/>
              <w:spacing w:val="-8"/>
              <w:sz w:val="30"/>
              <w:szCs w:val="30"/>
            </w:rPr>
            <w:t>国家政策落实</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"bookmark75" </w:instrText>
          </w:r>
          <w:r>
            <w:fldChar w:fldCharType="separate"/>
          </w:r>
          <w:r>
            <w:rPr>
              <w:rFonts w:ascii="仿宋" w:hAnsi="仿宋" w:eastAsia="仿宋" w:cs="仿宋"/>
              <w:spacing w:val="-106"/>
              <w:sz w:val="30"/>
              <w:szCs w:val="30"/>
            </w:rPr>
            <w:t xml:space="preserve"> </w:t>
          </w:r>
          <w:r>
            <w:rPr>
              <w:rFonts w:ascii="Times New Roman" w:hAnsi="Times New Roman" w:eastAsia="Times New Roman" w:cs="Times New Roman"/>
              <w:spacing w:val="-2"/>
              <w:sz w:val="31"/>
              <w:szCs w:val="31"/>
            </w:rPr>
            <w:t>60</w:t>
          </w:r>
          <w:r>
            <w:rPr>
              <w:rFonts w:ascii="Times New Roman" w:hAnsi="Times New Roman" w:eastAsia="Times New Roman" w:cs="Times New Roman"/>
              <w:spacing w:val="-2"/>
              <w:sz w:val="31"/>
              <w:szCs w:val="31"/>
            </w:rPr>
            <w:fldChar w:fldCharType="end"/>
          </w:r>
        </w:p>
        <w:p w14:paraId="08A1E1B7">
          <w:pPr>
            <w:tabs>
              <w:tab w:val="right" w:leader="dot" w:pos="8839"/>
            </w:tabs>
            <w:spacing w:before="317" w:line="189" w:lineRule="auto"/>
            <w:ind w:left="607"/>
            <w:rPr>
              <w:rFonts w:ascii="Times New Roman" w:hAnsi="Times New Roman" w:eastAsia="Times New Roman" w:cs="Times New Roman"/>
              <w:sz w:val="31"/>
              <w:szCs w:val="31"/>
            </w:rPr>
          </w:pPr>
          <w:r>
            <w:fldChar w:fldCharType="begin"/>
          </w:r>
          <w:r>
            <w:instrText xml:space="preserve"> HYPERLINK \l "bookmark78" </w:instrText>
          </w:r>
          <w:r>
            <w:fldChar w:fldCharType="separate"/>
          </w:r>
          <w:r>
            <w:rPr>
              <w:rFonts w:ascii="仿宋" w:hAnsi="仿宋" w:eastAsia="仿宋" w:cs="仿宋"/>
              <w:spacing w:val="-7"/>
              <w:sz w:val="30"/>
              <w:szCs w:val="30"/>
            </w:rPr>
            <w:t>6.2</w:t>
          </w:r>
          <w:r>
            <w:rPr>
              <w:rFonts w:ascii="仿宋" w:hAnsi="仿宋" w:eastAsia="仿宋" w:cs="仿宋"/>
              <w:spacing w:val="-40"/>
              <w:sz w:val="30"/>
              <w:szCs w:val="30"/>
            </w:rPr>
            <w:t xml:space="preserve"> </w:t>
          </w:r>
          <w:r>
            <w:rPr>
              <w:rFonts w:ascii="仿宋" w:hAnsi="仿宋" w:eastAsia="仿宋" w:cs="仿宋"/>
              <w:spacing w:val="-7"/>
              <w:sz w:val="30"/>
              <w:szCs w:val="30"/>
            </w:rPr>
            <w:t>学校治理</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"bookmark77" </w:instrText>
          </w:r>
          <w:r>
            <w:fldChar w:fldCharType="separate"/>
          </w:r>
          <w:r>
            <w:rPr>
              <w:rFonts w:ascii="仿宋" w:hAnsi="仿宋" w:eastAsia="仿宋" w:cs="仿宋"/>
              <w:spacing w:val="-59"/>
              <w:sz w:val="30"/>
              <w:szCs w:val="30"/>
            </w:rPr>
            <w:t xml:space="preserve"> </w:t>
          </w:r>
          <w:r>
            <w:rPr>
              <w:rFonts w:ascii="Times New Roman" w:hAnsi="Times New Roman" w:eastAsia="Times New Roman" w:cs="Times New Roman"/>
              <w:spacing w:val="-2"/>
              <w:sz w:val="31"/>
              <w:szCs w:val="31"/>
            </w:rPr>
            <w:t>61</w:t>
          </w:r>
          <w:r>
            <w:rPr>
              <w:rFonts w:ascii="Times New Roman" w:hAnsi="Times New Roman" w:eastAsia="Times New Roman" w:cs="Times New Roman"/>
              <w:spacing w:val="-2"/>
              <w:sz w:val="31"/>
              <w:szCs w:val="31"/>
            </w:rPr>
            <w:fldChar w:fldCharType="end"/>
          </w:r>
        </w:p>
        <w:p w14:paraId="25EF6A07">
          <w:pPr>
            <w:tabs>
              <w:tab w:val="right" w:leader="dot" w:pos="8839"/>
            </w:tabs>
            <w:spacing w:before="317" w:line="189" w:lineRule="auto"/>
            <w:ind w:left="607"/>
            <w:rPr>
              <w:rFonts w:ascii="Times New Roman" w:hAnsi="Times New Roman" w:eastAsia="Times New Roman" w:cs="Times New Roman"/>
              <w:sz w:val="31"/>
              <w:szCs w:val="31"/>
            </w:rPr>
          </w:pPr>
          <w:r>
            <w:fldChar w:fldCharType="begin"/>
          </w:r>
          <w:r>
            <w:instrText xml:space="preserve"> HYPERLINK \l "bookmark80" </w:instrText>
          </w:r>
          <w:r>
            <w:fldChar w:fldCharType="separate"/>
          </w:r>
          <w:r>
            <w:rPr>
              <w:rFonts w:ascii="仿宋" w:hAnsi="仿宋" w:eastAsia="仿宋" w:cs="仿宋"/>
              <w:spacing w:val="-4"/>
              <w:sz w:val="30"/>
              <w:szCs w:val="30"/>
            </w:rPr>
            <w:t>6.3</w:t>
          </w:r>
          <w:r>
            <w:rPr>
              <w:rFonts w:ascii="仿宋" w:hAnsi="仿宋" w:eastAsia="仿宋" w:cs="仿宋"/>
              <w:spacing w:val="-45"/>
              <w:sz w:val="30"/>
              <w:szCs w:val="30"/>
            </w:rPr>
            <w:t xml:space="preserve"> </w:t>
          </w:r>
          <w:r>
            <w:rPr>
              <w:rFonts w:ascii="仿宋" w:hAnsi="仿宋" w:eastAsia="仿宋" w:cs="仿宋"/>
              <w:spacing w:val="-4"/>
              <w:sz w:val="30"/>
              <w:szCs w:val="30"/>
            </w:rPr>
            <w:t>质量保证体系建设</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"bookmark79" </w:instrText>
          </w:r>
          <w:r>
            <w:fldChar w:fldCharType="separate"/>
          </w:r>
          <w:r>
            <w:rPr>
              <w:rFonts w:ascii="仿宋" w:hAnsi="仿宋" w:eastAsia="仿宋" w:cs="仿宋"/>
              <w:spacing w:val="-74"/>
              <w:sz w:val="30"/>
              <w:szCs w:val="30"/>
            </w:rPr>
            <w:t xml:space="preserve"> </w:t>
          </w:r>
          <w:r>
            <w:rPr>
              <w:rFonts w:ascii="Times New Roman" w:hAnsi="Times New Roman" w:eastAsia="Times New Roman" w:cs="Times New Roman"/>
              <w:spacing w:val="-2"/>
              <w:sz w:val="31"/>
              <w:szCs w:val="31"/>
            </w:rPr>
            <w:t>64</w:t>
          </w:r>
          <w:r>
            <w:rPr>
              <w:rFonts w:ascii="Times New Roman" w:hAnsi="Times New Roman" w:eastAsia="Times New Roman" w:cs="Times New Roman"/>
              <w:spacing w:val="-2"/>
              <w:sz w:val="31"/>
              <w:szCs w:val="31"/>
            </w:rPr>
            <w:fldChar w:fldCharType="end"/>
          </w:r>
        </w:p>
        <w:p w14:paraId="38B8C6F5">
          <w:pPr>
            <w:pStyle w:val="2"/>
            <w:spacing w:line="241" w:lineRule="auto"/>
          </w:pPr>
        </w:p>
        <w:p w14:paraId="6E2E45EF">
          <w:pPr>
            <w:tabs>
              <w:tab w:val="right" w:leader="dot" w:pos="8839"/>
            </w:tabs>
            <w:spacing w:before="91" w:line="185" w:lineRule="auto"/>
            <w:ind w:left="1130"/>
            <w:rPr>
              <w:rFonts w:ascii="Times New Roman" w:hAnsi="Times New Roman" w:eastAsia="Times New Roman" w:cs="Times New Roman"/>
              <w:sz w:val="31"/>
              <w:szCs w:val="31"/>
            </w:rPr>
          </w:pPr>
          <w:r>
            <w:fldChar w:fldCharType="begin"/>
          </w:r>
          <w:r>
            <w:instrText xml:space="preserve"> HYPERLINK \l "bookmark82" </w:instrText>
          </w:r>
          <w:r>
            <w:fldChar w:fldCharType="separate"/>
          </w:r>
          <w:r>
            <w:rPr>
              <w:rFonts w:ascii="Calibri" w:hAnsi="Calibri" w:eastAsia="Calibri" w:cs="Calibri"/>
              <w:spacing w:val="-3"/>
              <w:sz w:val="28"/>
              <w:szCs w:val="28"/>
            </w:rPr>
            <w:t xml:space="preserve">6.3.1  </w:t>
          </w:r>
          <w:r>
            <w:rPr>
              <w:rFonts w:ascii="仿宋" w:hAnsi="仿宋" w:eastAsia="仿宋" w:cs="仿宋"/>
              <w:spacing w:val="-3"/>
              <w:sz w:val="28"/>
              <w:szCs w:val="28"/>
            </w:rPr>
            <w:t>目标、标准，制定文件系统完成较好</w:t>
          </w:r>
          <w:r>
            <w:rPr>
              <w:rFonts w:ascii="仿宋" w:hAnsi="仿宋" w:eastAsia="仿宋" w:cs="仿宋"/>
              <w:spacing w:val="-82"/>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"bookmark81" </w:instrText>
          </w:r>
          <w:r>
            <w:fldChar w:fldCharType="separate"/>
          </w:r>
          <w:r>
            <w:rPr>
              <w:rFonts w:ascii="仿宋" w:hAnsi="仿宋" w:eastAsia="仿宋" w:cs="仿宋"/>
              <w:spacing w:val="-90"/>
              <w:sz w:val="28"/>
              <w:szCs w:val="28"/>
            </w:rPr>
            <w:t xml:space="preserve"> </w:t>
          </w:r>
          <w:r>
            <w:rPr>
              <w:rFonts w:ascii="Times New Roman" w:hAnsi="Times New Roman" w:eastAsia="Times New Roman" w:cs="Times New Roman"/>
              <w:spacing w:val="-2"/>
              <w:sz w:val="31"/>
              <w:szCs w:val="31"/>
            </w:rPr>
            <w:t>64</w:t>
          </w:r>
          <w:r>
            <w:rPr>
              <w:rFonts w:ascii="Times New Roman" w:hAnsi="Times New Roman" w:eastAsia="Times New Roman" w:cs="Times New Roman"/>
              <w:spacing w:val="-2"/>
              <w:sz w:val="31"/>
              <w:szCs w:val="31"/>
            </w:rPr>
            <w:fldChar w:fldCharType="end"/>
          </w:r>
        </w:p>
        <w:p w14:paraId="6CC73BA1">
          <w:pPr>
            <w:pStyle w:val="2"/>
            <w:spacing w:line="244" w:lineRule="auto"/>
          </w:pPr>
        </w:p>
        <w:p w14:paraId="20F814D1">
          <w:pPr>
            <w:tabs>
              <w:tab w:val="right" w:leader="dot" w:pos="8839"/>
            </w:tabs>
            <w:spacing w:before="91" w:line="185" w:lineRule="auto"/>
            <w:ind w:left="1130"/>
            <w:rPr>
              <w:rFonts w:ascii="Times New Roman" w:hAnsi="Times New Roman" w:eastAsia="Times New Roman" w:cs="Times New Roman"/>
              <w:sz w:val="31"/>
              <w:szCs w:val="31"/>
            </w:rPr>
          </w:pPr>
          <w:r>
            <w:fldChar w:fldCharType="begin"/>
          </w:r>
          <w:r>
            <w:instrText xml:space="preserve"> HYPERLINK \l "bookmark84" </w:instrText>
          </w:r>
          <w:r>
            <w:fldChar w:fldCharType="separate"/>
          </w:r>
          <w:r>
            <w:rPr>
              <w:rFonts w:ascii="Calibri" w:hAnsi="Calibri" w:eastAsia="Calibri" w:cs="Calibri"/>
              <w:spacing w:val="-3"/>
              <w:sz w:val="28"/>
              <w:szCs w:val="28"/>
            </w:rPr>
            <w:t>6.3.2</w:t>
          </w:r>
          <w:r>
            <w:rPr>
              <w:rFonts w:ascii="Calibri" w:hAnsi="Calibri" w:eastAsia="Calibri" w:cs="Calibri"/>
              <w:spacing w:val="30"/>
              <w:w w:val="101"/>
              <w:sz w:val="28"/>
              <w:szCs w:val="28"/>
            </w:rPr>
            <w:t xml:space="preserve"> </w:t>
          </w:r>
          <w:r>
            <w:rPr>
              <w:rFonts w:ascii="仿宋" w:hAnsi="仿宋" w:eastAsia="仿宋" w:cs="仿宋"/>
              <w:spacing w:val="-3"/>
              <w:sz w:val="28"/>
              <w:szCs w:val="28"/>
            </w:rPr>
            <w:t>继续优化系部管理</w:t>
          </w:r>
          <w:r>
            <w:rPr>
              <w:rFonts w:ascii="仿宋" w:hAnsi="仿宋" w:eastAsia="仿宋" w:cs="仿宋"/>
              <w:spacing w:val="-80"/>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"bookmark83" </w:instrText>
          </w:r>
          <w:r>
            <w:fldChar w:fldCharType="separate"/>
          </w:r>
          <w:r>
            <w:rPr>
              <w:rFonts w:ascii="仿宋" w:hAnsi="仿宋" w:eastAsia="仿宋" w:cs="仿宋"/>
              <w:spacing w:val="-63"/>
              <w:sz w:val="28"/>
              <w:szCs w:val="28"/>
            </w:rPr>
            <w:t xml:space="preserve"> </w:t>
          </w:r>
          <w:r>
            <w:rPr>
              <w:rFonts w:ascii="Times New Roman" w:hAnsi="Times New Roman" w:eastAsia="Times New Roman" w:cs="Times New Roman"/>
              <w:spacing w:val="-2"/>
              <w:sz w:val="31"/>
              <w:szCs w:val="31"/>
            </w:rPr>
            <w:t>64</w:t>
          </w:r>
          <w:r>
            <w:rPr>
              <w:rFonts w:ascii="Times New Roman" w:hAnsi="Times New Roman" w:eastAsia="Times New Roman" w:cs="Times New Roman"/>
              <w:spacing w:val="-2"/>
              <w:sz w:val="31"/>
              <w:szCs w:val="31"/>
            </w:rPr>
            <w:fldChar w:fldCharType="end"/>
          </w:r>
        </w:p>
        <w:p w14:paraId="7A4F2BE7">
          <w:pPr>
            <w:pStyle w:val="2"/>
            <w:spacing w:line="244" w:lineRule="auto"/>
          </w:pPr>
        </w:p>
        <w:p w14:paraId="1223F3B4">
          <w:pPr>
            <w:tabs>
              <w:tab w:val="right" w:leader="dot" w:pos="8839"/>
            </w:tabs>
            <w:spacing w:before="91" w:line="216" w:lineRule="auto"/>
            <w:ind w:left="1130"/>
            <w:rPr>
              <w:rFonts w:ascii="Times New Roman" w:hAnsi="Times New Roman" w:eastAsia="Times New Roman" w:cs="Times New Roman"/>
              <w:sz w:val="31"/>
              <w:szCs w:val="31"/>
            </w:rPr>
          </w:pPr>
          <w:r>
            <w:fldChar w:fldCharType="begin"/>
          </w:r>
          <w:r>
            <w:instrText xml:space="preserve"> HYPERLINK \l "bookmark86" </w:instrText>
          </w:r>
          <w:r>
            <w:fldChar w:fldCharType="separate"/>
          </w:r>
          <w:r>
            <w:rPr>
              <w:rFonts w:ascii="Calibri" w:hAnsi="Calibri" w:eastAsia="Calibri" w:cs="Calibri"/>
              <w:spacing w:val="-2"/>
              <w:sz w:val="28"/>
              <w:szCs w:val="28"/>
            </w:rPr>
            <w:t>6.3.3</w:t>
          </w:r>
          <w:r>
            <w:rPr>
              <w:rFonts w:ascii="Calibri" w:hAnsi="Calibri" w:eastAsia="Calibri" w:cs="Calibri"/>
              <w:spacing w:val="41"/>
              <w:w w:val="101"/>
              <w:sz w:val="28"/>
              <w:szCs w:val="28"/>
            </w:rPr>
            <w:t xml:space="preserve"> </w:t>
          </w:r>
          <w:r>
            <w:rPr>
              <w:rFonts w:ascii="仿宋" w:hAnsi="仿宋" w:eastAsia="仿宋" w:cs="仿宋"/>
              <w:spacing w:val="-2"/>
              <w:sz w:val="28"/>
              <w:szCs w:val="28"/>
            </w:rPr>
            <w:t>定期召开行政办公会，周期性复盘阶段性工作</w:t>
          </w:r>
          <w:r>
            <w:rPr>
              <w:rFonts w:ascii="仿宋" w:hAnsi="仿宋" w:eastAsia="仿宋" w:cs="仿宋"/>
              <w:spacing w:val="-80"/>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"bookmark85" </w:instrText>
          </w:r>
          <w:r>
            <w:fldChar w:fldCharType="separate"/>
          </w:r>
          <w:r>
            <w:rPr>
              <w:rFonts w:ascii="Times New Roman" w:hAnsi="Times New Roman" w:eastAsia="Times New Roman" w:cs="Times New Roman"/>
              <w:spacing w:val="15"/>
              <w:sz w:val="31"/>
              <w:szCs w:val="31"/>
            </w:rPr>
            <w:t>65</w:t>
          </w:r>
          <w:r>
            <w:rPr>
              <w:rFonts w:ascii="Times New Roman" w:hAnsi="Times New Roman" w:eastAsia="Times New Roman" w:cs="Times New Roman"/>
              <w:spacing w:val="15"/>
              <w:sz w:val="31"/>
              <w:szCs w:val="31"/>
            </w:rPr>
            <w:fldChar w:fldCharType="end"/>
          </w:r>
        </w:p>
      </w:sdtContent>
    </w:sdt>
    <w:p w14:paraId="3C8C08A8">
      <w:pPr>
        <w:spacing w:line="216" w:lineRule="auto"/>
        <w:rPr>
          <w:rFonts w:ascii="Times New Roman" w:hAnsi="Times New Roman" w:eastAsia="Times New Roman" w:cs="Times New Roman"/>
          <w:sz w:val="31"/>
          <w:szCs w:val="31"/>
        </w:rPr>
        <w:sectPr>
          <w:footerReference r:id="rId8" w:type="default"/>
          <w:pgSz w:w="11906" w:h="16839"/>
          <w:pgMar w:top="400" w:right="1474" w:bottom="1384" w:left="1591" w:header="0" w:footer="1018" w:gutter="0"/>
          <w:cols w:space="720" w:num="1"/>
        </w:sectPr>
      </w:pPr>
    </w:p>
    <w:p w14:paraId="07F911CE">
      <w:pPr>
        <w:pStyle w:val="2"/>
        <w:spacing w:line="268" w:lineRule="auto"/>
      </w:pPr>
    </w:p>
    <w:p w14:paraId="55256829">
      <w:pPr>
        <w:pStyle w:val="2"/>
        <w:spacing w:line="268" w:lineRule="auto"/>
      </w:pPr>
    </w:p>
    <w:p w14:paraId="3EBE43A8">
      <w:pPr>
        <w:pStyle w:val="2"/>
        <w:spacing w:line="269" w:lineRule="auto"/>
      </w:pPr>
    </w:p>
    <w:p w14:paraId="6FF4D1DB">
      <w:pPr>
        <w:pStyle w:val="2"/>
        <w:spacing w:line="269" w:lineRule="auto"/>
      </w:pPr>
    </w:p>
    <w:sdt>
      <w:sdtPr>
        <w:rPr>
          <w:rFonts w:ascii="仿宋" w:hAnsi="仿宋" w:eastAsia="仿宋" w:cs="仿宋"/>
          <w:sz w:val="30"/>
          <w:szCs w:val="30"/>
        </w:rPr>
        <w:id w:val="147477167"/>
        <w:docPartObj>
          <w:docPartGallery w:val="Table of Contents"/>
          <w:docPartUnique/>
        </w:docPartObj>
      </w:sdtPr>
      <w:sdtEndPr>
        <w:rPr>
          <w:rFonts w:ascii="Times New Roman" w:hAnsi="Times New Roman" w:eastAsia="Times New Roman" w:cs="Times New Roman"/>
          <w:sz w:val="31"/>
          <w:szCs w:val="31"/>
        </w:rPr>
      </w:sdtEndPr>
      <w:sdtContent>
        <w:p w14:paraId="591B8C1C">
          <w:pPr>
            <w:tabs>
              <w:tab w:val="right" w:leader="dot" w:pos="8832"/>
            </w:tabs>
            <w:spacing w:before="98" w:line="189" w:lineRule="auto"/>
            <w:ind w:left="601"/>
            <w:rPr>
              <w:rFonts w:ascii="Times New Roman" w:hAnsi="Times New Roman" w:eastAsia="Times New Roman" w:cs="Times New Roman"/>
              <w:sz w:val="31"/>
              <w:szCs w:val="31"/>
            </w:rPr>
          </w:pPr>
          <w:r>
            <w:fldChar w:fldCharType="begin"/>
          </w:r>
          <w:r>
            <w:instrText xml:space="preserve"> HYPERLINK \l "bookmark88" </w:instrText>
          </w:r>
          <w:r>
            <w:fldChar w:fldCharType="separate"/>
          </w:r>
          <w:r>
            <w:rPr>
              <w:rFonts w:ascii="仿宋" w:hAnsi="仿宋" w:eastAsia="仿宋" w:cs="仿宋"/>
              <w:spacing w:val="-5"/>
              <w:sz w:val="30"/>
              <w:szCs w:val="30"/>
            </w:rPr>
            <w:t>6.4</w:t>
          </w:r>
          <w:r>
            <w:rPr>
              <w:rFonts w:ascii="仿宋" w:hAnsi="仿宋" w:eastAsia="仿宋" w:cs="仿宋"/>
              <w:spacing w:val="-54"/>
              <w:sz w:val="30"/>
              <w:szCs w:val="30"/>
            </w:rPr>
            <w:t xml:space="preserve"> </w:t>
          </w:r>
          <w:r>
            <w:rPr>
              <w:rFonts w:ascii="仿宋" w:hAnsi="仿宋" w:eastAsia="仿宋" w:cs="仿宋"/>
              <w:spacing w:val="-5"/>
              <w:sz w:val="30"/>
              <w:szCs w:val="30"/>
            </w:rPr>
            <w:t>经费投入</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"bookmark87" </w:instrText>
          </w:r>
          <w:r>
            <w:fldChar w:fldCharType="separate"/>
          </w:r>
          <w:r>
            <w:rPr>
              <w:rFonts w:ascii="仿宋" w:hAnsi="仿宋" w:eastAsia="仿宋" w:cs="仿宋"/>
              <w:spacing w:val="-59"/>
              <w:sz w:val="30"/>
              <w:szCs w:val="30"/>
            </w:rPr>
            <w:t xml:space="preserve"> </w:t>
          </w:r>
          <w:r>
            <w:rPr>
              <w:rFonts w:ascii="Times New Roman" w:hAnsi="Times New Roman" w:eastAsia="Times New Roman" w:cs="Times New Roman"/>
              <w:spacing w:val="-2"/>
              <w:sz w:val="31"/>
              <w:szCs w:val="31"/>
            </w:rPr>
            <w:t>65</w:t>
          </w:r>
          <w:r>
            <w:rPr>
              <w:rFonts w:ascii="Times New Roman" w:hAnsi="Times New Roman" w:eastAsia="Times New Roman" w:cs="Times New Roman"/>
              <w:spacing w:val="-2"/>
              <w:sz w:val="31"/>
              <w:szCs w:val="31"/>
            </w:rPr>
            <w:fldChar w:fldCharType="end"/>
          </w:r>
        </w:p>
        <w:p w14:paraId="3009B4EB">
          <w:pPr>
            <w:tabs>
              <w:tab w:val="right" w:leader="dot" w:pos="8832"/>
            </w:tabs>
            <w:spacing w:before="308" w:line="194" w:lineRule="auto"/>
            <w:rPr>
              <w:rFonts w:ascii="Times New Roman" w:hAnsi="Times New Roman" w:eastAsia="Times New Roman" w:cs="Times New Roman"/>
              <w:sz w:val="31"/>
              <w:szCs w:val="31"/>
            </w:rPr>
          </w:pPr>
          <w:r>
            <w:fldChar w:fldCharType="begin"/>
          </w:r>
          <w:r>
            <w:instrText xml:space="preserve"> HYPERLINK \l "bookmark90" </w:instrText>
          </w:r>
          <w:r>
            <w:fldChar w:fldCharType="separate"/>
          </w:r>
          <w:r>
            <w:rPr>
              <w:rFonts w:ascii="Times New Roman" w:hAnsi="Times New Roman" w:eastAsia="Times New Roman" w:cs="Times New Roman"/>
              <w:spacing w:val="6"/>
              <w:sz w:val="31"/>
              <w:szCs w:val="31"/>
            </w:rPr>
            <w:t>7.</w:t>
          </w:r>
          <w:r>
            <w:rPr>
              <w:rFonts w:ascii="仿宋" w:hAnsi="仿宋" w:eastAsia="仿宋" w:cs="仿宋"/>
              <w:spacing w:val="6"/>
              <w:sz w:val="31"/>
              <w:szCs w:val="31"/>
            </w:rPr>
            <w:t>挑战与展望</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"bookmark89" </w:instrText>
          </w:r>
          <w:r>
            <w:fldChar w:fldCharType="separate"/>
          </w:r>
          <w:r>
            <w:rPr>
              <w:rFonts w:ascii="Times New Roman" w:hAnsi="Times New Roman" w:eastAsia="Times New Roman" w:cs="Times New Roman"/>
              <w:spacing w:val="9"/>
              <w:sz w:val="31"/>
              <w:szCs w:val="31"/>
            </w:rPr>
            <w:t>66</w:t>
          </w:r>
          <w:r>
            <w:rPr>
              <w:rFonts w:ascii="Times New Roman" w:hAnsi="Times New Roman" w:eastAsia="Times New Roman" w:cs="Times New Roman"/>
              <w:spacing w:val="9"/>
              <w:sz w:val="31"/>
              <w:szCs w:val="31"/>
            </w:rPr>
            <w:fldChar w:fldCharType="end"/>
          </w:r>
        </w:p>
        <w:p w14:paraId="48BAE5C8">
          <w:pPr>
            <w:tabs>
              <w:tab w:val="right" w:leader="dot" w:pos="8832"/>
            </w:tabs>
            <w:spacing w:before="306" w:line="189" w:lineRule="auto"/>
            <w:ind w:left="605"/>
            <w:rPr>
              <w:rFonts w:ascii="Times New Roman" w:hAnsi="Times New Roman" w:eastAsia="Times New Roman" w:cs="Times New Roman"/>
              <w:sz w:val="31"/>
              <w:szCs w:val="31"/>
            </w:rPr>
          </w:pPr>
          <w:r>
            <w:fldChar w:fldCharType="begin"/>
          </w:r>
          <w:r>
            <w:instrText xml:space="preserve"> HYPERLINK \l "bookmark92" </w:instrText>
          </w:r>
          <w:r>
            <w:fldChar w:fldCharType="separate"/>
          </w:r>
          <w:r>
            <w:rPr>
              <w:rFonts w:ascii="仿宋" w:hAnsi="仿宋" w:eastAsia="仿宋" w:cs="仿宋"/>
              <w:spacing w:val="-7"/>
              <w:sz w:val="30"/>
              <w:szCs w:val="30"/>
            </w:rPr>
            <w:t>7.1</w:t>
          </w:r>
          <w:r>
            <w:rPr>
              <w:rFonts w:ascii="仿宋" w:hAnsi="仿宋" w:eastAsia="仿宋" w:cs="仿宋"/>
              <w:spacing w:val="-45"/>
              <w:sz w:val="30"/>
              <w:szCs w:val="30"/>
            </w:rPr>
            <w:t xml:space="preserve"> </w:t>
          </w:r>
          <w:r>
            <w:rPr>
              <w:rFonts w:ascii="仿宋" w:hAnsi="仿宋" w:eastAsia="仿宋" w:cs="仿宋"/>
              <w:spacing w:val="-7"/>
              <w:sz w:val="30"/>
              <w:szCs w:val="30"/>
            </w:rPr>
            <w:t>面临挑战</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"bookmark91" </w:instrText>
          </w:r>
          <w:r>
            <w:fldChar w:fldCharType="separate"/>
          </w:r>
          <w:r>
            <w:rPr>
              <w:rFonts w:ascii="仿宋" w:hAnsi="仿宋" w:eastAsia="仿宋" w:cs="仿宋"/>
              <w:spacing w:val="-59"/>
              <w:sz w:val="30"/>
              <w:szCs w:val="30"/>
            </w:rPr>
            <w:t xml:space="preserve"> </w:t>
          </w:r>
          <w:r>
            <w:rPr>
              <w:rFonts w:ascii="Times New Roman" w:hAnsi="Times New Roman" w:eastAsia="Times New Roman" w:cs="Times New Roman"/>
              <w:spacing w:val="-2"/>
              <w:sz w:val="31"/>
              <w:szCs w:val="31"/>
            </w:rPr>
            <w:t>66</w:t>
          </w:r>
          <w:r>
            <w:rPr>
              <w:rFonts w:ascii="Times New Roman" w:hAnsi="Times New Roman" w:eastAsia="Times New Roman" w:cs="Times New Roman"/>
              <w:spacing w:val="-2"/>
              <w:sz w:val="31"/>
              <w:szCs w:val="31"/>
            </w:rPr>
            <w:fldChar w:fldCharType="end"/>
          </w:r>
        </w:p>
        <w:p w14:paraId="2526E493">
          <w:pPr>
            <w:pStyle w:val="2"/>
            <w:spacing w:line="241" w:lineRule="auto"/>
          </w:pPr>
        </w:p>
        <w:p w14:paraId="7FDBCCE6">
          <w:pPr>
            <w:tabs>
              <w:tab w:val="right" w:leader="dot" w:pos="8832"/>
            </w:tabs>
            <w:spacing w:before="91" w:line="185" w:lineRule="auto"/>
            <w:ind w:left="1122"/>
            <w:rPr>
              <w:rFonts w:ascii="Times New Roman" w:hAnsi="Times New Roman" w:eastAsia="Times New Roman" w:cs="Times New Roman"/>
              <w:sz w:val="31"/>
              <w:szCs w:val="31"/>
            </w:rPr>
          </w:pPr>
          <w:r>
            <w:fldChar w:fldCharType="begin"/>
          </w:r>
          <w:r>
            <w:instrText xml:space="preserve"> HYPERLINK \l "bookmark94" </w:instrText>
          </w:r>
          <w:r>
            <w:fldChar w:fldCharType="separate"/>
          </w:r>
          <w:r>
            <w:rPr>
              <w:rFonts w:ascii="Calibri" w:hAnsi="Calibri" w:eastAsia="Calibri" w:cs="Calibri"/>
              <w:spacing w:val="-3"/>
              <w:sz w:val="28"/>
              <w:szCs w:val="28"/>
            </w:rPr>
            <w:t>7.1.1</w:t>
          </w:r>
          <w:r>
            <w:rPr>
              <w:rFonts w:ascii="Calibri" w:hAnsi="Calibri" w:eastAsia="Calibri" w:cs="Calibri"/>
              <w:spacing w:val="24"/>
              <w:sz w:val="28"/>
              <w:szCs w:val="28"/>
            </w:rPr>
            <w:t xml:space="preserve"> </w:t>
          </w:r>
          <w:r>
            <w:rPr>
              <w:rFonts w:ascii="仿宋" w:hAnsi="仿宋" w:eastAsia="仿宋" w:cs="仿宋"/>
              <w:spacing w:val="-3"/>
              <w:sz w:val="28"/>
              <w:szCs w:val="28"/>
            </w:rPr>
            <w:t>招生质量数量</w:t>
          </w:r>
          <w:r>
            <w:rPr>
              <w:rFonts w:ascii="仿宋" w:hAnsi="仿宋" w:eastAsia="仿宋" w:cs="仿宋"/>
              <w:spacing w:val="-77"/>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"bookmark93" </w:instrText>
          </w:r>
          <w:r>
            <w:fldChar w:fldCharType="separate"/>
          </w:r>
          <w:r>
            <w:rPr>
              <w:rFonts w:ascii="仿宋" w:hAnsi="仿宋" w:eastAsia="仿宋" w:cs="仿宋"/>
              <w:spacing w:val="-57"/>
              <w:sz w:val="28"/>
              <w:szCs w:val="28"/>
            </w:rPr>
            <w:t xml:space="preserve"> </w:t>
          </w:r>
          <w:r>
            <w:rPr>
              <w:rFonts w:ascii="Times New Roman" w:hAnsi="Times New Roman" w:eastAsia="Times New Roman" w:cs="Times New Roman"/>
              <w:spacing w:val="-2"/>
              <w:sz w:val="31"/>
              <w:szCs w:val="31"/>
            </w:rPr>
            <w:t>66</w:t>
          </w:r>
          <w:r>
            <w:rPr>
              <w:rFonts w:ascii="Times New Roman" w:hAnsi="Times New Roman" w:eastAsia="Times New Roman" w:cs="Times New Roman"/>
              <w:spacing w:val="-2"/>
              <w:sz w:val="31"/>
              <w:szCs w:val="31"/>
            </w:rPr>
            <w:fldChar w:fldCharType="end"/>
          </w:r>
        </w:p>
        <w:p w14:paraId="2D726BC0">
          <w:pPr>
            <w:pStyle w:val="2"/>
            <w:spacing w:line="244" w:lineRule="auto"/>
          </w:pPr>
        </w:p>
        <w:p w14:paraId="13A20E9C">
          <w:pPr>
            <w:tabs>
              <w:tab w:val="right" w:leader="dot" w:pos="8832"/>
            </w:tabs>
            <w:spacing w:before="91" w:line="180" w:lineRule="auto"/>
            <w:ind w:left="1122"/>
            <w:rPr>
              <w:rFonts w:ascii="Times New Roman" w:hAnsi="Times New Roman" w:eastAsia="Times New Roman" w:cs="Times New Roman"/>
              <w:sz w:val="31"/>
              <w:szCs w:val="31"/>
            </w:rPr>
          </w:pPr>
          <w:r>
            <w:fldChar w:fldCharType="begin"/>
          </w:r>
          <w:r>
            <w:instrText xml:space="preserve"> HYPERLINK \l "bookmark96" </w:instrText>
          </w:r>
          <w:r>
            <w:fldChar w:fldCharType="separate"/>
          </w:r>
          <w:r>
            <w:rPr>
              <w:rFonts w:ascii="Calibri" w:hAnsi="Calibri" w:eastAsia="Calibri" w:cs="Calibri"/>
              <w:spacing w:val="-5"/>
              <w:sz w:val="28"/>
              <w:szCs w:val="28"/>
            </w:rPr>
            <w:t>7.1.3</w:t>
          </w:r>
          <w:r>
            <w:rPr>
              <w:rFonts w:ascii="Calibri" w:hAnsi="Calibri" w:eastAsia="Calibri" w:cs="Calibri"/>
              <w:spacing w:val="46"/>
              <w:sz w:val="28"/>
              <w:szCs w:val="28"/>
            </w:rPr>
            <w:t xml:space="preserve"> </w:t>
          </w:r>
          <w:r>
            <w:rPr>
              <w:rFonts w:ascii="仿宋" w:hAnsi="仿宋" w:eastAsia="仿宋" w:cs="仿宋"/>
              <w:spacing w:val="-5"/>
              <w:sz w:val="28"/>
              <w:szCs w:val="28"/>
            </w:rPr>
            <w:t>师资力量方面</w:t>
          </w:r>
          <w:r>
            <w:rPr>
              <w:rFonts w:ascii="仿宋" w:hAnsi="仿宋" w:eastAsia="仿宋" w:cs="仿宋"/>
              <w:spacing w:val="-77"/>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"bookmark95" </w:instrText>
          </w:r>
          <w:r>
            <w:fldChar w:fldCharType="separate"/>
          </w:r>
          <w:r>
            <w:rPr>
              <w:rFonts w:ascii="仿宋" w:hAnsi="仿宋" w:eastAsia="仿宋" w:cs="仿宋"/>
              <w:spacing w:val="-57"/>
              <w:sz w:val="28"/>
              <w:szCs w:val="28"/>
            </w:rPr>
            <w:t xml:space="preserve"> </w:t>
          </w:r>
          <w:r>
            <w:rPr>
              <w:rFonts w:ascii="Times New Roman" w:hAnsi="Times New Roman" w:eastAsia="Times New Roman" w:cs="Times New Roman"/>
              <w:spacing w:val="-2"/>
              <w:sz w:val="31"/>
              <w:szCs w:val="31"/>
            </w:rPr>
            <w:t>66</w:t>
          </w:r>
          <w:r>
            <w:rPr>
              <w:rFonts w:ascii="Times New Roman" w:hAnsi="Times New Roman" w:eastAsia="Times New Roman" w:cs="Times New Roman"/>
              <w:spacing w:val="-2"/>
              <w:sz w:val="31"/>
              <w:szCs w:val="31"/>
            </w:rPr>
            <w:fldChar w:fldCharType="end"/>
          </w:r>
        </w:p>
        <w:p w14:paraId="0D28FF96">
          <w:pPr>
            <w:tabs>
              <w:tab w:val="right" w:leader="dot" w:pos="8832"/>
            </w:tabs>
            <w:spacing w:before="327" w:line="189" w:lineRule="auto"/>
            <w:ind w:left="605"/>
            <w:rPr>
              <w:rFonts w:ascii="Times New Roman" w:hAnsi="Times New Roman" w:eastAsia="Times New Roman" w:cs="Times New Roman"/>
              <w:sz w:val="31"/>
              <w:szCs w:val="31"/>
            </w:rPr>
          </w:pPr>
          <w:r>
            <w:fldChar w:fldCharType="begin"/>
          </w:r>
          <w:r>
            <w:instrText xml:space="preserve"> HYPERLINK \l "bookmark98" </w:instrText>
          </w:r>
          <w:r>
            <w:fldChar w:fldCharType="separate"/>
          </w:r>
          <w:r>
            <w:rPr>
              <w:rFonts w:ascii="仿宋" w:hAnsi="仿宋" w:eastAsia="仿宋" w:cs="仿宋"/>
              <w:spacing w:val="-6"/>
              <w:sz w:val="30"/>
              <w:szCs w:val="30"/>
            </w:rPr>
            <w:t>7.2</w:t>
          </w:r>
          <w:r>
            <w:rPr>
              <w:rFonts w:ascii="仿宋" w:hAnsi="仿宋" w:eastAsia="仿宋" w:cs="仿宋"/>
              <w:spacing w:val="-52"/>
              <w:sz w:val="30"/>
              <w:szCs w:val="30"/>
            </w:rPr>
            <w:t xml:space="preserve"> </w:t>
          </w:r>
          <w:r>
            <w:rPr>
              <w:rFonts w:ascii="仿宋" w:hAnsi="仿宋" w:eastAsia="仿宋" w:cs="仿宋"/>
              <w:spacing w:val="-6"/>
              <w:sz w:val="30"/>
              <w:szCs w:val="30"/>
            </w:rPr>
            <w:t>未来展望</w:t>
          </w:r>
          <w:r>
            <w:rPr>
              <w:rFonts w:ascii="仿宋" w:hAnsi="仿宋" w:eastAsia="仿宋" w:cs="仿宋"/>
              <w:spacing w:val="-89"/>
              <w:sz w:val="30"/>
              <w:szCs w:val="30"/>
            </w:rPr>
            <w:t xml:space="preserve"> </w:t>
          </w:r>
          <w:r>
            <w:rPr>
              <w:rFonts w:ascii="仿宋" w:hAnsi="仿宋" w:eastAsia="仿宋" w:cs="仿宋"/>
              <w:sz w:val="30"/>
              <w:szCs w:val="30"/>
            </w:rPr>
            <w:tab/>
          </w:r>
          <w:r>
            <w:rPr>
              <w:rFonts w:ascii="仿宋" w:hAnsi="仿宋" w:eastAsia="仿宋" w:cs="仿宋"/>
              <w:sz w:val="30"/>
              <w:szCs w:val="30"/>
            </w:rPr>
            <w:fldChar w:fldCharType="end"/>
          </w:r>
          <w:r>
            <w:fldChar w:fldCharType="begin"/>
          </w:r>
          <w:r>
            <w:instrText xml:space="preserve"> HYPERLINK \l "bookmark97" </w:instrText>
          </w:r>
          <w:r>
            <w:fldChar w:fldCharType="separate"/>
          </w:r>
          <w:r>
            <w:rPr>
              <w:rFonts w:ascii="仿宋" w:hAnsi="仿宋" w:eastAsia="仿宋" w:cs="仿宋"/>
              <w:spacing w:val="-59"/>
              <w:sz w:val="30"/>
              <w:szCs w:val="30"/>
            </w:rPr>
            <w:t xml:space="preserve"> </w:t>
          </w:r>
          <w:r>
            <w:rPr>
              <w:rFonts w:ascii="Times New Roman" w:hAnsi="Times New Roman" w:eastAsia="Times New Roman" w:cs="Times New Roman"/>
              <w:spacing w:val="-2"/>
              <w:sz w:val="31"/>
              <w:szCs w:val="31"/>
            </w:rPr>
            <w:t>67</w:t>
          </w:r>
          <w:r>
            <w:rPr>
              <w:rFonts w:ascii="Times New Roman" w:hAnsi="Times New Roman" w:eastAsia="Times New Roman" w:cs="Times New Roman"/>
              <w:spacing w:val="-2"/>
              <w:sz w:val="31"/>
              <w:szCs w:val="31"/>
            </w:rPr>
            <w:fldChar w:fldCharType="end"/>
          </w:r>
        </w:p>
        <w:p w14:paraId="7D5E6E8B">
          <w:pPr>
            <w:pStyle w:val="2"/>
            <w:spacing w:line="241" w:lineRule="auto"/>
          </w:pPr>
        </w:p>
        <w:p w14:paraId="7AEFBBC2">
          <w:pPr>
            <w:tabs>
              <w:tab w:val="right" w:leader="dot" w:pos="8832"/>
            </w:tabs>
            <w:spacing w:before="91" w:line="185" w:lineRule="auto"/>
            <w:ind w:left="1122"/>
            <w:rPr>
              <w:rFonts w:ascii="Times New Roman" w:hAnsi="Times New Roman" w:eastAsia="Times New Roman" w:cs="Times New Roman"/>
              <w:sz w:val="31"/>
              <w:szCs w:val="31"/>
            </w:rPr>
          </w:pPr>
          <w:r>
            <w:fldChar w:fldCharType="begin"/>
          </w:r>
          <w:r>
            <w:instrText xml:space="preserve"> HYPERLINK \l "bookmark100" </w:instrText>
          </w:r>
          <w:r>
            <w:fldChar w:fldCharType="separate"/>
          </w:r>
          <w:r>
            <w:rPr>
              <w:rFonts w:ascii="Calibri" w:hAnsi="Calibri" w:eastAsia="Calibri" w:cs="Calibri"/>
              <w:spacing w:val="-4"/>
              <w:sz w:val="28"/>
              <w:szCs w:val="28"/>
            </w:rPr>
            <w:t>7.2.1</w:t>
          </w:r>
          <w:r>
            <w:rPr>
              <w:rFonts w:ascii="Calibri" w:hAnsi="Calibri" w:eastAsia="Calibri" w:cs="Calibri"/>
              <w:spacing w:val="64"/>
              <w:sz w:val="28"/>
              <w:szCs w:val="28"/>
            </w:rPr>
            <w:t xml:space="preserve"> </w:t>
          </w:r>
          <w:r>
            <w:rPr>
              <w:rFonts w:ascii="仿宋" w:hAnsi="仿宋" w:eastAsia="仿宋" w:cs="仿宋"/>
              <w:spacing w:val="-4"/>
              <w:sz w:val="28"/>
              <w:szCs w:val="28"/>
            </w:rPr>
            <w:t>以专业建设深化教育教学改革</w:t>
          </w:r>
          <w:r>
            <w:rPr>
              <w:rFonts w:ascii="仿宋" w:hAnsi="仿宋" w:eastAsia="仿宋" w:cs="仿宋"/>
              <w:spacing w:val="-80"/>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"bookmark99" </w:instrText>
          </w:r>
          <w:r>
            <w:fldChar w:fldCharType="separate"/>
          </w:r>
          <w:r>
            <w:rPr>
              <w:rFonts w:ascii="Times New Roman" w:hAnsi="Times New Roman" w:eastAsia="Times New Roman" w:cs="Times New Roman"/>
              <w:spacing w:val="9"/>
              <w:sz w:val="31"/>
              <w:szCs w:val="31"/>
            </w:rPr>
            <w:t>67</w:t>
          </w:r>
          <w:r>
            <w:rPr>
              <w:rFonts w:ascii="Times New Roman" w:hAnsi="Times New Roman" w:eastAsia="Times New Roman" w:cs="Times New Roman"/>
              <w:spacing w:val="9"/>
              <w:sz w:val="31"/>
              <w:szCs w:val="31"/>
            </w:rPr>
            <w:fldChar w:fldCharType="end"/>
          </w:r>
        </w:p>
        <w:p w14:paraId="594FEAA3">
          <w:pPr>
            <w:pStyle w:val="2"/>
            <w:spacing w:line="244" w:lineRule="auto"/>
          </w:pPr>
        </w:p>
        <w:p w14:paraId="3FD4606A">
          <w:pPr>
            <w:tabs>
              <w:tab w:val="right" w:leader="dot" w:pos="8832"/>
            </w:tabs>
            <w:spacing w:before="92" w:line="180" w:lineRule="auto"/>
            <w:ind w:left="1122"/>
            <w:rPr>
              <w:rFonts w:ascii="Times New Roman" w:hAnsi="Times New Roman" w:eastAsia="Times New Roman" w:cs="Times New Roman"/>
              <w:sz w:val="31"/>
              <w:szCs w:val="31"/>
            </w:rPr>
          </w:pPr>
          <w:r>
            <w:fldChar w:fldCharType="begin"/>
          </w:r>
          <w:r>
            <w:instrText xml:space="preserve"> HYPERLINK \l "bookmark102" </w:instrText>
          </w:r>
          <w:r>
            <w:fldChar w:fldCharType="separate"/>
          </w:r>
          <w:r>
            <w:rPr>
              <w:rFonts w:ascii="Calibri" w:hAnsi="Calibri" w:eastAsia="Calibri" w:cs="Calibri"/>
              <w:spacing w:val="-4"/>
              <w:sz w:val="28"/>
              <w:szCs w:val="28"/>
            </w:rPr>
            <w:t>7.2.3</w:t>
          </w:r>
          <w:r>
            <w:rPr>
              <w:rFonts w:ascii="Calibri" w:hAnsi="Calibri" w:eastAsia="Calibri" w:cs="Calibri"/>
              <w:spacing w:val="68"/>
              <w:w w:val="101"/>
              <w:sz w:val="28"/>
              <w:szCs w:val="28"/>
            </w:rPr>
            <w:t xml:space="preserve"> </w:t>
          </w:r>
          <w:r>
            <w:rPr>
              <w:rFonts w:ascii="仿宋" w:hAnsi="仿宋" w:eastAsia="仿宋" w:cs="仿宋"/>
              <w:spacing w:val="-4"/>
              <w:sz w:val="28"/>
              <w:szCs w:val="28"/>
            </w:rPr>
            <w:t>以多元化办学拓宽学生成才渠道</w:t>
          </w:r>
          <w:r>
            <w:rPr>
              <w:rFonts w:ascii="仿宋" w:hAnsi="仿宋" w:eastAsia="仿宋" w:cs="仿宋"/>
              <w:spacing w:val="-79"/>
              <w:sz w:val="28"/>
              <w:szCs w:val="28"/>
            </w:rPr>
            <w:t xml:space="preserve"> </w:t>
          </w:r>
          <w:r>
            <w:rPr>
              <w:rFonts w:ascii="仿宋" w:hAnsi="仿宋" w:eastAsia="仿宋" w:cs="仿宋"/>
              <w:sz w:val="28"/>
              <w:szCs w:val="28"/>
            </w:rPr>
            <w:tab/>
          </w:r>
          <w:r>
            <w:rPr>
              <w:rFonts w:ascii="仿宋" w:hAnsi="仿宋" w:eastAsia="仿宋" w:cs="仿宋"/>
              <w:sz w:val="28"/>
              <w:szCs w:val="28"/>
            </w:rPr>
            <w:fldChar w:fldCharType="end"/>
          </w:r>
          <w:r>
            <w:fldChar w:fldCharType="begin"/>
          </w:r>
          <w:r>
            <w:instrText xml:space="preserve"> HYPERLINK \l "bookmark101" </w:instrText>
          </w:r>
          <w:r>
            <w:fldChar w:fldCharType="separate"/>
          </w:r>
          <w:r>
            <w:rPr>
              <w:rFonts w:ascii="仿宋" w:hAnsi="仿宋" w:eastAsia="仿宋" w:cs="仿宋"/>
              <w:spacing w:val="-84"/>
              <w:sz w:val="28"/>
              <w:szCs w:val="28"/>
            </w:rPr>
            <w:t xml:space="preserve"> </w:t>
          </w:r>
          <w:r>
            <w:rPr>
              <w:rFonts w:ascii="Times New Roman" w:hAnsi="Times New Roman" w:eastAsia="Times New Roman" w:cs="Times New Roman"/>
              <w:spacing w:val="-2"/>
              <w:sz w:val="31"/>
              <w:szCs w:val="31"/>
            </w:rPr>
            <w:t>67</w:t>
          </w:r>
          <w:r>
            <w:rPr>
              <w:rFonts w:ascii="Times New Roman" w:hAnsi="Times New Roman" w:eastAsia="Times New Roman" w:cs="Times New Roman"/>
              <w:spacing w:val="-2"/>
              <w:sz w:val="31"/>
              <w:szCs w:val="31"/>
            </w:rPr>
            <w:fldChar w:fldCharType="end"/>
          </w:r>
        </w:p>
        <w:p w14:paraId="503AB2B0">
          <w:pPr>
            <w:tabs>
              <w:tab w:val="right" w:leader="dot" w:pos="8832"/>
            </w:tabs>
            <w:spacing w:before="318" w:line="194" w:lineRule="auto"/>
            <w:ind w:left="11"/>
            <w:rPr>
              <w:rFonts w:ascii="Times New Roman" w:hAnsi="Times New Roman" w:eastAsia="Times New Roman" w:cs="Times New Roman"/>
              <w:sz w:val="31"/>
              <w:szCs w:val="31"/>
            </w:rPr>
          </w:pPr>
          <w:r>
            <w:fldChar w:fldCharType="begin"/>
          </w:r>
          <w:r>
            <w:instrText xml:space="preserve"> HYPERLINK \l "bookmark104" </w:instrText>
          </w:r>
          <w:r>
            <w:fldChar w:fldCharType="separate"/>
          </w:r>
          <w:r>
            <w:rPr>
              <w:rFonts w:ascii="仿宋" w:hAnsi="仿宋" w:eastAsia="仿宋" w:cs="仿宋"/>
              <w:spacing w:val="3"/>
              <w:sz w:val="31"/>
              <w:szCs w:val="31"/>
            </w:rPr>
            <w:t>表</w:t>
          </w:r>
          <w:r>
            <w:rPr>
              <w:rFonts w:ascii="仿宋" w:hAnsi="仿宋" w:eastAsia="仿宋" w:cs="仿宋"/>
              <w:spacing w:val="-29"/>
              <w:sz w:val="31"/>
              <w:szCs w:val="31"/>
            </w:rPr>
            <w:t xml:space="preserve"> </w:t>
          </w:r>
          <w:r>
            <w:rPr>
              <w:rFonts w:ascii="Times New Roman" w:hAnsi="Times New Roman" w:eastAsia="Times New Roman" w:cs="Times New Roman"/>
              <w:spacing w:val="3"/>
              <w:sz w:val="31"/>
              <w:szCs w:val="31"/>
            </w:rPr>
            <w:t xml:space="preserve">1  </w:t>
          </w:r>
          <w:r>
            <w:rPr>
              <w:rFonts w:ascii="仿宋" w:hAnsi="仿宋" w:eastAsia="仿宋" w:cs="仿宋"/>
              <w:spacing w:val="3"/>
              <w:sz w:val="31"/>
              <w:szCs w:val="31"/>
            </w:rPr>
            <w:t>人才培养质量计分卡</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"bookmark103" </w:instrText>
          </w:r>
          <w:r>
            <w:fldChar w:fldCharType="separate"/>
          </w:r>
          <w:r>
            <w:rPr>
              <w:rFonts w:ascii="仿宋" w:hAnsi="仿宋" w:eastAsia="仿宋" w:cs="仿宋"/>
              <w:spacing w:val="-69"/>
              <w:sz w:val="31"/>
              <w:szCs w:val="31"/>
            </w:rPr>
            <w:t xml:space="preserve"> </w:t>
          </w:r>
          <w:r>
            <w:rPr>
              <w:rFonts w:ascii="Times New Roman" w:hAnsi="Times New Roman" w:eastAsia="Times New Roman" w:cs="Times New Roman"/>
              <w:spacing w:val="-5"/>
              <w:sz w:val="31"/>
              <w:szCs w:val="31"/>
            </w:rPr>
            <w:t>84</w:t>
          </w:r>
          <w:r>
            <w:rPr>
              <w:rFonts w:ascii="Times New Roman" w:hAnsi="Times New Roman" w:eastAsia="Times New Roman" w:cs="Times New Roman"/>
              <w:spacing w:val="-5"/>
              <w:sz w:val="31"/>
              <w:szCs w:val="31"/>
            </w:rPr>
            <w:fldChar w:fldCharType="end"/>
          </w:r>
        </w:p>
        <w:p w14:paraId="5720C9A1">
          <w:pPr>
            <w:tabs>
              <w:tab w:val="right" w:leader="dot" w:pos="8832"/>
            </w:tabs>
            <w:spacing w:before="298" w:line="194" w:lineRule="auto"/>
            <w:ind w:left="11"/>
            <w:rPr>
              <w:rFonts w:ascii="Times New Roman" w:hAnsi="Times New Roman" w:eastAsia="Times New Roman" w:cs="Times New Roman"/>
              <w:sz w:val="31"/>
              <w:szCs w:val="31"/>
            </w:rPr>
          </w:pPr>
          <w:r>
            <w:fldChar w:fldCharType="begin"/>
          </w:r>
          <w:r>
            <w:instrText xml:space="preserve"> HYPERLINK \l "bookmark106" </w:instrText>
          </w:r>
          <w:r>
            <w:fldChar w:fldCharType="separate"/>
          </w:r>
          <w:r>
            <w:rPr>
              <w:rFonts w:ascii="仿宋" w:hAnsi="仿宋" w:eastAsia="仿宋" w:cs="仿宋"/>
              <w:sz w:val="31"/>
              <w:szCs w:val="31"/>
            </w:rPr>
            <w:t>表</w:t>
          </w:r>
          <w:r>
            <w:rPr>
              <w:rFonts w:ascii="仿宋" w:hAnsi="仿宋" w:eastAsia="仿宋" w:cs="仿宋"/>
              <w:spacing w:val="-57"/>
              <w:sz w:val="31"/>
              <w:szCs w:val="31"/>
            </w:rPr>
            <w:t xml:space="preserve"> </w:t>
          </w:r>
          <w:r>
            <w:rPr>
              <w:rFonts w:ascii="Times New Roman" w:hAnsi="Times New Roman" w:eastAsia="Times New Roman" w:cs="Times New Roman"/>
              <w:sz w:val="31"/>
              <w:szCs w:val="31"/>
            </w:rPr>
            <w:t>3</w:t>
          </w:r>
          <w:r>
            <w:rPr>
              <w:rFonts w:ascii="Times New Roman" w:hAnsi="Times New Roman" w:eastAsia="Times New Roman" w:cs="Times New Roman"/>
              <w:spacing w:val="12"/>
              <w:sz w:val="31"/>
              <w:szCs w:val="31"/>
            </w:rPr>
            <w:t xml:space="preserve">  </w:t>
          </w:r>
          <w:r>
            <w:rPr>
              <w:rFonts w:ascii="仿宋" w:hAnsi="仿宋" w:eastAsia="仿宋" w:cs="仿宋"/>
              <w:sz w:val="31"/>
              <w:szCs w:val="31"/>
            </w:rPr>
            <w:t>教学资源表</w:t>
          </w:r>
          <w:r>
            <w:rPr>
              <w:rFonts w:ascii="仿宋" w:hAnsi="仿宋" w:eastAsia="仿宋" w:cs="仿宋"/>
              <w:spacing w:val="-90"/>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"bookmark105" </w:instrText>
          </w:r>
          <w:r>
            <w:fldChar w:fldCharType="separate"/>
          </w:r>
          <w:r>
            <w:rPr>
              <w:rFonts w:ascii="Times New Roman" w:hAnsi="Times New Roman" w:eastAsia="Times New Roman" w:cs="Times New Roman"/>
              <w:spacing w:val="6"/>
              <w:sz w:val="31"/>
              <w:szCs w:val="31"/>
            </w:rPr>
            <w:t>85</w:t>
          </w:r>
          <w:r>
            <w:rPr>
              <w:rFonts w:ascii="Times New Roman" w:hAnsi="Times New Roman" w:eastAsia="Times New Roman" w:cs="Times New Roman"/>
              <w:spacing w:val="6"/>
              <w:sz w:val="31"/>
              <w:szCs w:val="31"/>
            </w:rPr>
            <w:fldChar w:fldCharType="end"/>
          </w:r>
        </w:p>
        <w:p w14:paraId="5B067964">
          <w:pPr>
            <w:tabs>
              <w:tab w:val="right" w:leader="dot" w:pos="8832"/>
            </w:tabs>
            <w:spacing w:before="299" w:line="194" w:lineRule="auto"/>
            <w:ind w:left="11"/>
            <w:rPr>
              <w:rFonts w:ascii="Times New Roman" w:hAnsi="Times New Roman" w:eastAsia="Times New Roman" w:cs="Times New Roman"/>
              <w:sz w:val="31"/>
              <w:szCs w:val="31"/>
            </w:rPr>
          </w:pPr>
          <w:r>
            <w:fldChar w:fldCharType="begin"/>
          </w:r>
          <w:r>
            <w:instrText xml:space="preserve"> HYPERLINK \l "bookmark108" </w:instrText>
          </w:r>
          <w:r>
            <w:fldChar w:fldCharType="separate"/>
          </w:r>
          <w:r>
            <w:rPr>
              <w:rFonts w:ascii="仿宋" w:hAnsi="仿宋" w:eastAsia="仿宋" w:cs="仿宋"/>
              <w:spacing w:val="1"/>
              <w:sz w:val="31"/>
              <w:szCs w:val="31"/>
            </w:rPr>
            <w:t>表</w:t>
          </w:r>
          <w:r>
            <w:rPr>
              <w:rFonts w:ascii="仿宋" w:hAnsi="仿宋" w:eastAsia="仿宋" w:cs="仿宋"/>
              <w:spacing w:val="-64"/>
              <w:sz w:val="31"/>
              <w:szCs w:val="31"/>
            </w:rPr>
            <w:t xml:space="preserve"> </w:t>
          </w:r>
          <w:r>
            <w:rPr>
              <w:rFonts w:ascii="Times New Roman" w:hAnsi="Times New Roman" w:eastAsia="Times New Roman" w:cs="Times New Roman"/>
              <w:spacing w:val="1"/>
              <w:sz w:val="31"/>
              <w:szCs w:val="31"/>
            </w:rPr>
            <w:t>4</w:t>
          </w:r>
          <w:r>
            <w:rPr>
              <w:rFonts w:ascii="Times New Roman" w:hAnsi="Times New Roman" w:eastAsia="Times New Roman" w:cs="Times New Roman"/>
              <w:spacing w:val="12"/>
              <w:sz w:val="31"/>
              <w:szCs w:val="31"/>
            </w:rPr>
            <w:t xml:space="preserve">  </w:t>
          </w:r>
          <w:r>
            <w:rPr>
              <w:rFonts w:ascii="仿宋" w:hAnsi="仿宋" w:eastAsia="仿宋" w:cs="仿宋"/>
              <w:spacing w:val="1"/>
              <w:sz w:val="31"/>
              <w:szCs w:val="31"/>
            </w:rPr>
            <w:t>服务贡献表</w:t>
          </w:r>
          <w:r>
            <w:rPr>
              <w:rFonts w:ascii="仿宋" w:hAnsi="仿宋" w:eastAsia="仿宋" w:cs="仿宋"/>
              <w:spacing w:val="-90"/>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"bookmark107" </w:instrText>
          </w:r>
          <w:r>
            <w:fldChar w:fldCharType="separate"/>
          </w:r>
          <w:r>
            <w:rPr>
              <w:rFonts w:ascii="Times New Roman" w:hAnsi="Times New Roman" w:eastAsia="Times New Roman" w:cs="Times New Roman"/>
              <w:spacing w:val="6"/>
              <w:sz w:val="31"/>
              <w:szCs w:val="31"/>
            </w:rPr>
            <w:t>86</w:t>
          </w:r>
          <w:r>
            <w:rPr>
              <w:rFonts w:ascii="Times New Roman" w:hAnsi="Times New Roman" w:eastAsia="Times New Roman" w:cs="Times New Roman"/>
              <w:spacing w:val="6"/>
              <w:sz w:val="31"/>
              <w:szCs w:val="31"/>
            </w:rPr>
            <w:fldChar w:fldCharType="end"/>
          </w:r>
        </w:p>
        <w:p w14:paraId="2891E975">
          <w:pPr>
            <w:tabs>
              <w:tab w:val="right" w:leader="dot" w:pos="8832"/>
            </w:tabs>
            <w:spacing w:before="298" w:line="194" w:lineRule="auto"/>
            <w:ind w:left="11"/>
            <w:rPr>
              <w:rFonts w:ascii="Times New Roman" w:hAnsi="Times New Roman" w:eastAsia="Times New Roman" w:cs="Times New Roman"/>
              <w:sz w:val="31"/>
              <w:szCs w:val="31"/>
            </w:rPr>
          </w:pPr>
          <w:r>
            <w:fldChar w:fldCharType="begin"/>
          </w:r>
          <w:r>
            <w:instrText xml:space="preserve"> HYPERLINK \l "bookmark110" </w:instrText>
          </w:r>
          <w:r>
            <w:fldChar w:fldCharType="separate"/>
          </w:r>
          <w:r>
            <w:rPr>
              <w:rFonts w:ascii="仿宋" w:hAnsi="仿宋" w:eastAsia="仿宋" w:cs="仿宋"/>
              <w:spacing w:val="-5"/>
              <w:sz w:val="31"/>
              <w:szCs w:val="31"/>
            </w:rPr>
            <w:t>表</w:t>
          </w:r>
          <w:r>
            <w:rPr>
              <w:rFonts w:ascii="仿宋" w:hAnsi="仿宋" w:eastAsia="仿宋" w:cs="仿宋"/>
              <w:spacing w:val="-58"/>
              <w:sz w:val="31"/>
              <w:szCs w:val="31"/>
            </w:rPr>
            <w:t xml:space="preserve"> </w:t>
          </w:r>
          <w:r>
            <w:rPr>
              <w:rFonts w:ascii="Times New Roman" w:hAnsi="Times New Roman" w:eastAsia="Times New Roman" w:cs="Times New Roman"/>
              <w:spacing w:val="-5"/>
              <w:sz w:val="31"/>
              <w:szCs w:val="31"/>
            </w:rPr>
            <w:t>5</w:t>
          </w:r>
          <w:r>
            <w:rPr>
              <w:rFonts w:ascii="Times New Roman" w:hAnsi="Times New Roman" w:eastAsia="Times New Roman" w:cs="Times New Roman"/>
              <w:spacing w:val="31"/>
              <w:sz w:val="31"/>
              <w:szCs w:val="31"/>
            </w:rPr>
            <w:t xml:space="preserve">  </w:t>
          </w:r>
          <w:r>
            <w:rPr>
              <w:rFonts w:ascii="仿宋" w:hAnsi="仿宋" w:eastAsia="仿宋" w:cs="仿宋"/>
              <w:spacing w:val="-5"/>
              <w:sz w:val="31"/>
              <w:szCs w:val="31"/>
            </w:rPr>
            <w:t>国际影响表</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"bookmark109" </w:instrText>
          </w:r>
          <w:r>
            <w:fldChar w:fldCharType="separate"/>
          </w:r>
          <w:r>
            <w:rPr>
              <w:rFonts w:ascii="Times New Roman" w:hAnsi="Times New Roman" w:eastAsia="Times New Roman" w:cs="Times New Roman"/>
              <w:spacing w:val="6"/>
              <w:sz w:val="31"/>
              <w:szCs w:val="31"/>
            </w:rPr>
            <w:t>87</w:t>
          </w:r>
          <w:r>
            <w:rPr>
              <w:rFonts w:ascii="Times New Roman" w:hAnsi="Times New Roman" w:eastAsia="Times New Roman" w:cs="Times New Roman"/>
              <w:spacing w:val="6"/>
              <w:sz w:val="31"/>
              <w:szCs w:val="31"/>
            </w:rPr>
            <w:fldChar w:fldCharType="end"/>
          </w:r>
        </w:p>
        <w:p w14:paraId="48A05E5F">
          <w:pPr>
            <w:tabs>
              <w:tab w:val="right" w:leader="dot" w:pos="8832"/>
            </w:tabs>
            <w:spacing w:before="297" w:line="228" w:lineRule="auto"/>
            <w:ind w:left="11"/>
            <w:rPr>
              <w:rFonts w:ascii="Times New Roman" w:hAnsi="Times New Roman" w:eastAsia="Times New Roman" w:cs="Times New Roman"/>
              <w:sz w:val="31"/>
              <w:szCs w:val="31"/>
            </w:rPr>
          </w:pPr>
          <w:r>
            <w:fldChar w:fldCharType="begin"/>
          </w:r>
          <w:r>
            <w:instrText xml:space="preserve"> HYPERLINK \l "bookmark112" </w:instrText>
          </w:r>
          <w:r>
            <w:fldChar w:fldCharType="separate"/>
          </w:r>
          <w:r>
            <w:rPr>
              <w:rFonts w:ascii="仿宋" w:hAnsi="仿宋" w:eastAsia="仿宋" w:cs="仿宋"/>
              <w:spacing w:val="-2"/>
              <w:sz w:val="31"/>
              <w:szCs w:val="31"/>
            </w:rPr>
            <w:t>表</w:t>
          </w:r>
          <w:r>
            <w:rPr>
              <w:rFonts w:ascii="仿宋" w:hAnsi="仿宋" w:eastAsia="仿宋" w:cs="仿宋"/>
              <w:spacing w:val="-59"/>
              <w:sz w:val="31"/>
              <w:szCs w:val="31"/>
            </w:rPr>
            <w:t xml:space="preserve"> </w:t>
          </w:r>
          <w:r>
            <w:rPr>
              <w:rFonts w:ascii="Times New Roman" w:hAnsi="Times New Roman" w:eastAsia="Times New Roman" w:cs="Times New Roman"/>
              <w:spacing w:val="-2"/>
              <w:sz w:val="31"/>
              <w:szCs w:val="31"/>
            </w:rPr>
            <w:t>6</w:t>
          </w:r>
          <w:r>
            <w:rPr>
              <w:rFonts w:ascii="Times New Roman" w:hAnsi="Times New Roman" w:eastAsia="Times New Roman" w:cs="Times New Roman"/>
              <w:spacing w:val="20"/>
              <w:w w:val="101"/>
              <w:sz w:val="31"/>
              <w:szCs w:val="31"/>
            </w:rPr>
            <w:t xml:space="preserve">  </w:t>
          </w:r>
          <w:r>
            <w:rPr>
              <w:rFonts w:ascii="仿宋" w:hAnsi="仿宋" w:eastAsia="仿宋" w:cs="仿宋"/>
              <w:spacing w:val="-2"/>
              <w:sz w:val="31"/>
              <w:szCs w:val="31"/>
            </w:rPr>
            <w:t>落实政策表</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"bookmark111" </w:instrText>
          </w:r>
          <w:r>
            <w:fldChar w:fldCharType="separate"/>
          </w:r>
          <w:r>
            <w:rPr>
              <w:rFonts w:ascii="Times New Roman" w:hAnsi="Times New Roman" w:eastAsia="Times New Roman" w:cs="Times New Roman"/>
              <w:spacing w:val="6"/>
              <w:sz w:val="31"/>
              <w:szCs w:val="31"/>
            </w:rPr>
            <w:t>88</w:t>
          </w:r>
          <w:r>
            <w:rPr>
              <w:rFonts w:ascii="Times New Roman" w:hAnsi="Times New Roman" w:eastAsia="Times New Roman" w:cs="Times New Roman"/>
              <w:spacing w:val="6"/>
              <w:sz w:val="31"/>
              <w:szCs w:val="31"/>
            </w:rPr>
            <w:fldChar w:fldCharType="end"/>
          </w:r>
        </w:p>
      </w:sdtContent>
    </w:sdt>
    <w:p w14:paraId="57864404">
      <w:pPr>
        <w:spacing w:line="228" w:lineRule="auto"/>
        <w:rPr>
          <w:rFonts w:ascii="Times New Roman" w:hAnsi="Times New Roman" w:eastAsia="Times New Roman" w:cs="Times New Roman"/>
          <w:sz w:val="31"/>
          <w:szCs w:val="31"/>
        </w:rPr>
        <w:sectPr>
          <w:footerReference r:id="rId9" w:type="default"/>
          <w:pgSz w:w="11906" w:h="16839"/>
          <w:pgMar w:top="400" w:right="1474" w:bottom="1384" w:left="1598" w:header="0" w:footer="1020" w:gutter="0"/>
          <w:cols w:space="720" w:num="1"/>
        </w:sectPr>
      </w:pPr>
    </w:p>
    <w:p w14:paraId="59ECEC23">
      <w:pPr>
        <w:pStyle w:val="2"/>
        <w:spacing w:line="241" w:lineRule="auto"/>
      </w:pPr>
    </w:p>
    <w:p w14:paraId="1B1184D2">
      <w:pPr>
        <w:pStyle w:val="2"/>
        <w:spacing w:line="241" w:lineRule="auto"/>
      </w:pPr>
    </w:p>
    <w:p w14:paraId="0016072A">
      <w:pPr>
        <w:pStyle w:val="2"/>
        <w:spacing w:line="241" w:lineRule="auto"/>
      </w:pPr>
    </w:p>
    <w:p w14:paraId="5C596D74">
      <w:pPr>
        <w:pStyle w:val="2"/>
        <w:spacing w:line="242" w:lineRule="auto"/>
      </w:pPr>
    </w:p>
    <w:sdt>
      <w:sdtPr>
        <w:rPr>
          <w:rFonts w:ascii="黑体" w:hAnsi="黑体" w:eastAsia="黑体" w:cs="黑体"/>
          <w:sz w:val="43"/>
          <w:szCs w:val="43"/>
        </w:rPr>
        <w:id w:val="147470885"/>
        <w:docPartObj>
          <w:docPartGallery w:val="Table of Contents"/>
          <w:docPartUnique/>
        </w:docPartObj>
      </w:sdtPr>
      <w:sdtEndPr>
        <w:rPr>
          <w:rFonts w:ascii="Times New Roman" w:hAnsi="Times New Roman" w:eastAsia="Times New Roman" w:cs="Times New Roman"/>
          <w:sz w:val="31"/>
          <w:szCs w:val="31"/>
        </w:rPr>
      </w:sdtEndPr>
      <w:sdtContent>
        <w:p w14:paraId="60F2A209">
          <w:pPr>
            <w:spacing w:before="140" w:line="225" w:lineRule="auto"/>
            <w:ind w:left="3773"/>
            <w:rPr>
              <w:rFonts w:ascii="黑体" w:hAnsi="黑体" w:eastAsia="黑体" w:cs="黑体"/>
              <w:sz w:val="43"/>
              <w:szCs w:val="43"/>
            </w:rPr>
          </w:pPr>
          <w:bookmarkStart w:id="0" w:name="bookmark113"/>
          <w:bookmarkEnd w:id="0"/>
          <w:r>
            <w:rPr>
              <w:rFonts w:ascii="黑体" w:hAnsi="黑体" w:eastAsia="黑体" w:cs="黑体"/>
              <w:spacing w:val="1"/>
              <w:sz w:val="43"/>
              <w:szCs w:val="43"/>
            </w:rPr>
            <w:t>表目录</w:t>
          </w:r>
        </w:p>
        <w:p w14:paraId="3C13E6EA">
          <w:pPr>
            <w:tabs>
              <w:tab w:val="right" w:leader="dot" w:pos="8832"/>
            </w:tabs>
            <w:spacing w:before="159" w:line="194" w:lineRule="auto"/>
            <w:ind w:left="10"/>
            <w:rPr>
              <w:rFonts w:ascii="Times New Roman" w:hAnsi="Times New Roman" w:eastAsia="Times New Roman" w:cs="Times New Roman"/>
              <w:sz w:val="31"/>
              <w:szCs w:val="31"/>
            </w:rPr>
          </w:pPr>
          <w:r>
            <w:fldChar w:fldCharType="begin"/>
          </w:r>
          <w:r>
            <w:instrText xml:space="preserve"> HYPERLINK \l "bookmark115" </w:instrText>
          </w:r>
          <w:r>
            <w:fldChar w:fldCharType="separate"/>
          </w:r>
          <w:r>
            <w:rPr>
              <w:rFonts w:ascii="仿宋" w:hAnsi="仿宋" w:eastAsia="仿宋" w:cs="仿宋"/>
              <w:spacing w:val="2"/>
              <w:sz w:val="31"/>
              <w:szCs w:val="31"/>
            </w:rPr>
            <w:t>表</w:t>
          </w:r>
          <w:r>
            <w:rPr>
              <w:rFonts w:ascii="仿宋" w:hAnsi="仿宋" w:eastAsia="仿宋" w:cs="仿宋"/>
              <w:spacing w:val="-24"/>
              <w:sz w:val="31"/>
              <w:szCs w:val="31"/>
            </w:rPr>
            <w:t xml:space="preserve"> </w:t>
          </w:r>
          <w:r>
            <w:rPr>
              <w:rFonts w:ascii="Times New Roman" w:hAnsi="Times New Roman" w:eastAsia="Times New Roman" w:cs="Times New Roman"/>
              <w:spacing w:val="2"/>
              <w:sz w:val="31"/>
              <w:szCs w:val="31"/>
            </w:rPr>
            <w:t>1-1</w:t>
          </w:r>
          <w:r>
            <w:rPr>
              <w:rFonts w:ascii="Times New Roman" w:hAnsi="Times New Roman" w:eastAsia="Times New Roman" w:cs="Times New Roman"/>
              <w:spacing w:val="38"/>
              <w:sz w:val="31"/>
              <w:szCs w:val="31"/>
            </w:rPr>
            <w:t xml:space="preserve"> </w:t>
          </w:r>
          <w:r>
            <w:rPr>
              <w:rFonts w:ascii="仿宋" w:hAnsi="仿宋" w:eastAsia="仿宋" w:cs="仿宋"/>
              <w:spacing w:val="2"/>
              <w:sz w:val="31"/>
              <w:szCs w:val="31"/>
            </w:rPr>
            <w:t>学校办学资源总量及生均值</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"bookmark114" </w:instrText>
          </w:r>
          <w:r>
            <w:fldChar w:fldCharType="separate"/>
          </w:r>
          <w:r>
            <w:rPr>
              <w:rFonts w:ascii="仿宋" w:hAnsi="仿宋" w:eastAsia="仿宋" w:cs="仿宋"/>
              <w:spacing w:val="-80"/>
              <w:sz w:val="31"/>
              <w:szCs w:val="31"/>
            </w:rPr>
            <w:t xml:space="preserve"> </w:t>
          </w:r>
          <w:r>
            <w:rPr>
              <w:rFonts w:ascii="Times New Roman" w:hAnsi="Times New Roman" w:eastAsia="Times New Roman" w:cs="Times New Roman"/>
              <w:spacing w:val="-19"/>
              <w:sz w:val="31"/>
              <w:szCs w:val="31"/>
            </w:rPr>
            <w:t>11</w:t>
          </w:r>
          <w:r>
            <w:rPr>
              <w:rFonts w:ascii="Times New Roman" w:hAnsi="Times New Roman" w:eastAsia="Times New Roman" w:cs="Times New Roman"/>
              <w:spacing w:val="-19"/>
              <w:sz w:val="31"/>
              <w:szCs w:val="31"/>
            </w:rPr>
            <w:fldChar w:fldCharType="end"/>
          </w:r>
        </w:p>
        <w:p w14:paraId="65D2A3D8">
          <w:pPr>
            <w:tabs>
              <w:tab w:val="right" w:leader="dot" w:pos="8832"/>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"bookmark117" </w:instrText>
          </w:r>
          <w:r>
            <w:fldChar w:fldCharType="separate"/>
          </w:r>
          <w:r>
            <w:rPr>
              <w:rFonts w:ascii="仿宋" w:hAnsi="仿宋" w:eastAsia="仿宋" w:cs="仿宋"/>
              <w:spacing w:val="1"/>
              <w:sz w:val="31"/>
              <w:szCs w:val="31"/>
            </w:rPr>
            <w:t>表</w:t>
          </w:r>
          <w:r>
            <w:rPr>
              <w:rFonts w:ascii="仿宋" w:hAnsi="仿宋" w:eastAsia="仿宋" w:cs="仿宋"/>
              <w:spacing w:val="-27"/>
              <w:sz w:val="31"/>
              <w:szCs w:val="31"/>
            </w:rPr>
            <w:t xml:space="preserve"> </w:t>
          </w:r>
          <w:r>
            <w:rPr>
              <w:rFonts w:ascii="Times New Roman" w:hAnsi="Times New Roman" w:eastAsia="Times New Roman" w:cs="Times New Roman"/>
              <w:spacing w:val="1"/>
              <w:sz w:val="31"/>
              <w:szCs w:val="31"/>
            </w:rPr>
            <w:t>1-2</w:t>
          </w:r>
          <w:r>
            <w:rPr>
              <w:rFonts w:ascii="Times New Roman" w:hAnsi="Times New Roman" w:eastAsia="Times New Roman" w:cs="Times New Roman"/>
              <w:spacing w:val="33"/>
              <w:sz w:val="31"/>
              <w:szCs w:val="31"/>
            </w:rPr>
            <w:t xml:space="preserve">  </w:t>
          </w:r>
          <w:r>
            <w:rPr>
              <w:rFonts w:ascii="仿宋" w:hAnsi="仿宋" w:eastAsia="仿宋" w:cs="仿宋"/>
              <w:spacing w:val="1"/>
              <w:sz w:val="31"/>
              <w:szCs w:val="31"/>
            </w:rPr>
            <w:t>中等职业学校学生情况统计表</w:t>
          </w:r>
          <w:r>
            <w:rPr>
              <w:rFonts w:ascii="仿宋" w:hAnsi="仿宋" w:eastAsia="仿宋" w:cs="仿宋"/>
              <w:spacing w:val="-90"/>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"bookmark116" </w:instrText>
          </w:r>
          <w:r>
            <w:fldChar w:fldCharType="separate"/>
          </w:r>
          <w:r>
            <w:rPr>
              <w:rFonts w:ascii="仿宋" w:hAnsi="仿宋" w:eastAsia="仿宋" w:cs="仿宋"/>
              <w:spacing w:val="-86"/>
              <w:sz w:val="31"/>
              <w:szCs w:val="31"/>
            </w:rPr>
            <w:t xml:space="preserve"> </w:t>
          </w:r>
          <w:r>
            <w:rPr>
              <w:rFonts w:ascii="Times New Roman" w:hAnsi="Times New Roman" w:eastAsia="Times New Roman" w:cs="Times New Roman"/>
              <w:spacing w:val="-19"/>
              <w:sz w:val="31"/>
              <w:szCs w:val="31"/>
            </w:rPr>
            <w:t>11</w:t>
          </w:r>
          <w:r>
            <w:rPr>
              <w:rFonts w:ascii="Times New Roman" w:hAnsi="Times New Roman" w:eastAsia="Times New Roman" w:cs="Times New Roman"/>
              <w:spacing w:val="-19"/>
              <w:sz w:val="31"/>
              <w:szCs w:val="31"/>
            </w:rPr>
            <w:fldChar w:fldCharType="end"/>
          </w:r>
        </w:p>
        <w:p w14:paraId="591F3007">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"bookmark119" </w:instrText>
          </w:r>
          <w:r>
            <w:fldChar w:fldCharType="separate"/>
          </w:r>
          <w:r>
            <w:rPr>
              <w:rFonts w:ascii="仿宋" w:hAnsi="仿宋" w:eastAsia="仿宋" w:cs="仿宋"/>
              <w:spacing w:val="2"/>
              <w:sz w:val="31"/>
              <w:szCs w:val="31"/>
            </w:rPr>
            <w:t>表</w:t>
          </w:r>
          <w:r>
            <w:rPr>
              <w:rFonts w:ascii="仿宋" w:hAnsi="仿宋" w:eastAsia="仿宋" w:cs="仿宋"/>
              <w:spacing w:val="-27"/>
              <w:sz w:val="31"/>
              <w:szCs w:val="31"/>
            </w:rPr>
            <w:t xml:space="preserve"> </w:t>
          </w:r>
          <w:r>
            <w:rPr>
              <w:rFonts w:ascii="Times New Roman" w:hAnsi="Times New Roman" w:eastAsia="Times New Roman" w:cs="Times New Roman"/>
              <w:spacing w:val="2"/>
              <w:sz w:val="31"/>
              <w:szCs w:val="31"/>
            </w:rPr>
            <w:t>1-3</w:t>
          </w:r>
          <w:r>
            <w:rPr>
              <w:rFonts w:ascii="Times New Roman" w:hAnsi="Times New Roman" w:eastAsia="Times New Roman" w:cs="Times New Roman"/>
              <w:spacing w:val="33"/>
              <w:sz w:val="31"/>
              <w:szCs w:val="31"/>
            </w:rPr>
            <w:t xml:space="preserve">  </w:t>
          </w:r>
          <w:r>
            <w:rPr>
              <w:rFonts w:ascii="仿宋" w:hAnsi="仿宋" w:eastAsia="仿宋" w:cs="仿宋"/>
              <w:spacing w:val="2"/>
              <w:sz w:val="31"/>
              <w:szCs w:val="31"/>
            </w:rPr>
            <w:t>中等职业学校教师队伍情况统计表</w:t>
          </w:r>
          <w:r>
            <w:rPr>
              <w:rFonts w:ascii="仿宋" w:hAnsi="仿宋" w:eastAsia="仿宋" w:cs="仿宋"/>
              <w:spacing w:val="-93"/>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"bookmark118" </w:instrText>
          </w:r>
          <w:r>
            <w:fldChar w:fldCharType="separate"/>
          </w:r>
          <w:r>
            <w:rPr>
              <w:rFonts w:ascii="仿宋" w:hAnsi="仿宋" w:eastAsia="仿宋" w:cs="仿宋"/>
              <w:spacing w:val="-105"/>
              <w:sz w:val="31"/>
              <w:szCs w:val="31"/>
            </w:rPr>
            <w:t xml:space="preserve"> </w:t>
          </w:r>
          <w:r>
            <w:rPr>
              <w:rFonts w:ascii="Times New Roman" w:hAnsi="Times New Roman" w:eastAsia="Times New Roman" w:cs="Times New Roman"/>
              <w:spacing w:val="-14"/>
              <w:sz w:val="31"/>
              <w:szCs w:val="31"/>
            </w:rPr>
            <w:t>12</w:t>
          </w:r>
          <w:r>
            <w:rPr>
              <w:rFonts w:ascii="Times New Roman" w:hAnsi="Times New Roman" w:eastAsia="Times New Roman" w:cs="Times New Roman"/>
              <w:spacing w:val="-14"/>
              <w:sz w:val="31"/>
              <w:szCs w:val="31"/>
            </w:rPr>
            <w:fldChar w:fldCharType="end"/>
          </w:r>
        </w:p>
        <w:p w14:paraId="37B944D7">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"bookmark121" </w:instrText>
          </w:r>
          <w:r>
            <w:fldChar w:fldCharType="separate"/>
          </w:r>
          <w:r>
            <w:rPr>
              <w:rFonts w:ascii="仿宋" w:hAnsi="仿宋" w:eastAsia="仿宋" w:cs="仿宋"/>
              <w:sz w:val="31"/>
              <w:szCs w:val="31"/>
            </w:rPr>
            <w:t>表</w:t>
          </w:r>
          <w:r>
            <w:rPr>
              <w:rFonts w:ascii="仿宋" w:hAnsi="仿宋" w:eastAsia="仿宋" w:cs="仿宋"/>
              <w:spacing w:val="-29"/>
              <w:sz w:val="31"/>
              <w:szCs w:val="31"/>
            </w:rPr>
            <w:t xml:space="preserve"> </w:t>
          </w:r>
          <w:r>
            <w:rPr>
              <w:rFonts w:ascii="Times New Roman" w:hAnsi="Times New Roman" w:eastAsia="Times New Roman" w:cs="Times New Roman"/>
              <w:sz w:val="31"/>
              <w:szCs w:val="31"/>
            </w:rPr>
            <w:t>1-4</w:t>
          </w:r>
          <w:r>
            <w:rPr>
              <w:rFonts w:ascii="Times New Roman" w:hAnsi="Times New Roman" w:eastAsia="Times New Roman" w:cs="Times New Roman"/>
              <w:spacing w:val="45"/>
              <w:sz w:val="31"/>
              <w:szCs w:val="31"/>
            </w:rPr>
            <w:t xml:space="preserve"> </w:t>
          </w:r>
          <w:r>
            <w:rPr>
              <w:rFonts w:ascii="仿宋" w:hAnsi="仿宋" w:eastAsia="仿宋" w:cs="仿宋"/>
              <w:sz w:val="31"/>
              <w:szCs w:val="31"/>
            </w:rPr>
            <w:t>师资队伍总体结构图</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"bookmark120" </w:instrText>
          </w:r>
          <w:r>
            <w:fldChar w:fldCharType="separate"/>
          </w:r>
          <w:r>
            <w:rPr>
              <w:rFonts w:ascii="仿宋" w:hAnsi="仿宋" w:eastAsia="仿宋" w:cs="仿宋"/>
              <w:spacing w:val="-80"/>
              <w:sz w:val="31"/>
              <w:szCs w:val="31"/>
            </w:rPr>
            <w:t xml:space="preserve"> </w:t>
          </w:r>
          <w:r>
            <w:rPr>
              <w:rFonts w:ascii="Times New Roman" w:hAnsi="Times New Roman" w:eastAsia="Times New Roman" w:cs="Times New Roman"/>
              <w:spacing w:val="-14"/>
              <w:sz w:val="31"/>
              <w:szCs w:val="31"/>
            </w:rPr>
            <w:t>13</w:t>
          </w:r>
          <w:r>
            <w:rPr>
              <w:rFonts w:ascii="Times New Roman" w:hAnsi="Times New Roman" w:eastAsia="Times New Roman" w:cs="Times New Roman"/>
              <w:spacing w:val="-14"/>
              <w:sz w:val="31"/>
              <w:szCs w:val="31"/>
            </w:rPr>
            <w:fldChar w:fldCharType="end"/>
          </w:r>
        </w:p>
        <w:p w14:paraId="3F9540BF">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"bookmark123" </w:instrText>
          </w:r>
          <w:r>
            <w:fldChar w:fldCharType="separate"/>
          </w:r>
          <w:r>
            <w:rPr>
              <w:rFonts w:ascii="仿宋" w:hAnsi="仿宋" w:eastAsia="仿宋" w:cs="仿宋"/>
              <w:spacing w:val="1"/>
              <w:sz w:val="31"/>
              <w:szCs w:val="31"/>
            </w:rPr>
            <w:t>表</w:t>
          </w:r>
          <w:r>
            <w:rPr>
              <w:rFonts w:ascii="仿宋" w:hAnsi="仿宋" w:eastAsia="仿宋" w:cs="仿宋"/>
              <w:spacing w:val="-26"/>
              <w:sz w:val="31"/>
              <w:szCs w:val="31"/>
            </w:rPr>
            <w:t xml:space="preserve"> </w:t>
          </w:r>
          <w:r>
            <w:rPr>
              <w:rFonts w:ascii="Times New Roman" w:hAnsi="Times New Roman" w:eastAsia="Times New Roman" w:cs="Times New Roman"/>
              <w:spacing w:val="1"/>
              <w:sz w:val="31"/>
              <w:szCs w:val="31"/>
            </w:rPr>
            <w:t>1-5</w:t>
          </w:r>
          <w:r>
            <w:rPr>
              <w:rFonts w:ascii="Times New Roman" w:hAnsi="Times New Roman" w:eastAsia="Times New Roman" w:cs="Times New Roman"/>
              <w:spacing w:val="45"/>
              <w:w w:val="101"/>
              <w:sz w:val="31"/>
              <w:szCs w:val="31"/>
            </w:rPr>
            <w:t xml:space="preserve"> </w:t>
          </w:r>
          <w:r>
            <w:rPr>
              <w:rFonts w:ascii="仿宋" w:hAnsi="仿宋" w:eastAsia="仿宋" w:cs="仿宋"/>
              <w:spacing w:val="1"/>
              <w:sz w:val="31"/>
              <w:szCs w:val="31"/>
            </w:rPr>
            <w:t>师资队伍学历结构统计图</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"bookmark122" </w:instrText>
          </w:r>
          <w:r>
            <w:fldChar w:fldCharType="separate"/>
          </w:r>
          <w:r>
            <w:rPr>
              <w:rFonts w:ascii="仿宋" w:hAnsi="仿宋" w:eastAsia="仿宋" w:cs="仿宋"/>
              <w:spacing w:val="-89"/>
              <w:sz w:val="31"/>
              <w:szCs w:val="31"/>
            </w:rPr>
            <w:t xml:space="preserve"> </w:t>
          </w:r>
          <w:r>
            <w:rPr>
              <w:rFonts w:ascii="Times New Roman" w:hAnsi="Times New Roman" w:eastAsia="Times New Roman" w:cs="Times New Roman"/>
              <w:spacing w:val="-14"/>
              <w:sz w:val="31"/>
              <w:szCs w:val="31"/>
            </w:rPr>
            <w:t>13</w:t>
          </w:r>
          <w:r>
            <w:rPr>
              <w:rFonts w:ascii="Times New Roman" w:hAnsi="Times New Roman" w:eastAsia="Times New Roman" w:cs="Times New Roman"/>
              <w:spacing w:val="-14"/>
              <w:sz w:val="31"/>
              <w:szCs w:val="31"/>
            </w:rPr>
            <w:fldChar w:fldCharType="end"/>
          </w:r>
        </w:p>
        <w:p w14:paraId="289CE497">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"bookmark125" </w:instrText>
          </w:r>
          <w:r>
            <w:fldChar w:fldCharType="separate"/>
          </w:r>
          <w:r>
            <w:rPr>
              <w:rFonts w:ascii="仿宋" w:hAnsi="仿宋" w:eastAsia="仿宋" w:cs="仿宋"/>
              <w:spacing w:val="2"/>
              <w:sz w:val="31"/>
              <w:szCs w:val="31"/>
            </w:rPr>
            <w:t>表</w:t>
          </w:r>
          <w:r>
            <w:rPr>
              <w:rFonts w:ascii="仿宋" w:hAnsi="仿宋" w:eastAsia="仿宋" w:cs="仿宋"/>
              <w:spacing w:val="-31"/>
              <w:sz w:val="31"/>
              <w:szCs w:val="31"/>
            </w:rPr>
            <w:t xml:space="preserve"> </w:t>
          </w:r>
          <w:r>
            <w:rPr>
              <w:rFonts w:ascii="Times New Roman" w:hAnsi="Times New Roman" w:eastAsia="Times New Roman" w:cs="Times New Roman"/>
              <w:spacing w:val="2"/>
              <w:sz w:val="31"/>
              <w:szCs w:val="31"/>
            </w:rPr>
            <w:t>1-6</w:t>
          </w:r>
          <w:r>
            <w:rPr>
              <w:rFonts w:ascii="Times New Roman" w:hAnsi="Times New Roman" w:eastAsia="Times New Roman" w:cs="Times New Roman"/>
              <w:spacing w:val="28"/>
              <w:sz w:val="31"/>
              <w:szCs w:val="31"/>
            </w:rPr>
            <w:t xml:space="preserve"> </w:t>
          </w:r>
          <w:r>
            <w:rPr>
              <w:rFonts w:ascii="仿宋" w:hAnsi="仿宋" w:eastAsia="仿宋" w:cs="仿宋"/>
              <w:spacing w:val="2"/>
              <w:sz w:val="31"/>
              <w:szCs w:val="31"/>
            </w:rPr>
            <w:t>专任教师职称结构统计</w:t>
          </w:r>
          <w:r>
            <w:rPr>
              <w:rFonts w:ascii="仿宋" w:hAnsi="仿宋" w:eastAsia="仿宋" w:cs="仿宋"/>
              <w:spacing w:val="-93"/>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"bookmark124" </w:instrText>
          </w:r>
          <w:r>
            <w:fldChar w:fldCharType="separate"/>
          </w:r>
          <w:r>
            <w:rPr>
              <w:rFonts w:ascii="仿宋" w:hAnsi="仿宋" w:eastAsia="仿宋" w:cs="仿宋"/>
              <w:spacing w:val="-84"/>
              <w:sz w:val="31"/>
              <w:szCs w:val="31"/>
            </w:rPr>
            <w:t xml:space="preserve"> </w:t>
          </w:r>
          <w:r>
            <w:rPr>
              <w:rFonts w:ascii="Times New Roman" w:hAnsi="Times New Roman" w:eastAsia="Times New Roman" w:cs="Times New Roman"/>
              <w:spacing w:val="-14"/>
              <w:sz w:val="31"/>
              <w:szCs w:val="31"/>
            </w:rPr>
            <w:t>14</w:t>
          </w:r>
          <w:r>
            <w:rPr>
              <w:rFonts w:ascii="Times New Roman" w:hAnsi="Times New Roman" w:eastAsia="Times New Roman" w:cs="Times New Roman"/>
              <w:spacing w:val="-14"/>
              <w:sz w:val="31"/>
              <w:szCs w:val="31"/>
            </w:rPr>
            <w:fldChar w:fldCharType="end"/>
          </w:r>
        </w:p>
        <w:p w14:paraId="1951BF72">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"bookmark127" </w:instrText>
          </w:r>
          <w:r>
            <w:fldChar w:fldCharType="separate"/>
          </w:r>
          <w:r>
            <w:rPr>
              <w:rFonts w:ascii="仿宋" w:hAnsi="仿宋" w:eastAsia="仿宋" w:cs="仿宋"/>
              <w:spacing w:val="2"/>
              <w:sz w:val="31"/>
              <w:szCs w:val="31"/>
            </w:rPr>
            <w:t>表</w:t>
          </w:r>
          <w:r>
            <w:rPr>
              <w:rFonts w:ascii="仿宋" w:hAnsi="仿宋" w:eastAsia="仿宋" w:cs="仿宋"/>
              <w:spacing w:val="-31"/>
              <w:sz w:val="31"/>
              <w:szCs w:val="31"/>
            </w:rPr>
            <w:t xml:space="preserve"> </w:t>
          </w:r>
          <w:r>
            <w:rPr>
              <w:rFonts w:ascii="Times New Roman" w:hAnsi="Times New Roman" w:eastAsia="Times New Roman" w:cs="Times New Roman"/>
              <w:spacing w:val="2"/>
              <w:sz w:val="31"/>
              <w:szCs w:val="31"/>
            </w:rPr>
            <w:t>1-7</w:t>
          </w:r>
          <w:r>
            <w:rPr>
              <w:rFonts w:ascii="Times New Roman" w:hAnsi="Times New Roman" w:eastAsia="Times New Roman" w:cs="Times New Roman"/>
              <w:spacing w:val="28"/>
              <w:sz w:val="31"/>
              <w:szCs w:val="31"/>
            </w:rPr>
            <w:t xml:space="preserve"> </w:t>
          </w:r>
          <w:r>
            <w:rPr>
              <w:rFonts w:ascii="仿宋" w:hAnsi="仿宋" w:eastAsia="仿宋" w:cs="仿宋"/>
              <w:spacing w:val="2"/>
              <w:sz w:val="31"/>
              <w:szCs w:val="31"/>
            </w:rPr>
            <w:t>专任教师年龄结构统计</w:t>
          </w:r>
          <w:r>
            <w:rPr>
              <w:rFonts w:ascii="仿宋" w:hAnsi="仿宋" w:eastAsia="仿宋" w:cs="仿宋"/>
              <w:spacing w:val="-93"/>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"bookmark126" </w:instrText>
          </w:r>
          <w:r>
            <w:fldChar w:fldCharType="separate"/>
          </w:r>
          <w:r>
            <w:rPr>
              <w:rFonts w:ascii="仿宋" w:hAnsi="仿宋" w:eastAsia="仿宋" w:cs="仿宋"/>
              <w:spacing w:val="-84"/>
              <w:sz w:val="31"/>
              <w:szCs w:val="31"/>
            </w:rPr>
            <w:t xml:space="preserve"> </w:t>
          </w:r>
          <w:r>
            <w:rPr>
              <w:rFonts w:ascii="Times New Roman" w:hAnsi="Times New Roman" w:eastAsia="Times New Roman" w:cs="Times New Roman"/>
              <w:spacing w:val="-14"/>
              <w:sz w:val="31"/>
              <w:szCs w:val="31"/>
            </w:rPr>
            <w:t>14</w:t>
          </w:r>
          <w:r>
            <w:rPr>
              <w:rFonts w:ascii="Times New Roman" w:hAnsi="Times New Roman" w:eastAsia="Times New Roman" w:cs="Times New Roman"/>
              <w:spacing w:val="-14"/>
              <w:sz w:val="31"/>
              <w:szCs w:val="31"/>
            </w:rPr>
            <w:fldChar w:fldCharType="end"/>
          </w:r>
        </w:p>
        <w:p w14:paraId="11306E3D">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"bookmark129" </w:instrText>
          </w:r>
          <w:r>
            <w:fldChar w:fldCharType="separate"/>
          </w:r>
          <w:r>
            <w:rPr>
              <w:rFonts w:ascii="仿宋" w:hAnsi="仿宋" w:eastAsia="仿宋" w:cs="仿宋"/>
              <w:spacing w:val="2"/>
              <w:sz w:val="31"/>
              <w:szCs w:val="31"/>
            </w:rPr>
            <w:t>表</w:t>
          </w:r>
          <w:r>
            <w:rPr>
              <w:rFonts w:ascii="仿宋" w:hAnsi="仿宋" w:eastAsia="仿宋" w:cs="仿宋"/>
              <w:spacing w:val="-27"/>
              <w:sz w:val="31"/>
              <w:szCs w:val="31"/>
            </w:rPr>
            <w:t xml:space="preserve"> </w:t>
          </w:r>
          <w:r>
            <w:rPr>
              <w:rFonts w:ascii="Times New Roman" w:hAnsi="Times New Roman" w:eastAsia="Times New Roman" w:cs="Times New Roman"/>
              <w:spacing w:val="2"/>
              <w:sz w:val="31"/>
              <w:szCs w:val="31"/>
            </w:rPr>
            <w:t>1-8</w:t>
          </w:r>
          <w:r>
            <w:rPr>
              <w:rFonts w:ascii="Times New Roman" w:hAnsi="Times New Roman" w:eastAsia="Times New Roman" w:cs="Times New Roman"/>
              <w:spacing w:val="33"/>
              <w:sz w:val="31"/>
              <w:szCs w:val="31"/>
            </w:rPr>
            <w:t xml:space="preserve">  </w:t>
          </w:r>
          <w:r>
            <w:rPr>
              <w:rFonts w:ascii="仿宋" w:hAnsi="仿宋" w:eastAsia="仿宋" w:cs="仿宋"/>
              <w:spacing w:val="2"/>
              <w:sz w:val="31"/>
              <w:szCs w:val="31"/>
            </w:rPr>
            <w:t>中等职业学校设施设备情况统计表</w:t>
          </w:r>
          <w:r>
            <w:rPr>
              <w:rFonts w:ascii="仿宋" w:hAnsi="仿宋" w:eastAsia="仿宋" w:cs="仿宋"/>
              <w:spacing w:val="-93"/>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"bookmark128" </w:instrText>
          </w:r>
          <w:r>
            <w:fldChar w:fldCharType="separate"/>
          </w:r>
          <w:r>
            <w:rPr>
              <w:rFonts w:ascii="仿宋" w:hAnsi="仿宋" w:eastAsia="仿宋" w:cs="仿宋"/>
              <w:spacing w:val="-105"/>
              <w:sz w:val="31"/>
              <w:szCs w:val="31"/>
            </w:rPr>
            <w:t xml:space="preserve"> </w:t>
          </w:r>
          <w:r>
            <w:rPr>
              <w:rFonts w:ascii="Times New Roman" w:hAnsi="Times New Roman" w:eastAsia="Times New Roman" w:cs="Times New Roman"/>
              <w:spacing w:val="-14"/>
              <w:sz w:val="31"/>
              <w:szCs w:val="31"/>
            </w:rPr>
            <w:t>15</w:t>
          </w:r>
          <w:r>
            <w:rPr>
              <w:rFonts w:ascii="Times New Roman" w:hAnsi="Times New Roman" w:eastAsia="Times New Roman" w:cs="Times New Roman"/>
              <w:spacing w:val="-14"/>
              <w:sz w:val="31"/>
              <w:szCs w:val="31"/>
            </w:rPr>
            <w:fldChar w:fldCharType="end"/>
          </w:r>
        </w:p>
        <w:p w14:paraId="12A105AC">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"bookmark131" </w:instrText>
          </w:r>
          <w:r>
            <w:fldChar w:fldCharType="separate"/>
          </w:r>
          <w:r>
            <w:rPr>
              <w:rFonts w:ascii="仿宋" w:hAnsi="仿宋" w:eastAsia="仿宋" w:cs="仿宋"/>
              <w:spacing w:val="2"/>
              <w:sz w:val="31"/>
              <w:szCs w:val="31"/>
            </w:rPr>
            <w:t>表</w:t>
          </w:r>
          <w:r>
            <w:rPr>
              <w:rFonts w:ascii="仿宋" w:hAnsi="仿宋" w:eastAsia="仿宋" w:cs="仿宋"/>
              <w:spacing w:val="-55"/>
              <w:sz w:val="31"/>
              <w:szCs w:val="31"/>
            </w:rPr>
            <w:t xml:space="preserve"> </w:t>
          </w:r>
          <w:r>
            <w:rPr>
              <w:rFonts w:ascii="Times New Roman" w:hAnsi="Times New Roman" w:eastAsia="Times New Roman" w:cs="Times New Roman"/>
              <w:spacing w:val="2"/>
              <w:sz w:val="31"/>
              <w:szCs w:val="31"/>
            </w:rPr>
            <w:t>2-1</w:t>
          </w:r>
          <w:r>
            <w:rPr>
              <w:rFonts w:ascii="Times New Roman" w:hAnsi="Times New Roman" w:eastAsia="Times New Roman" w:cs="Times New Roman"/>
              <w:spacing w:val="65"/>
              <w:sz w:val="31"/>
              <w:szCs w:val="31"/>
            </w:rPr>
            <w:t xml:space="preserve"> </w:t>
          </w:r>
          <w:r>
            <w:rPr>
              <w:rFonts w:ascii="仿宋" w:hAnsi="仿宋" w:eastAsia="仿宋" w:cs="仿宋"/>
              <w:spacing w:val="2"/>
              <w:sz w:val="31"/>
              <w:szCs w:val="31"/>
            </w:rPr>
            <w:t>中等职业学校“立德树人</w:t>
          </w:r>
          <w:r>
            <w:rPr>
              <w:rFonts w:ascii="仿宋" w:hAnsi="仿宋" w:eastAsia="仿宋" w:cs="仿宋"/>
              <w:spacing w:val="-112"/>
              <w:sz w:val="31"/>
              <w:szCs w:val="31"/>
            </w:rPr>
            <w:t xml:space="preserve"> </w:t>
          </w:r>
          <w:r>
            <w:rPr>
              <w:rFonts w:ascii="仿宋" w:hAnsi="仿宋" w:eastAsia="仿宋" w:cs="仿宋"/>
              <w:spacing w:val="2"/>
              <w:sz w:val="31"/>
              <w:szCs w:val="31"/>
            </w:rPr>
            <w:t>”情况统计表</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"bookmark130" </w:instrText>
          </w:r>
          <w:r>
            <w:fldChar w:fldCharType="separate"/>
          </w:r>
          <w:r>
            <w:rPr>
              <w:rFonts w:ascii="Times New Roman" w:hAnsi="Times New Roman" w:eastAsia="Times New Roman" w:cs="Times New Roman"/>
              <w:spacing w:val="7"/>
              <w:sz w:val="31"/>
              <w:szCs w:val="31"/>
            </w:rPr>
            <w:t>25</w:t>
          </w:r>
          <w:r>
            <w:rPr>
              <w:rFonts w:ascii="Times New Roman" w:hAnsi="Times New Roman" w:eastAsia="Times New Roman" w:cs="Times New Roman"/>
              <w:spacing w:val="7"/>
              <w:sz w:val="31"/>
              <w:szCs w:val="31"/>
            </w:rPr>
            <w:fldChar w:fldCharType="end"/>
          </w:r>
        </w:p>
        <w:p w14:paraId="3FF8DC21">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"bookmark133" </w:instrText>
          </w:r>
          <w:r>
            <w:fldChar w:fldCharType="separate"/>
          </w:r>
          <w:r>
            <w:rPr>
              <w:rFonts w:ascii="仿宋" w:hAnsi="仿宋" w:eastAsia="仿宋" w:cs="仿宋"/>
              <w:spacing w:val="6"/>
              <w:sz w:val="31"/>
              <w:szCs w:val="31"/>
            </w:rPr>
            <w:t>表</w:t>
          </w:r>
          <w:r>
            <w:rPr>
              <w:rFonts w:ascii="仿宋" w:hAnsi="仿宋" w:eastAsia="仿宋" w:cs="仿宋"/>
              <w:spacing w:val="-66"/>
              <w:sz w:val="31"/>
              <w:szCs w:val="31"/>
            </w:rPr>
            <w:t xml:space="preserve"> </w:t>
          </w:r>
          <w:r>
            <w:rPr>
              <w:rFonts w:ascii="Times New Roman" w:hAnsi="Times New Roman" w:eastAsia="Times New Roman" w:cs="Times New Roman"/>
              <w:spacing w:val="6"/>
              <w:sz w:val="31"/>
              <w:szCs w:val="31"/>
            </w:rPr>
            <w:t>2-2 2022-2024</w:t>
          </w:r>
          <w:r>
            <w:rPr>
              <w:rFonts w:ascii="Times New Roman" w:hAnsi="Times New Roman" w:eastAsia="Times New Roman" w:cs="Times New Roman"/>
              <w:spacing w:val="30"/>
              <w:sz w:val="31"/>
              <w:szCs w:val="31"/>
            </w:rPr>
            <w:t xml:space="preserve"> </w:t>
          </w:r>
          <w:r>
            <w:rPr>
              <w:rFonts w:ascii="仿宋" w:hAnsi="仿宋" w:eastAsia="仿宋" w:cs="仿宋"/>
              <w:spacing w:val="6"/>
              <w:sz w:val="31"/>
              <w:szCs w:val="31"/>
            </w:rPr>
            <w:t>年各专业毕业生</w:t>
          </w:r>
          <w:r>
            <w:rPr>
              <w:rFonts w:ascii="仿宋" w:hAnsi="仿宋" w:eastAsia="仿宋" w:cs="仿宋"/>
              <w:spacing w:val="5"/>
              <w:sz w:val="31"/>
              <w:szCs w:val="31"/>
            </w:rPr>
            <w:t>就业满意度情况统计表</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"bookmark132" </w:instrText>
          </w:r>
          <w:r>
            <w:fldChar w:fldCharType="separate"/>
          </w:r>
          <w:r>
            <w:rPr>
              <w:rFonts w:ascii="仿宋" w:hAnsi="仿宋" w:eastAsia="仿宋" w:cs="仿宋"/>
              <w:spacing w:val="-103"/>
              <w:sz w:val="31"/>
              <w:szCs w:val="31"/>
            </w:rPr>
            <w:t xml:space="preserve"> </w:t>
          </w:r>
          <w:r>
            <w:rPr>
              <w:rFonts w:ascii="Times New Roman" w:hAnsi="Times New Roman" w:eastAsia="Times New Roman" w:cs="Times New Roman"/>
              <w:spacing w:val="-2"/>
              <w:sz w:val="31"/>
              <w:szCs w:val="31"/>
            </w:rPr>
            <w:t>30</w:t>
          </w:r>
          <w:r>
            <w:rPr>
              <w:rFonts w:ascii="Times New Roman" w:hAnsi="Times New Roman" w:eastAsia="Times New Roman" w:cs="Times New Roman"/>
              <w:spacing w:val="-2"/>
              <w:sz w:val="31"/>
              <w:szCs w:val="31"/>
            </w:rPr>
            <w:fldChar w:fldCharType="end"/>
          </w:r>
        </w:p>
        <w:p w14:paraId="6FB64493">
          <w:pPr>
            <w:tabs>
              <w:tab w:val="right" w:leader="dot" w:pos="8830"/>
            </w:tabs>
            <w:spacing w:before="299" w:line="194" w:lineRule="auto"/>
            <w:ind w:left="10"/>
            <w:rPr>
              <w:rFonts w:ascii="Times New Roman" w:hAnsi="Times New Roman" w:eastAsia="Times New Roman" w:cs="Times New Roman"/>
              <w:sz w:val="31"/>
              <w:szCs w:val="31"/>
            </w:rPr>
          </w:pPr>
          <w:r>
            <w:fldChar w:fldCharType="begin"/>
          </w:r>
          <w:r>
            <w:instrText xml:space="preserve"> HYPERLINK \l "bookmark135" </w:instrText>
          </w:r>
          <w:r>
            <w:fldChar w:fldCharType="separate"/>
          </w:r>
          <w:r>
            <w:rPr>
              <w:rFonts w:ascii="仿宋" w:hAnsi="仿宋" w:eastAsia="仿宋" w:cs="仿宋"/>
              <w:spacing w:val="4"/>
              <w:sz w:val="31"/>
              <w:szCs w:val="31"/>
            </w:rPr>
            <w:t>表</w:t>
          </w:r>
          <w:r>
            <w:rPr>
              <w:rFonts w:ascii="仿宋" w:hAnsi="仿宋" w:eastAsia="仿宋" w:cs="仿宋"/>
              <w:spacing w:val="-55"/>
              <w:sz w:val="31"/>
              <w:szCs w:val="31"/>
            </w:rPr>
            <w:t xml:space="preserve"> </w:t>
          </w:r>
          <w:r>
            <w:rPr>
              <w:rFonts w:ascii="Times New Roman" w:hAnsi="Times New Roman" w:eastAsia="Times New Roman" w:cs="Times New Roman"/>
              <w:spacing w:val="4"/>
              <w:sz w:val="31"/>
              <w:szCs w:val="31"/>
            </w:rPr>
            <w:t>2-3</w:t>
          </w:r>
          <w:r>
            <w:rPr>
              <w:rFonts w:ascii="Times New Roman" w:hAnsi="Times New Roman" w:eastAsia="Times New Roman" w:cs="Times New Roman"/>
              <w:spacing w:val="33"/>
              <w:w w:val="101"/>
              <w:sz w:val="31"/>
              <w:szCs w:val="31"/>
            </w:rPr>
            <w:t xml:space="preserve">  </w:t>
          </w:r>
          <w:r>
            <w:rPr>
              <w:rFonts w:ascii="仿宋" w:hAnsi="仿宋" w:eastAsia="仿宋" w:cs="仿宋"/>
              <w:spacing w:val="4"/>
              <w:sz w:val="31"/>
              <w:szCs w:val="31"/>
            </w:rPr>
            <w:t>中等职业学校就业质量相关情况统计表</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"bookmark134" </w:instrText>
          </w:r>
          <w:r>
            <w:fldChar w:fldCharType="separate"/>
          </w:r>
          <w:r>
            <w:rPr>
              <w:rFonts w:ascii="Times New Roman" w:hAnsi="Times New Roman" w:eastAsia="Times New Roman" w:cs="Times New Roman"/>
              <w:spacing w:val="7"/>
              <w:sz w:val="31"/>
              <w:szCs w:val="31"/>
            </w:rPr>
            <w:t>32</w:t>
          </w:r>
          <w:r>
            <w:rPr>
              <w:rFonts w:ascii="Times New Roman" w:hAnsi="Times New Roman" w:eastAsia="Times New Roman" w:cs="Times New Roman"/>
              <w:spacing w:val="7"/>
              <w:sz w:val="31"/>
              <w:szCs w:val="31"/>
            </w:rPr>
            <w:fldChar w:fldCharType="end"/>
          </w:r>
        </w:p>
        <w:p w14:paraId="23B2D52B">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"bookmark137" </w:instrText>
          </w:r>
          <w:r>
            <w:fldChar w:fldCharType="separate"/>
          </w:r>
          <w:r>
            <w:rPr>
              <w:rFonts w:ascii="仿宋" w:hAnsi="仿宋" w:eastAsia="仿宋" w:cs="仿宋"/>
              <w:spacing w:val="5"/>
              <w:sz w:val="31"/>
              <w:szCs w:val="31"/>
            </w:rPr>
            <w:t>表</w:t>
          </w:r>
          <w:r>
            <w:rPr>
              <w:rFonts w:ascii="仿宋" w:hAnsi="仿宋" w:eastAsia="仿宋" w:cs="仿宋"/>
              <w:spacing w:val="-57"/>
              <w:sz w:val="31"/>
              <w:szCs w:val="31"/>
            </w:rPr>
            <w:t xml:space="preserve"> </w:t>
          </w:r>
          <w:r>
            <w:rPr>
              <w:rFonts w:ascii="Times New Roman" w:hAnsi="Times New Roman" w:eastAsia="Times New Roman" w:cs="Times New Roman"/>
              <w:spacing w:val="5"/>
              <w:sz w:val="31"/>
              <w:szCs w:val="31"/>
            </w:rPr>
            <w:t xml:space="preserve">2-4  </w:t>
          </w:r>
          <w:r>
            <w:rPr>
              <w:rFonts w:ascii="仿宋" w:hAnsi="仿宋" w:eastAsia="仿宋" w:cs="仿宋"/>
              <w:spacing w:val="5"/>
              <w:sz w:val="31"/>
              <w:szCs w:val="31"/>
            </w:rPr>
            <w:t>近三年高考录取情况</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"bookmark136" </w:instrText>
          </w:r>
          <w:r>
            <w:fldChar w:fldCharType="separate"/>
          </w:r>
          <w:r>
            <w:rPr>
              <w:rFonts w:ascii="仿宋" w:hAnsi="仿宋" w:eastAsia="仿宋" w:cs="仿宋"/>
              <w:spacing w:val="-105"/>
              <w:sz w:val="31"/>
              <w:szCs w:val="31"/>
            </w:rPr>
            <w:t xml:space="preserve"> </w:t>
          </w:r>
          <w:r>
            <w:rPr>
              <w:rFonts w:ascii="Times New Roman" w:hAnsi="Times New Roman" w:eastAsia="Times New Roman" w:cs="Times New Roman"/>
              <w:spacing w:val="-2"/>
              <w:sz w:val="31"/>
              <w:szCs w:val="31"/>
            </w:rPr>
            <w:t>33</w:t>
          </w:r>
          <w:r>
            <w:rPr>
              <w:rFonts w:ascii="Times New Roman" w:hAnsi="Times New Roman" w:eastAsia="Times New Roman" w:cs="Times New Roman"/>
              <w:spacing w:val="-2"/>
              <w:sz w:val="31"/>
              <w:szCs w:val="31"/>
            </w:rPr>
            <w:fldChar w:fldCharType="end"/>
          </w:r>
        </w:p>
        <w:p w14:paraId="4FCE4965">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"bookmark139" </w:instrText>
          </w:r>
          <w:r>
            <w:fldChar w:fldCharType="separate"/>
          </w:r>
          <w:r>
            <w:rPr>
              <w:rFonts w:ascii="仿宋" w:hAnsi="仿宋" w:eastAsia="仿宋" w:cs="仿宋"/>
              <w:spacing w:val="6"/>
              <w:sz w:val="31"/>
              <w:szCs w:val="31"/>
            </w:rPr>
            <w:t>表</w:t>
          </w:r>
          <w:r>
            <w:rPr>
              <w:rFonts w:ascii="仿宋" w:hAnsi="仿宋" w:eastAsia="仿宋" w:cs="仿宋"/>
              <w:spacing w:val="-60"/>
              <w:sz w:val="31"/>
              <w:szCs w:val="31"/>
            </w:rPr>
            <w:t xml:space="preserve"> </w:t>
          </w:r>
          <w:r>
            <w:rPr>
              <w:rFonts w:ascii="Times New Roman" w:hAnsi="Times New Roman" w:eastAsia="Times New Roman" w:cs="Times New Roman"/>
              <w:spacing w:val="6"/>
              <w:sz w:val="31"/>
              <w:szCs w:val="31"/>
            </w:rPr>
            <w:t xml:space="preserve">2-5    </w:t>
          </w:r>
          <w:r>
            <w:rPr>
              <w:rFonts w:ascii="仿宋" w:hAnsi="仿宋" w:eastAsia="仿宋" w:cs="仿宋"/>
              <w:spacing w:val="6"/>
              <w:sz w:val="31"/>
              <w:szCs w:val="31"/>
            </w:rPr>
            <w:t>教师获得省级以上技能大赛统计</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"bookmark138" </w:instrText>
          </w:r>
          <w:r>
            <w:fldChar w:fldCharType="separate"/>
          </w:r>
          <w:r>
            <w:rPr>
              <w:rFonts w:ascii="Times New Roman" w:hAnsi="Times New Roman" w:eastAsia="Times New Roman" w:cs="Times New Roman"/>
              <w:spacing w:val="12"/>
              <w:sz w:val="31"/>
              <w:szCs w:val="31"/>
            </w:rPr>
            <w:t>34</w:t>
          </w:r>
          <w:r>
            <w:rPr>
              <w:rFonts w:ascii="Times New Roman" w:hAnsi="Times New Roman" w:eastAsia="Times New Roman" w:cs="Times New Roman"/>
              <w:spacing w:val="12"/>
              <w:sz w:val="31"/>
              <w:szCs w:val="31"/>
            </w:rPr>
            <w:fldChar w:fldCharType="end"/>
          </w:r>
        </w:p>
        <w:p w14:paraId="0F08E413">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"bookmark141" </w:instrText>
          </w:r>
          <w:r>
            <w:fldChar w:fldCharType="separate"/>
          </w:r>
          <w:r>
            <w:rPr>
              <w:rFonts w:ascii="仿宋" w:hAnsi="仿宋" w:eastAsia="仿宋" w:cs="仿宋"/>
              <w:spacing w:val="6"/>
              <w:sz w:val="31"/>
              <w:szCs w:val="31"/>
            </w:rPr>
            <w:t>表</w:t>
          </w:r>
          <w:r>
            <w:rPr>
              <w:rFonts w:ascii="仿宋" w:hAnsi="仿宋" w:eastAsia="仿宋" w:cs="仿宋"/>
              <w:spacing w:val="-54"/>
              <w:sz w:val="31"/>
              <w:szCs w:val="31"/>
            </w:rPr>
            <w:t xml:space="preserve"> </w:t>
          </w:r>
          <w:r>
            <w:rPr>
              <w:rFonts w:ascii="Times New Roman" w:hAnsi="Times New Roman" w:eastAsia="Times New Roman" w:cs="Times New Roman"/>
              <w:spacing w:val="6"/>
              <w:sz w:val="31"/>
              <w:szCs w:val="31"/>
            </w:rPr>
            <w:t xml:space="preserve">2-6  </w:t>
          </w:r>
          <w:r>
            <w:rPr>
              <w:rFonts w:ascii="仿宋" w:hAnsi="仿宋" w:eastAsia="仿宋" w:cs="仿宋"/>
              <w:spacing w:val="6"/>
              <w:sz w:val="31"/>
              <w:szCs w:val="31"/>
            </w:rPr>
            <w:t>学生获得省级以上技能大赛统计</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"bookmark140" </w:instrText>
          </w:r>
          <w:r>
            <w:fldChar w:fldCharType="separate"/>
          </w:r>
          <w:r>
            <w:rPr>
              <w:rFonts w:ascii="Times New Roman" w:hAnsi="Times New Roman" w:eastAsia="Times New Roman" w:cs="Times New Roman"/>
              <w:spacing w:val="13"/>
              <w:sz w:val="31"/>
              <w:szCs w:val="31"/>
            </w:rPr>
            <w:t>35</w:t>
          </w:r>
          <w:r>
            <w:rPr>
              <w:rFonts w:ascii="Times New Roman" w:hAnsi="Times New Roman" w:eastAsia="Times New Roman" w:cs="Times New Roman"/>
              <w:spacing w:val="13"/>
              <w:sz w:val="31"/>
              <w:szCs w:val="31"/>
            </w:rPr>
            <w:fldChar w:fldCharType="end"/>
          </w:r>
        </w:p>
        <w:p w14:paraId="2C0C4BB2">
          <w:pPr>
            <w:tabs>
              <w:tab w:val="right" w:leader="dot" w:pos="8830"/>
            </w:tabs>
            <w:spacing w:before="299" w:line="194" w:lineRule="auto"/>
            <w:ind w:left="10"/>
            <w:rPr>
              <w:rFonts w:ascii="Times New Roman" w:hAnsi="Times New Roman" w:eastAsia="Times New Roman" w:cs="Times New Roman"/>
              <w:sz w:val="31"/>
              <w:szCs w:val="31"/>
            </w:rPr>
          </w:pPr>
          <w:r>
            <w:fldChar w:fldCharType="begin"/>
          </w:r>
          <w:r>
            <w:instrText xml:space="preserve"> HYPERLINK \l "bookmark143" </w:instrText>
          </w:r>
          <w:r>
            <w:fldChar w:fldCharType="separate"/>
          </w:r>
          <w:r>
            <w:rPr>
              <w:rFonts w:ascii="仿宋" w:hAnsi="仿宋" w:eastAsia="仿宋" w:cs="仿宋"/>
              <w:spacing w:val="4"/>
              <w:sz w:val="31"/>
              <w:szCs w:val="31"/>
            </w:rPr>
            <w:t>表</w:t>
          </w:r>
          <w:r>
            <w:rPr>
              <w:rFonts w:ascii="仿宋" w:hAnsi="仿宋" w:eastAsia="仿宋" w:cs="仿宋"/>
              <w:spacing w:val="-55"/>
              <w:sz w:val="31"/>
              <w:szCs w:val="31"/>
            </w:rPr>
            <w:t xml:space="preserve"> </w:t>
          </w:r>
          <w:r>
            <w:rPr>
              <w:rFonts w:ascii="Times New Roman" w:hAnsi="Times New Roman" w:eastAsia="Times New Roman" w:cs="Times New Roman"/>
              <w:spacing w:val="4"/>
              <w:sz w:val="31"/>
              <w:szCs w:val="31"/>
            </w:rPr>
            <w:t xml:space="preserve">3-1  </w:t>
          </w:r>
          <w:r>
            <w:rPr>
              <w:rFonts w:ascii="仿宋" w:hAnsi="仿宋" w:eastAsia="仿宋" w:cs="仿宋"/>
              <w:spacing w:val="4"/>
              <w:sz w:val="31"/>
              <w:szCs w:val="31"/>
            </w:rPr>
            <w:t>社会培训统计表</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"bookmark142" </w:instrText>
          </w:r>
          <w:r>
            <w:fldChar w:fldCharType="separate"/>
          </w:r>
          <w:r>
            <w:rPr>
              <w:rFonts w:ascii="仿宋" w:hAnsi="仿宋" w:eastAsia="仿宋" w:cs="仿宋"/>
              <w:spacing w:val="-106"/>
              <w:sz w:val="31"/>
              <w:szCs w:val="31"/>
            </w:rPr>
            <w:t xml:space="preserve"> </w:t>
          </w:r>
          <w:r>
            <w:rPr>
              <w:rFonts w:ascii="Times New Roman" w:hAnsi="Times New Roman" w:eastAsia="Times New Roman" w:cs="Times New Roman"/>
              <w:spacing w:val="2"/>
              <w:sz w:val="31"/>
              <w:szCs w:val="31"/>
            </w:rPr>
            <w:t>40</w:t>
          </w:r>
          <w:r>
            <w:rPr>
              <w:rFonts w:ascii="Times New Roman" w:hAnsi="Times New Roman" w:eastAsia="Times New Roman" w:cs="Times New Roman"/>
              <w:spacing w:val="2"/>
              <w:sz w:val="31"/>
              <w:szCs w:val="31"/>
            </w:rPr>
            <w:fldChar w:fldCharType="end"/>
          </w:r>
        </w:p>
        <w:p w14:paraId="5419378D">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"bookmark145" </w:instrText>
          </w:r>
          <w:r>
            <w:fldChar w:fldCharType="separate"/>
          </w:r>
          <w:r>
            <w:rPr>
              <w:rFonts w:ascii="仿宋" w:hAnsi="仿宋" w:eastAsia="仿宋" w:cs="仿宋"/>
              <w:spacing w:val="6"/>
              <w:sz w:val="31"/>
              <w:szCs w:val="31"/>
            </w:rPr>
            <w:t>表</w:t>
          </w:r>
          <w:r>
            <w:rPr>
              <w:rFonts w:ascii="仿宋" w:hAnsi="仿宋" w:eastAsia="仿宋" w:cs="仿宋"/>
              <w:spacing w:val="-66"/>
              <w:sz w:val="31"/>
              <w:szCs w:val="31"/>
            </w:rPr>
            <w:t xml:space="preserve"> </w:t>
          </w:r>
          <w:r>
            <w:rPr>
              <w:rFonts w:ascii="Times New Roman" w:hAnsi="Times New Roman" w:eastAsia="Times New Roman" w:cs="Times New Roman"/>
              <w:spacing w:val="6"/>
              <w:sz w:val="31"/>
              <w:szCs w:val="31"/>
            </w:rPr>
            <w:t xml:space="preserve">4-1  </w:t>
          </w:r>
          <w:r>
            <w:rPr>
              <w:rFonts w:ascii="仿宋" w:hAnsi="仿宋" w:eastAsia="仿宋" w:cs="仿宋"/>
              <w:spacing w:val="6"/>
              <w:sz w:val="31"/>
              <w:szCs w:val="31"/>
            </w:rPr>
            <w:t>近三年发展团员数折线图</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"bookmark144" </w:instrText>
          </w:r>
          <w:r>
            <w:fldChar w:fldCharType="separate"/>
          </w:r>
          <w:r>
            <w:rPr>
              <w:rFonts w:ascii="仿宋" w:hAnsi="仿宋" w:eastAsia="仿宋" w:cs="仿宋"/>
              <w:spacing w:val="-111"/>
              <w:sz w:val="31"/>
              <w:szCs w:val="31"/>
            </w:rPr>
            <w:t xml:space="preserve"> </w:t>
          </w:r>
          <w:r>
            <w:rPr>
              <w:rFonts w:ascii="Times New Roman" w:hAnsi="Times New Roman" w:eastAsia="Times New Roman" w:cs="Times New Roman"/>
              <w:spacing w:val="-3"/>
              <w:sz w:val="31"/>
              <w:szCs w:val="31"/>
            </w:rPr>
            <w:t>54</w:t>
          </w:r>
          <w:r>
            <w:rPr>
              <w:rFonts w:ascii="Times New Roman" w:hAnsi="Times New Roman" w:eastAsia="Times New Roman" w:cs="Times New Roman"/>
              <w:spacing w:val="-3"/>
              <w:sz w:val="31"/>
              <w:szCs w:val="31"/>
            </w:rPr>
            <w:fldChar w:fldCharType="end"/>
          </w:r>
        </w:p>
        <w:p w14:paraId="4AA7F4DC">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"bookmark147" </w:instrText>
          </w:r>
          <w:r>
            <w:fldChar w:fldCharType="separate"/>
          </w:r>
          <w:r>
            <w:rPr>
              <w:rFonts w:ascii="仿宋" w:hAnsi="仿宋" w:eastAsia="仿宋" w:cs="仿宋"/>
              <w:spacing w:val="5"/>
              <w:sz w:val="31"/>
              <w:szCs w:val="31"/>
            </w:rPr>
            <w:t>表</w:t>
          </w:r>
          <w:r>
            <w:rPr>
              <w:rFonts w:ascii="仿宋" w:hAnsi="仿宋" w:eastAsia="仿宋" w:cs="仿宋"/>
              <w:spacing w:val="-64"/>
              <w:sz w:val="31"/>
              <w:szCs w:val="31"/>
            </w:rPr>
            <w:t xml:space="preserve"> </w:t>
          </w:r>
          <w:r>
            <w:rPr>
              <w:rFonts w:ascii="Times New Roman" w:hAnsi="Times New Roman" w:eastAsia="Times New Roman" w:cs="Times New Roman"/>
              <w:spacing w:val="5"/>
              <w:sz w:val="31"/>
              <w:szCs w:val="31"/>
            </w:rPr>
            <w:t xml:space="preserve">4-2  </w:t>
          </w:r>
          <w:r>
            <w:rPr>
              <w:rFonts w:ascii="仿宋" w:hAnsi="仿宋" w:eastAsia="仿宋" w:cs="仿宋"/>
              <w:spacing w:val="5"/>
              <w:sz w:val="31"/>
              <w:szCs w:val="31"/>
            </w:rPr>
            <w:t>各系团青比柱状图</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"bookmark146" </w:instrText>
          </w:r>
          <w:r>
            <w:fldChar w:fldCharType="separate"/>
          </w:r>
          <w:r>
            <w:rPr>
              <w:rFonts w:ascii="仿宋" w:hAnsi="仿宋" w:eastAsia="仿宋" w:cs="仿宋"/>
              <w:spacing w:val="-99"/>
              <w:sz w:val="31"/>
              <w:szCs w:val="31"/>
            </w:rPr>
            <w:t xml:space="preserve"> </w:t>
          </w:r>
          <w:r>
            <w:rPr>
              <w:rFonts w:ascii="Times New Roman" w:hAnsi="Times New Roman" w:eastAsia="Times New Roman" w:cs="Times New Roman"/>
              <w:spacing w:val="-3"/>
              <w:sz w:val="31"/>
              <w:szCs w:val="31"/>
            </w:rPr>
            <w:t>55</w:t>
          </w:r>
          <w:r>
            <w:rPr>
              <w:rFonts w:ascii="Times New Roman" w:hAnsi="Times New Roman" w:eastAsia="Times New Roman" w:cs="Times New Roman"/>
              <w:spacing w:val="-3"/>
              <w:sz w:val="31"/>
              <w:szCs w:val="31"/>
            </w:rPr>
            <w:fldChar w:fldCharType="end"/>
          </w:r>
        </w:p>
        <w:p w14:paraId="19A12683">
          <w:pPr>
            <w:tabs>
              <w:tab w:val="right" w:leader="dot" w:pos="8830"/>
            </w:tabs>
            <w:spacing w:before="298" w:line="194" w:lineRule="auto"/>
            <w:ind w:left="10"/>
            <w:rPr>
              <w:rFonts w:ascii="Times New Roman" w:hAnsi="Times New Roman" w:eastAsia="Times New Roman" w:cs="Times New Roman"/>
              <w:sz w:val="31"/>
              <w:szCs w:val="31"/>
            </w:rPr>
          </w:pPr>
          <w:r>
            <w:fldChar w:fldCharType="begin"/>
          </w:r>
          <w:r>
            <w:instrText xml:space="preserve"> HYPERLINK \l "bookmark149" </w:instrText>
          </w:r>
          <w:r>
            <w:fldChar w:fldCharType="separate"/>
          </w:r>
          <w:r>
            <w:rPr>
              <w:rFonts w:ascii="仿宋" w:hAnsi="仿宋" w:eastAsia="仿宋" w:cs="仿宋"/>
              <w:spacing w:val="5"/>
              <w:sz w:val="31"/>
              <w:szCs w:val="31"/>
            </w:rPr>
            <w:t>表</w:t>
          </w:r>
          <w:r>
            <w:rPr>
              <w:rFonts w:ascii="仿宋" w:hAnsi="仿宋" w:eastAsia="仿宋" w:cs="仿宋"/>
              <w:spacing w:val="-57"/>
              <w:sz w:val="31"/>
              <w:szCs w:val="31"/>
            </w:rPr>
            <w:t xml:space="preserve"> </w:t>
          </w:r>
          <w:r>
            <w:rPr>
              <w:rFonts w:ascii="Times New Roman" w:hAnsi="Times New Roman" w:eastAsia="Times New Roman" w:cs="Times New Roman"/>
              <w:spacing w:val="5"/>
              <w:sz w:val="31"/>
              <w:szCs w:val="31"/>
            </w:rPr>
            <w:t xml:space="preserve">4-3  </w:t>
          </w:r>
          <w:r>
            <w:rPr>
              <w:rFonts w:ascii="仿宋" w:hAnsi="仿宋" w:eastAsia="仿宋" w:cs="仿宋"/>
              <w:spacing w:val="5"/>
              <w:sz w:val="31"/>
              <w:szCs w:val="31"/>
            </w:rPr>
            <w:t>全校团青比情况饼图</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"bookmark148" </w:instrText>
          </w:r>
          <w:r>
            <w:fldChar w:fldCharType="separate"/>
          </w:r>
          <w:r>
            <w:rPr>
              <w:rFonts w:ascii="仿宋" w:hAnsi="仿宋" w:eastAsia="仿宋" w:cs="仿宋"/>
              <w:spacing w:val="-103"/>
              <w:sz w:val="31"/>
              <w:szCs w:val="31"/>
            </w:rPr>
            <w:t xml:space="preserve"> </w:t>
          </w:r>
          <w:r>
            <w:rPr>
              <w:rFonts w:ascii="Times New Roman" w:hAnsi="Times New Roman" w:eastAsia="Times New Roman" w:cs="Times New Roman"/>
              <w:spacing w:val="-3"/>
              <w:sz w:val="31"/>
              <w:szCs w:val="31"/>
            </w:rPr>
            <w:t>55</w:t>
          </w:r>
          <w:r>
            <w:rPr>
              <w:rFonts w:ascii="Times New Roman" w:hAnsi="Times New Roman" w:eastAsia="Times New Roman" w:cs="Times New Roman"/>
              <w:spacing w:val="-3"/>
              <w:sz w:val="31"/>
              <w:szCs w:val="31"/>
            </w:rPr>
            <w:fldChar w:fldCharType="end"/>
          </w:r>
        </w:p>
        <w:p w14:paraId="6BB5A7C7">
          <w:pPr>
            <w:tabs>
              <w:tab w:val="right" w:leader="dot" w:pos="8830"/>
            </w:tabs>
            <w:spacing w:before="299" w:line="226" w:lineRule="auto"/>
            <w:ind w:left="10"/>
            <w:rPr>
              <w:rFonts w:ascii="Times New Roman" w:hAnsi="Times New Roman" w:eastAsia="Times New Roman" w:cs="Times New Roman"/>
              <w:sz w:val="31"/>
              <w:szCs w:val="31"/>
            </w:rPr>
          </w:pPr>
          <w:r>
            <w:fldChar w:fldCharType="begin"/>
          </w:r>
          <w:r>
            <w:instrText xml:space="preserve"> HYPERLINK \l "bookmark151" </w:instrText>
          </w:r>
          <w:r>
            <w:fldChar w:fldCharType="separate"/>
          </w:r>
          <w:r>
            <w:rPr>
              <w:rFonts w:ascii="仿宋" w:hAnsi="仿宋" w:eastAsia="仿宋" w:cs="仿宋"/>
              <w:spacing w:val="3"/>
              <w:sz w:val="31"/>
              <w:szCs w:val="31"/>
            </w:rPr>
            <w:t>表</w:t>
          </w:r>
          <w:r>
            <w:rPr>
              <w:rFonts w:ascii="仿宋" w:hAnsi="仿宋" w:eastAsia="仿宋" w:cs="仿宋"/>
              <w:spacing w:val="-55"/>
              <w:sz w:val="31"/>
              <w:szCs w:val="31"/>
            </w:rPr>
            <w:t xml:space="preserve"> </w:t>
          </w:r>
          <w:r>
            <w:rPr>
              <w:rFonts w:ascii="Times New Roman" w:hAnsi="Times New Roman" w:eastAsia="Times New Roman" w:cs="Times New Roman"/>
              <w:spacing w:val="3"/>
              <w:sz w:val="31"/>
              <w:szCs w:val="31"/>
            </w:rPr>
            <w:t>6-1</w:t>
          </w:r>
          <w:r>
            <w:rPr>
              <w:rFonts w:ascii="Times New Roman" w:hAnsi="Times New Roman" w:eastAsia="Times New Roman" w:cs="Times New Roman"/>
              <w:spacing w:val="20"/>
              <w:sz w:val="31"/>
              <w:szCs w:val="31"/>
            </w:rPr>
            <w:t xml:space="preserve">  </w:t>
          </w:r>
          <w:r>
            <w:rPr>
              <w:rFonts w:ascii="仿宋" w:hAnsi="仿宋" w:eastAsia="仿宋" w:cs="仿宋"/>
              <w:spacing w:val="3"/>
              <w:sz w:val="31"/>
              <w:szCs w:val="31"/>
            </w:rPr>
            <w:t>学籍与资助情况统计表</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"bookmark150" </w:instrText>
          </w:r>
          <w:r>
            <w:fldChar w:fldCharType="separate"/>
          </w:r>
          <w:r>
            <w:rPr>
              <w:rFonts w:ascii="仿宋" w:hAnsi="仿宋" w:eastAsia="仿宋" w:cs="仿宋"/>
              <w:spacing w:val="-109"/>
              <w:sz w:val="31"/>
              <w:szCs w:val="31"/>
            </w:rPr>
            <w:t xml:space="preserve"> </w:t>
          </w:r>
          <w:r>
            <w:rPr>
              <w:rFonts w:ascii="Times New Roman" w:hAnsi="Times New Roman" w:eastAsia="Times New Roman" w:cs="Times New Roman"/>
              <w:spacing w:val="-2"/>
              <w:sz w:val="31"/>
              <w:szCs w:val="31"/>
            </w:rPr>
            <w:t>60</w:t>
          </w:r>
          <w:r>
            <w:rPr>
              <w:rFonts w:ascii="Times New Roman" w:hAnsi="Times New Roman" w:eastAsia="Times New Roman" w:cs="Times New Roman"/>
              <w:spacing w:val="-2"/>
              <w:sz w:val="31"/>
              <w:szCs w:val="31"/>
            </w:rPr>
            <w:fldChar w:fldCharType="end"/>
          </w:r>
        </w:p>
      </w:sdtContent>
    </w:sdt>
    <w:p w14:paraId="1DEA6E70">
      <w:pPr>
        <w:spacing w:line="226" w:lineRule="auto"/>
        <w:rPr>
          <w:rFonts w:ascii="Times New Roman" w:hAnsi="Times New Roman" w:eastAsia="Times New Roman" w:cs="Times New Roman"/>
          <w:sz w:val="31"/>
          <w:szCs w:val="31"/>
        </w:rPr>
        <w:sectPr>
          <w:footerReference r:id="rId10" w:type="default"/>
          <w:pgSz w:w="11906" w:h="16839"/>
          <w:pgMar w:top="400" w:right="1472" w:bottom="1384" w:left="1599" w:header="0" w:footer="1018" w:gutter="0"/>
          <w:cols w:space="720" w:num="1"/>
        </w:sectPr>
      </w:pPr>
    </w:p>
    <w:p w14:paraId="3CE9E2AD">
      <w:pPr>
        <w:pStyle w:val="2"/>
        <w:spacing w:line="241" w:lineRule="auto"/>
      </w:pPr>
    </w:p>
    <w:p w14:paraId="311FA9A9">
      <w:pPr>
        <w:pStyle w:val="2"/>
        <w:spacing w:line="241" w:lineRule="auto"/>
      </w:pPr>
    </w:p>
    <w:p w14:paraId="2410EAD1">
      <w:pPr>
        <w:pStyle w:val="2"/>
        <w:spacing w:line="241" w:lineRule="auto"/>
      </w:pPr>
    </w:p>
    <w:p w14:paraId="50B6A3E3">
      <w:pPr>
        <w:pStyle w:val="2"/>
        <w:spacing w:line="242" w:lineRule="auto"/>
      </w:pPr>
    </w:p>
    <w:sdt>
      <w:sdtPr>
        <w:rPr>
          <w:rFonts w:ascii="黑体" w:hAnsi="黑体" w:eastAsia="黑体" w:cs="黑体"/>
          <w:sz w:val="43"/>
          <w:szCs w:val="43"/>
        </w:rPr>
        <w:id w:val="147453332"/>
        <w:docPartObj>
          <w:docPartGallery w:val="Table of Contents"/>
          <w:docPartUnique/>
        </w:docPartObj>
      </w:sdtPr>
      <w:sdtEndPr>
        <w:rPr>
          <w:rFonts w:ascii="仿宋" w:hAnsi="仿宋" w:eastAsia="仿宋" w:cs="仿宋"/>
          <w:sz w:val="31"/>
          <w:szCs w:val="31"/>
        </w:rPr>
      </w:sdtEndPr>
      <w:sdtContent>
        <w:p w14:paraId="340B73F3">
          <w:pPr>
            <w:spacing w:before="140" w:line="225" w:lineRule="auto"/>
            <w:ind w:left="3805"/>
            <w:rPr>
              <w:rFonts w:ascii="黑体" w:hAnsi="黑体" w:eastAsia="黑体" w:cs="黑体"/>
              <w:sz w:val="43"/>
              <w:szCs w:val="43"/>
            </w:rPr>
          </w:pPr>
          <w:bookmarkStart w:id="1" w:name="bookmark152"/>
          <w:bookmarkEnd w:id="1"/>
          <w:r>
            <w:rPr>
              <w:rFonts w:ascii="黑体" w:hAnsi="黑体" w:eastAsia="黑体" w:cs="黑体"/>
              <w:spacing w:val="-5"/>
              <w:sz w:val="43"/>
              <w:szCs w:val="43"/>
            </w:rPr>
            <w:t>图目录</w:t>
          </w:r>
        </w:p>
        <w:p w14:paraId="510FD022">
          <w:pPr>
            <w:tabs>
              <w:tab w:val="left" w:pos="50"/>
              <w:tab w:val="right" w:leader="dot" w:pos="8844"/>
            </w:tabs>
            <w:spacing w:before="159" w:line="194" w:lineRule="auto"/>
            <w:rPr>
              <w:rFonts w:ascii="Times New Roman" w:hAnsi="Times New Roman" w:eastAsia="Times New Roman" w:cs="Times New Roman"/>
              <w:sz w:val="31"/>
              <w:szCs w:val="31"/>
            </w:rPr>
          </w:pPr>
          <w:r>
            <w:fldChar w:fldCharType="begin"/>
          </w:r>
          <w:r>
            <w:instrText xml:space="preserve"> HYPERLINK \l "bookmark154" </w:instrText>
          </w:r>
          <w:r>
            <w:fldChar w:fldCharType="separate"/>
          </w:r>
          <w:r>
            <w:rPr>
              <w:rFonts w:ascii="仿宋" w:hAnsi="仿宋" w:eastAsia="仿宋" w:cs="仿宋"/>
              <w:sz w:val="31"/>
              <w:szCs w:val="31"/>
            </w:rPr>
            <w:tab/>
          </w:r>
          <w:r>
            <w:rPr>
              <w:rFonts w:ascii="仿宋" w:hAnsi="仿宋" w:eastAsia="仿宋" w:cs="仿宋"/>
              <w:spacing w:val="4"/>
              <w:sz w:val="31"/>
              <w:szCs w:val="31"/>
            </w:rPr>
            <w:t>图</w:t>
          </w:r>
          <w:r>
            <w:rPr>
              <w:rFonts w:ascii="仿宋" w:hAnsi="仿宋" w:eastAsia="仿宋" w:cs="仿宋"/>
              <w:spacing w:val="-65"/>
              <w:sz w:val="31"/>
              <w:szCs w:val="31"/>
            </w:rPr>
            <w:t xml:space="preserve"> </w:t>
          </w:r>
          <w:r>
            <w:rPr>
              <w:rFonts w:ascii="Times New Roman" w:hAnsi="Times New Roman" w:eastAsia="Times New Roman" w:cs="Times New Roman"/>
              <w:spacing w:val="4"/>
              <w:sz w:val="31"/>
              <w:szCs w:val="31"/>
            </w:rPr>
            <w:t xml:space="preserve">2-1  </w:t>
          </w:r>
          <w:r>
            <w:rPr>
              <w:rFonts w:ascii="仿宋" w:hAnsi="仿宋" w:eastAsia="仿宋" w:cs="仿宋"/>
              <w:spacing w:val="4"/>
              <w:sz w:val="31"/>
              <w:szCs w:val="31"/>
            </w:rPr>
            <w:t>组织全体党员教师学习</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"bookmark153" </w:instrText>
          </w:r>
          <w:r>
            <w:fldChar w:fldCharType="separate"/>
          </w:r>
          <w:r>
            <w:rPr>
              <w:rFonts w:ascii="仿宋" w:hAnsi="仿宋" w:eastAsia="仿宋" w:cs="仿宋"/>
              <w:spacing w:val="-86"/>
              <w:sz w:val="31"/>
              <w:szCs w:val="31"/>
            </w:rPr>
            <w:t xml:space="preserve"> </w:t>
          </w:r>
          <w:r>
            <w:rPr>
              <w:rFonts w:ascii="Times New Roman" w:hAnsi="Times New Roman" w:eastAsia="Times New Roman" w:cs="Times New Roman"/>
              <w:spacing w:val="-14"/>
              <w:sz w:val="31"/>
              <w:szCs w:val="31"/>
            </w:rPr>
            <w:t>17</w:t>
          </w:r>
          <w:r>
            <w:rPr>
              <w:rFonts w:ascii="Times New Roman" w:hAnsi="Times New Roman" w:eastAsia="Times New Roman" w:cs="Times New Roman"/>
              <w:spacing w:val="-14"/>
              <w:sz w:val="31"/>
              <w:szCs w:val="31"/>
            </w:rPr>
            <w:fldChar w:fldCharType="end"/>
          </w:r>
        </w:p>
        <w:p w14:paraId="0B2C25E0">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"bookmark156" </w:instrText>
          </w:r>
          <w:r>
            <w:fldChar w:fldCharType="separate"/>
          </w:r>
          <w:r>
            <w:rPr>
              <w:rFonts w:ascii="仿宋" w:hAnsi="仿宋" w:eastAsia="仿宋" w:cs="仿宋"/>
              <w:spacing w:val="5"/>
              <w:sz w:val="31"/>
              <w:szCs w:val="31"/>
            </w:rPr>
            <w:t>图</w:t>
          </w:r>
          <w:r>
            <w:rPr>
              <w:rFonts w:ascii="仿宋" w:hAnsi="仿宋" w:eastAsia="仿宋" w:cs="仿宋"/>
              <w:spacing w:val="-56"/>
              <w:sz w:val="31"/>
              <w:szCs w:val="31"/>
            </w:rPr>
            <w:t xml:space="preserve"> </w:t>
          </w:r>
          <w:r>
            <w:rPr>
              <w:rFonts w:ascii="Times New Roman" w:hAnsi="Times New Roman" w:eastAsia="Times New Roman" w:cs="Times New Roman"/>
              <w:spacing w:val="5"/>
              <w:sz w:val="31"/>
              <w:szCs w:val="31"/>
            </w:rPr>
            <w:t xml:space="preserve">2-2  </w:t>
          </w:r>
          <w:r>
            <w:rPr>
              <w:rFonts w:ascii="仿宋" w:hAnsi="仿宋" w:eastAsia="仿宋" w:cs="仿宋"/>
              <w:spacing w:val="5"/>
              <w:sz w:val="31"/>
              <w:szCs w:val="31"/>
            </w:rPr>
            <w:t>党员教师到师馨家园参加志愿活动</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"bookmark155" </w:instrText>
          </w:r>
          <w:r>
            <w:fldChar w:fldCharType="separate"/>
          </w:r>
          <w:r>
            <w:rPr>
              <w:rFonts w:ascii="仿宋" w:hAnsi="仿宋" w:eastAsia="仿宋" w:cs="仿宋"/>
              <w:spacing w:val="-104"/>
              <w:sz w:val="31"/>
              <w:szCs w:val="31"/>
            </w:rPr>
            <w:t xml:space="preserve"> </w:t>
          </w:r>
          <w:r>
            <w:rPr>
              <w:rFonts w:ascii="Times New Roman" w:hAnsi="Times New Roman" w:eastAsia="Times New Roman" w:cs="Times New Roman"/>
              <w:spacing w:val="-14"/>
              <w:sz w:val="31"/>
              <w:szCs w:val="31"/>
            </w:rPr>
            <w:t>18</w:t>
          </w:r>
          <w:r>
            <w:rPr>
              <w:rFonts w:ascii="Times New Roman" w:hAnsi="Times New Roman" w:eastAsia="Times New Roman" w:cs="Times New Roman"/>
              <w:spacing w:val="-14"/>
              <w:sz w:val="31"/>
              <w:szCs w:val="31"/>
            </w:rPr>
            <w:fldChar w:fldCharType="end"/>
          </w:r>
        </w:p>
        <w:p w14:paraId="722D87C6">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"bookmark158" </w:instrText>
          </w:r>
          <w:r>
            <w:fldChar w:fldCharType="separate"/>
          </w:r>
          <w:r>
            <w:rPr>
              <w:rFonts w:ascii="仿宋" w:hAnsi="仿宋" w:eastAsia="仿宋" w:cs="仿宋"/>
              <w:spacing w:val="6"/>
              <w:sz w:val="31"/>
              <w:szCs w:val="31"/>
            </w:rPr>
            <w:t>图</w:t>
          </w:r>
          <w:r>
            <w:rPr>
              <w:rFonts w:ascii="仿宋" w:hAnsi="仿宋" w:eastAsia="仿宋" w:cs="仿宋"/>
              <w:spacing w:val="-67"/>
              <w:sz w:val="31"/>
              <w:szCs w:val="31"/>
            </w:rPr>
            <w:t xml:space="preserve"> </w:t>
          </w:r>
          <w:r>
            <w:rPr>
              <w:rFonts w:ascii="Times New Roman" w:hAnsi="Times New Roman" w:eastAsia="Times New Roman" w:cs="Times New Roman"/>
              <w:spacing w:val="6"/>
              <w:sz w:val="31"/>
              <w:szCs w:val="31"/>
            </w:rPr>
            <w:t xml:space="preserve">2-3  </w:t>
          </w:r>
          <w:r>
            <w:rPr>
              <w:rFonts w:ascii="仿宋" w:hAnsi="仿宋" w:eastAsia="仿宋" w:cs="仿宋"/>
              <w:spacing w:val="6"/>
              <w:sz w:val="31"/>
              <w:szCs w:val="31"/>
            </w:rPr>
            <w:t>望都县职教中心组织开展“行走的</w:t>
          </w:r>
          <w:r>
            <w:rPr>
              <w:rFonts w:ascii="仿宋" w:hAnsi="仿宋" w:eastAsia="仿宋" w:cs="仿宋"/>
              <w:spacing w:val="5"/>
              <w:sz w:val="31"/>
              <w:szCs w:val="31"/>
            </w:rPr>
            <w:t>思政课</w:t>
          </w:r>
          <w:r>
            <w:rPr>
              <w:rFonts w:ascii="仿宋" w:hAnsi="仿宋" w:eastAsia="仿宋" w:cs="仿宋"/>
              <w:spacing w:val="-112"/>
              <w:sz w:val="31"/>
              <w:szCs w:val="31"/>
            </w:rPr>
            <w:t xml:space="preserve"> </w:t>
          </w:r>
          <w:r>
            <w:rPr>
              <w:rFonts w:ascii="仿宋" w:hAnsi="仿宋" w:eastAsia="仿宋" w:cs="仿宋"/>
              <w:spacing w:val="5"/>
              <w:sz w:val="31"/>
              <w:szCs w:val="31"/>
            </w:rPr>
            <w:t>”</w:t>
          </w:r>
          <w:r>
            <w:rPr>
              <w:rFonts w:ascii="仿宋" w:hAnsi="仿宋" w:eastAsia="仿宋" w:cs="仿宋"/>
              <w:spacing w:val="-125"/>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"bookmark157" </w:instrText>
          </w:r>
          <w:r>
            <w:fldChar w:fldCharType="separate"/>
          </w:r>
          <w:r>
            <w:rPr>
              <w:rFonts w:ascii="仿宋" w:hAnsi="仿宋" w:eastAsia="仿宋" w:cs="仿宋"/>
              <w:spacing w:val="-43"/>
              <w:sz w:val="31"/>
              <w:szCs w:val="31"/>
            </w:rPr>
            <w:t xml:space="preserve"> </w:t>
          </w:r>
          <w:r>
            <w:rPr>
              <w:rFonts w:ascii="Times New Roman" w:hAnsi="Times New Roman" w:eastAsia="Times New Roman" w:cs="Times New Roman"/>
              <w:spacing w:val="-14"/>
              <w:sz w:val="31"/>
              <w:szCs w:val="31"/>
            </w:rPr>
            <w:t>19</w:t>
          </w:r>
          <w:r>
            <w:rPr>
              <w:rFonts w:ascii="Times New Roman" w:hAnsi="Times New Roman" w:eastAsia="Times New Roman" w:cs="Times New Roman"/>
              <w:spacing w:val="-14"/>
              <w:sz w:val="31"/>
              <w:szCs w:val="31"/>
            </w:rPr>
            <w:fldChar w:fldCharType="end"/>
          </w:r>
        </w:p>
        <w:p w14:paraId="5923E6EA">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"bookmark160" </w:instrText>
          </w:r>
          <w:r>
            <w:fldChar w:fldCharType="separate"/>
          </w:r>
          <w:r>
            <w:rPr>
              <w:rFonts w:ascii="仿宋" w:hAnsi="仿宋" w:eastAsia="仿宋" w:cs="仿宋"/>
              <w:spacing w:val="6"/>
              <w:sz w:val="31"/>
              <w:szCs w:val="31"/>
            </w:rPr>
            <w:t>图</w:t>
          </w:r>
          <w:r>
            <w:rPr>
              <w:rFonts w:ascii="仿宋" w:hAnsi="仿宋" w:eastAsia="仿宋" w:cs="仿宋"/>
              <w:spacing w:val="-67"/>
              <w:sz w:val="31"/>
              <w:szCs w:val="31"/>
            </w:rPr>
            <w:t xml:space="preserve"> </w:t>
          </w:r>
          <w:r>
            <w:rPr>
              <w:rFonts w:ascii="Times New Roman" w:hAnsi="Times New Roman" w:eastAsia="Times New Roman" w:cs="Times New Roman"/>
              <w:spacing w:val="6"/>
              <w:sz w:val="31"/>
              <w:szCs w:val="31"/>
            </w:rPr>
            <w:t xml:space="preserve">2-4  </w:t>
          </w:r>
          <w:r>
            <w:rPr>
              <w:rFonts w:ascii="仿宋" w:hAnsi="仿宋" w:eastAsia="仿宋" w:cs="仿宋"/>
              <w:spacing w:val="6"/>
              <w:sz w:val="31"/>
              <w:szCs w:val="31"/>
            </w:rPr>
            <w:t>望都县职教中心组织开展“行走的</w:t>
          </w:r>
          <w:r>
            <w:rPr>
              <w:rFonts w:ascii="仿宋" w:hAnsi="仿宋" w:eastAsia="仿宋" w:cs="仿宋"/>
              <w:spacing w:val="5"/>
              <w:sz w:val="31"/>
              <w:szCs w:val="31"/>
            </w:rPr>
            <w:t>思政课</w:t>
          </w:r>
          <w:r>
            <w:rPr>
              <w:rFonts w:ascii="仿宋" w:hAnsi="仿宋" w:eastAsia="仿宋" w:cs="仿宋"/>
              <w:spacing w:val="-112"/>
              <w:sz w:val="31"/>
              <w:szCs w:val="31"/>
            </w:rPr>
            <w:t xml:space="preserve"> </w:t>
          </w:r>
          <w:r>
            <w:rPr>
              <w:rFonts w:ascii="仿宋" w:hAnsi="仿宋" w:eastAsia="仿宋" w:cs="仿宋"/>
              <w:spacing w:val="5"/>
              <w:sz w:val="31"/>
              <w:szCs w:val="31"/>
            </w:rPr>
            <w:t>”</w:t>
          </w:r>
          <w:r>
            <w:rPr>
              <w:rFonts w:ascii="仿宋" w:hAnsi="仿宋" w:eastAsia="仿宋" w:cs="仿宋"/>
              <w:spacing w:val="-125"/>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"bookmark159" </w:instrText>
          </w:r>
          <w:r>
            <w:fldChar w:fldCharType="separate"/>
          </w:r>
          <w:r>
            <w:rPr>
              <w:rFonts w:ascii="仿宋" w:hAnsi="仿宋" w:eastAsia="仿宋" w:cs="仿宋"/>
              <w:spacing w:val="-43"/>
              <w:sz w:val="31"/>
              <w:szCs w:val="31"/>
            </w:rPr>
            <w:t xml:space="preserve"> </w:t>
          </w:r>
          <w:r>
            <w:rPr>
              <w:rFonts w:ascii="Times New Roman" w:hAnsi="Times New Roman" w:eastAsia="Times New Roman" w:cs="Times New Roman"/>
              <w:spacing w:val="-14"/>
              <w:sz w:val="31"/>
              <w:szCs w:val="31"/>
            </w:rPr>
            <w:t>19</w:t>
          </w:r>
          <w:r>
            <w:rPr>
              <w:rFonts w:ascii="Times New Roman" w:hAnsi="Times New Roman" w:eastAsia="Times New Roman" w:cs="Times New Roman"/>
              <w:spacing w:val="-14"/>
              <w:sz w:val="31"/>
              <w:szCs w:val="31"/>
            </w:rPr>
            <w:fldChar w:fldCharType="end"/>
          </w:r>
        </w:p>
        <w:p w14:paraId="7102F8F2">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"bookmark162" </w:instrText>
          </w:r>
          <w:r>
            <w:fldChar w:fldCharType="separate"/>
          </w:r>
          <w:r>
            <w:rPr>
              <w:rFonts w:ascii="仿宋" w:hAnsi="仿宋" w:eastAsia="仿宋" w:cs="仿宋"/>
              <w:spacing w:val="6"/>
              <w:sz w:val="31"/>
              <w:szCs w:val="31"/>
            </w:rPr>
            <w:t>图</w:t>
          </w:r>
          <w:r>
            <w:rPr>
              <w:rFonts w:ascii="仿宋" w:hAnsi="仿宋" w:eastAsia="仿宋" w:cs="仿宋"/>
              <w:spacing w:val="-67"/>
              <w:sz w:val="31"/>
              <w:szCs w:val="31"/>
            </w:rPr>
            <w:t xml:space="preserve"> </w:t>
          </w:r>
          <w:r>
            <w:rPr>
              <w:rFonts w:ascii="Times New Roman" w:hAnsi="Times New Roman" w:eastAsia="Times New Roman" w:cs="Times New Roman"/>
              <w:spacing w:val="6"/>
              <w:sz w:val="31"/>
              <w:szCs w:val="31"/>
            </w:rPr>
            <w:t xml:space="preserve">2-5  </w:t>
          </w:r>
          <w:r>
            <w:rPr>
              <w:rFonts w:ascii="仿宋" w:hAnsi="仿宋" w:eastAsia="仿宋" w:cs="仿宋"/>
              <w:spacing w:val="6"/>
              <w:sz w:val="31"/>
              <w:szCs w:val="31"/>
            </w:rPr>
            <w:t>望都县职教中心组织开展“行走的</w:t>
          </w:r>
          <w:r>
            <w:rPr>
              <w:rFonts w:ascii="仿宋" w:hAnsi="仿宋" w:eastAsia="仿宋" w:cs="仿宋"/>
              <w:spacing w:val="5"/>
              <w:sz w:val="31"/>
              <w:szCs w:val="31"/>
            </w:rPr>
            <w:t>思政课</w:t>
          </w:r>
          <w:r>
            <w:rPr>
              <w:rFonts w:ascii="仿宋" w:hAnsi="仿宋" w:eastAsia="仿宋" w:cs="仿宋"/>
              <w:spacing w:val="-112"/>
              <w:sz w:val="31"/>
              <w:szCs w:val="31"/>
            </w:rPr>
            <w:t xml:space="preserve"> </w:t>
          </w:r>
          <w:r>
            <w:rPr>
              <w:rFonts w:ascii="仿宋" w:hAnsi="仿宋" w:eastAsia="仿宋" w:cs="仿宋"/>
              <w:spacing w:val="5"/>
              <w:sz w:val="31"/>
              <w:szCs w:val="31"/>
            </w:rPr>
            <w:t>”</w:t>
          </w:r>
          <w:r>
            <w:rPr>
              <w:rFonts w:ascii="仿宋" w:hAnsi="仿宋" w:eastAsia="仿宋" w:cs="仿宋"/>
              <w:spacing w:val="-125"/>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"bookmark161" </w:instrText>
          </w:r>
          <w:r>
            <w:fldChar w:fldCharType="separate"/>
          </w:r>
          <w:r>
            <w:rPr>
              <w:rFonts w:ascii="仿宋" w:hAnsi="仿宋" w:eastAsia="仿宋" w:cs="仿宋"/>
              <w:spacing w:val="-73"/>
              <w:sz w:val="31"/>
              <w:szCs w:val="31"/>
            </w:rPr>
            <w:t xml:space="preserve"> </w:t>
          </w:r>
          <w:r>
            <w:rPr>
              <w:rFonts w:ascii="Times New Roman" w:hAnsi="Times New Roman" w:eastAsia="Times New Roman" w:cs="Times New Roman"/>
              <w:spacing w:val="1"/>
              <w:sz w:val="31"/>
              <w:szCs w:val="31"/>
            </w:rPr>
            <w:t>20</w:t>
          </w:r>
          <w:r>
            <w:rPr>
              <w:rFonts w:ascii="Times New Roman" w:hAnsi="Times New Roman" w:eastAsia="Times New Roman" w:cs="Times New Roman"/>
              <w:spacing w:val="1"/>
              <w:sz w:val="31"/>
              <w:szCs w:val="31"/>
            </w:rPr>
            <w:fldChar w:fldCharType="end"/>
          </w:r>
        </w:p>
        <w:p w14:paraId="7580835D">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"bookmark164" </w:instrText>
          </w:r>
          <w:r>
            <w:fldChar w:fldCharType="separate"/>
          </w:r>
          <w:r>
            <w:rPr>
              <w:rFonts w:ascii="仿宋" w:hAnsi="仿宋" w:eastAsia="仿宋" w:cs="仿宋"/>
              <w:spacing w:val="6"/>
              <w:sz w:val="31"/>
              <w:szCs w:val="31"/>
            </w:rPr>
            <w:t>图</w:t>
          </w:r>
          <w:r>
            <w:rPr>
              <w:rFonts w:ascii="仿宋" w:hAnsi="仿宋" w:eastAsia="仿宋" w:cs="仿宋"/>
              <w:spacing w:val="-59"/>
              <w:sz w:val="31"/>
              <w:szCs w:val="31"/>
            </w:rPr>
            <w:t xml:space="preserve"> </w:t>
          </w:r>
          <w:r>
            <w:rPr>
              <w:rFonts w:ascii="Times New Roman" w:hAnsi="Times New Roman" w:eastAsia="Times New Roman" w:cs="Times New Roman"/>
              <w:spacing w:val="6"/>
              <w:sz w:val="31"/>
              <w:szCs w:val="31"/>
            </w:rPr>
            <w:t xml:space="preserve">2-6  </w:t>
          </w:r>
          <w:r>
            <w:rPr>
              <w:rFonts w:ascii="仿宋" w:hAnsi="仿宋" w:eastAsia="仿宋" w:cs="仿宋"/>
              <w:spacing w:val="6"/>
              <w:sz w:val="31"/>
              <w:szCs w:val="31"/>
            </w:rPr>
            <w:t>党员教师参观河北华绿之珍生物技术有限公司</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"bookmark163" </w:instrText>
          </w:r>
          <w:r>
            <w:fldChar w:fldCharType="separate"/>
          </w:r>
          <w:r>
            <w:rPr>
              <w:rFonts w:ascii="仿宋" w:hAnsi="仿宋" w:eastAsia="仿宋" w:cs="仿宋"/>
              <w:spacing w:val="-76"/>
              <w:sz w:val="31"/>
              <w:szCs w:val="31"/>
            </w:rPr>
            <w:t xml:space="preserve"> </w:t>
          </w:r>
          <w:r>
            <w:rPr>
              <w:rFonts w:ascii="Times New Roman" w:hAnsi="Times New Roman" w:eastAsia="Times New Roman" w:cs="Times New Roman"/>
              <w:spacing w:val="1"/>
              <w:sz w:val="31"/>
              <w:szCs w:val="31"/>
            </w:rPr>
            <w:t>20</w:t>
          </w:r>
          <w:r>
            <w:rPr>
              <w:rFonts w:ascii="Times New Roman" w:hAnsi="Times New Roman" w:eastAsia="Times New Roman" w:cs="Times New Roman"/>
              <w:spacing w:val="1"/>
              <w:sz w:val="31"/>
              <w:szCs w:val="31"/>
            </w:rPr>
            <w:fldChar w:fldCharType="end"/>
          </w:r>
        </w:p>
        <w:p w14:paraId="08BD6CB9">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"bookmark166" </w:instrText>
          </w:r>
          <w:r>
            <w:fldChar w:fldCharType="separate"/>
          </w:r>
          <w:r>
            <w:rPr>
              <w:rFonts w:ascii="仿宋" w:hAnsi="仿宋" w:eastAsia="仿宋" w:cs="仿宋"/>
              <w:sz w:val="31"/>
              <w:szCs w:val="31"/>
            </w:rPr>
            <w:tab/>
          </w:r>
          <w:r>
            <w:rPr>
              <w:rFonts w:ascii="仿宋" w:hAnsi="仿宋" w:eastAsia="仿宋" w:cs="仿宋"/>
              <w:sz w:val="31"/>
              <w:szCs w:val="31"/>
            </w:rPr>
            <w:t>图</w:t>
          </w:r>
          <w:r>
            <w:rPr>
              <w:rFonts w:ascii="仿宋" w:hAnsi="仿宋" w:eastAsia="仿宋" w:cs="仿宋"/>
              <w:spacing w:val="-59"/>
              <w:sz w:val="31"/>
              <w:szCs w:val="31"/>
            </w:rPr>
            <w:t xml:space="preserve"> </w:t>
          </w:r>
          <w:r>
            <w:rPr>
              <w:rFonts w:ascii="Times New Roman" w:hAnsi="Times New Roman" w:eastAsia="Times New Roman" w:cs="Times New Roman"/>
              <w:sz w:val="31"/>
              <w:szCs w:val="31"/>
            </w:rPr>
            <w:t>2-7</w:t>
          </w:r>
          <w:r>
            <w:rPr>
              <w:rFonts w:ascii="Times New Roman" w:hAnsi="Times New Roman" w:eastAsia="Times New Roman" w:cs="Times New Roman"/>
              <w:spacing w:val="14"/>
              <w:sz w:val="31"/>
              <w:szCs w:val="31"/>
            </w:rPr>
            <w:t xml:space="preserve">  </w:t>
          </w:r>
          <w:r>
            <w:rPr>
              <w:rFonts w:ascii="仿宋" w:hAnsi="仿宋" w:eastAsia="仿宋" w:cs="仿宋"/>
              <w:sz w:val="31"/>
              <w:szCs w:val="31"/>
            </w:rPr>
            <w:t>慰问退休老教师</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"bookmark165" </w:instrText>
          </w:r>
          <w:r>
            <w:fldChar w:fldCharType="separate"/>
          </w:r>
          <w:r>
            <w:rPr>
              <w:rFonts w:ascii="仿宋" w:hAnsi="仿宋" w:eastAsia="仿宋" w:cs="仿宋"/>
              <w:spacing w:val="-104"/>
              <w:sz w:val="31"/>
              <w:szCs w:val="31"/>
            </w:rPr>
            <w:t xml:space="preserve"> </w:t>
          </w:r>
          <w:r>
            <w:rPr>
              <w:rFonts w:ascii="Times New Roman" w:hAnsi="Times New Roman" w:eastAsia="Times New Roman" w:cs="Times New Roman"/>
              <w:spacing w:val="1"/>
              <w:sz w:val="31"/>
              <w:szCs w:val="31"/>
            </w:rPr>
            <w:t>21</w:t>
          </w:r>
          <w:r>
            <w:rPr>
              <w:rFonts w:ascii="Times New Roman" w:hAnsi="Times New Roman" w:eastAsia="Times New Roman" w:cs="Times New Roman"/>
              <w:spacing w:val="1"/>
              <w:sz w:val="31"/>
              <w:szCs w:val="31"/>
            </w:rPr>
            <w:fldChar w:fldCharType="end"/>
          </w:r>
        </w:p>
        <w:p w14:paraId="31319064">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"bookmark168" </w:instrText>
          </w:r>
          <w:r>
            <w:fldChar w:fldCharType="separate"/>
          </w:r>
          <w:r>
            <w:rPr>
              <w:rFonts w:ascii="仿宋" w:hAnsi="仿宋" w:eastAsia="仿宋" w:cs="仿宋"/>
              <w:sz w:val="31"/>
              <w:szCs w:val="31"/>
            </w:rPr>
            <w:tab/>
          </w:r>
          <w:r>
            <w:rPr>
              <w:rFonts w:ascii="仿宋" w:hAnsi="仿宋" w:eastAsia="仿宋" w:cs="仿宋"/>
              <w:spacing w:val="-1"/>
              <w:sz w:val="31"/>
              <w:szCs w:val="31"/>
            </w:rPr>
            <w:t>图</w:t>
          </w:r>
          <w:r>
            <w:rPr>
              <w:rFonts w:ascii="仿宋" w:hAnsi="仿宋" w:eastAsia="仿宋" w:cs="仿宋"/>
              <w:spacing w:val="-58"/>
              <w:sz w:val="31"/>
              <w:szCs w:val="31"/>
            </w:rPr>
            <w:t xml:space="preserve"> </w:t>
          </w:r>
          <w:r>
            <w:rPr>
              <w:rFonts w:ascii="Times New Roman" w:hAnsi="Times New Roman" w:eastAsia="Times New Roman" w:cs="Times New Roman"/>
              <w:spacing w:val="-1"/>
              <w:sz w:val="31"/>
              <w:szCs w:val="31"/>
            </w:rPr>
            <w:t>2-8</w:t>
          </w:r>
          <w:r>
            <w:rPr>
              <w:rFonts w:ascii="Times New Roman" w:hAnsi="Times New Roman" w:eastAsia="Times New Roman" w:cs="Times New Roman"/>
              <w:spacing w:val="14"/>
              <w:sz w:val="31"/>
              <w:szCs w:val="31"/>
            </w:rPr>
            <w:t xml:space="preserve">  </w:t>
          </w:r>
          <w:r>
            <w:rPr>
              <w:rFonts w:ascii="仿宋" w:hAnsi="仿宋" w:eastAsia="仿宋" w:cs="仿宋"/>
              <w:spacing w:val="-1"/>
              <w:sz w:val="31"/>
              <w:szCs w:val="31"/>
            </w:rPr>
            <w:t>预备党员转正</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"bookmark167" </w:instrText>
          </w:r>
          <w:r>
            <w:fldChar w:fldCharType="separate"/>
          </w:r>
          <w:r>
            <w:rPr>
              <w:rFonts w:ascii="仿宋" w:hAnsi="仿宋" w:eastAsia="仿宋" w:cs="仿宋"/>
              <w:spacing w:val="-98"/>
              <w:sz w:val="31"/>
              <w:szCs w:val="31"/>
            </w:rPr>
            <w:t xml:space="preserve"> </w:t>
          </w:r>
          <w:r>
            <w:rPr>
              <w:rFonts w:ascii="Times New Roman" w:hAnsi="Times New Roman" w:eastAsia="Times New Roman" w:cs="Times New Roman"/>
              <w:spacing w:val="1"/>
              <w:sz w:val="31"/>
              <w:szCs w:val="31"/>
            </w:rPr>
            <w:t>22</w:t>
          </w:r>
          <w:r>
            <w:rPr>
              <w:rFonts w:ascii="Times New Roman" w:hAnsi="Times New Roman" w:eastAsia="Times New Roman" w:cs="Times New Roman"/>
              <w:spacing w:val="1"/>
              <w:sz w:val="31"/>
              <w:szCs w:val="31"/>
            </w:rPr>
            <w:fldChar w:fldCharType="end"/>
          </w:r>
        </w:p>
        <w:p w14:paraId="0CB30077">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"bookmark170" </w:instrText>
          </w:r>
          <w:r>
            <w:fldChar w:fldCharType="separate"/>
          </w:r>
          <w:r>
            <w:rPr>
              <w:rFonts w:ascii="仿宋" w:hAnsi="仿宋" w:eastAsia="仿宋" w:cs="仿宋"/>
              <w:sz w:val="31"/>
              <w:szCs w:val="31"/>
            </w:rPr>
            <w:tab/>
          </w:r>
          <w:r>
            <w:rPr>
              <w:rFonts w:ascii="仿宋" w:hAnsi="仿宋" w:eastAsia="仿宋" w:cs="仿宋"/>
              <w:spacing w:val="4"/>
              <w:sz w:val="31"/>
              <w:szCs w:val="31"/>
            </w:rPr>
            <w:t>图</w:t>
          </w:r>
          <w:r>
            <w:rPr>
              <w:rFonts w:ascii="仿宋" w:hAnsi="仿宋" w:eastAsia="仿宋" w:cs="仿宋"/>
              <w:spacing w:val="-60"/>
              <w:sz w:val="31"/>
              <w:szCs w:val="31"/>
            </w:rPr>
            <w:t xml:space="preserve"> </w:t>
          </w:r>
          <w:r>
            <w:rPr>
              <w:rFonts w:ascii="Times New Roman" w:hAnsi="Times New Roman" w:eastAsia="Times New Roman" w:cs="Times New Roman"/>
              <w:spacing w:val="4"/>
              <w:sz w:val="31"/>
              <w:szCs w:val="31"/>
            </w:rPr>
            <w:t xml:space="preserve">2-9  </w:t>
          </w:r>
          <w:r>
            <w:rPr>
              <w:rFonts w:ascii="仿宋" w:hAnsi="仿宋" w:eastAsia="仿宋" w:cs="仿宋"/>
              <w:spacing w:val="4"/>
              <w:sz w:val="31"/>
              <w:szCs w:val="31"/>
            </w:rPr>
            <w:t>学校常务副校长上思政课</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"bookmark169" </w:instrText>
          </w:r>
          <w:r>
            <w:fldChar w:fldCharType="separate"/>
          </w:r>
          <w:r>
            <w:rPr>
              <w:rFonts w:ascii="Times New Roman" w:hAnsi="Times New Roman" w:eastAsia="Times New Roman" w:cs="Times New Roman"/>
              <w:spacing w:val="19"/>
              <w:sz w:val="31"/>
              <w:szCs w:val="31"/>
            </w:rPr>
            <w:t>23</w:t>
          </w:r>
          <w:r>
            <w:rPr>
              <w:rFonts w:ascii="Times New Roman" w:hAnsi="Times New Roman" w:eastAsia="Times New Roman" w:cs="Times New Roman"/>
              <w:spacing w:val="19"/>
              <w:sz w:val="31"/>
              <w:szCs w:val="31"/>
            </w:rPr>
            <w:fldChar w:fldCharType="end"/>
          </w:r>
        </w:p>
        <w:p w14:paraId="3D49CB9D">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"bookmark172" </w:instrText>
          </w:r>
          <w:r>
            <w:fldChar w:fldCharType="separate"/>
          </w:r>
          <w:r>
            <w:rPr>
              <w:rFonts w:ascii="仿宋" w:hAnsi="仿宋" w:eastAsia="仿宋" w:cs="仿宋"/>
              <w:sz w:val="31"/>
              <w:szCs w:val="31"/>
            </w:rPr>
            <w:tab/>
          </w:r>
          <w:r>
            <w:rPr>
              <w:rFonts w:ascii="仿宋" w:hAnsi="仿宋" w:eastAsia="仿宋" w:cs="仿宋"/>
              <w:spacing w:val="4"/>
              <w:sz w:val="31"/>
              <w:szCs w:val="31"/>
            </w:rPr>
            <w:t>图</w:t>
          </w:r>
          <w:r>
            <w:rPr>
              <w:rFonts w:ascii="仿宋" w:hAnsi="仿宋" w:eastAsia="仿宋" w:cs="仿宋"/>
              <w:spacing w:val="-63"/>
              <w:sz w:val="31"/>
              <w:szCs w:val="31"/>
            </w:rPr>
            <w:t xml:space="preserve"> </w:t>
          </w:r>
          <w:r>
            <w:rPr>
              <w:rFonts w:ascii="Times New Roman" w:hAnsi="Times New Roman" w:eastAsia="Times New Roman" w:cs="Times New Roman"/>
              <w:spacing w:val="4"/>
              <w:sz w:val="31"/>
              <w:szCs w:val="31"/>
            </w:rPr>
            <w:t xml:space="preserve">2-10  </w:t>
          </w:r>
          <w:r>
            <w:rPr>
              <w:rFonts w:ascii="仿宋" w:hAnsi="仿宋" w:eastAsia="仿宋" w:cs="仿宋"/>
              <w:spacing w:val="4"/>
              <w:sz w:val="31"/>
              <w:szCs w:val="31"/>
            </w:rPr>
            <w:t>开展班主任基本功大赛</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"bookmark171" </w:instrText>
          </w:r>
          <w:r>
            <w:fldChar w:fldCharType="separate"/>
          </w:r>
          <w:r>
            <w:rPr>
              <w:rFonts w:ascii="Times New Roman" w:hAnsi="Times New Roman" w:eastAsia="Times New Roman" w:cs="Times New Roman"/>
              <w:spacing w:val="21"/>
              <w:sz w:val="31"/>
              <w:szCs w:val="31"/>
            </w:rPr>
            <w:t>24</w:t>
          </w:r>
          <w:r>
            <w:rPr>
              <w:rFonts w:ascii="Times New Roman" w:hAnsi="Times New Roman" w:eastAsia="Times New Roman" w:cs="Times New Roman"/>
              <w:spacing w:val="21"/>
              <w:sz w:val="31"/>
              <w:szCs w:val="31"/>
            </w:rPr>
            <w:fldChar w:fldCharType="end"/>
          </w:r>
        </w:p>
        <w:p w14:paraId="277BA3EA">
          <w:pPr>
            <w:tabs>
              <w:tab w:val="left" w:pos="50"/>
              <w:tab w:val="right" w:leader="dot" w:pos="8844"/>
            </w:tabs>
            <w:spacing w:before="299" w:line="194" w:lineRule="auto"/>
            <w:rPr>
              <w:rFonts w:ascii="Times New Roman" w:hAnsi="Times New Roman" w:eastAsia="Times New Roman" w:cs="Times New Roman"/>
              <w:sz w:val="31"/>
              <w:szCs w:val="31"/>
            </w:rPr>
          </w:pPr>
          <w:r>
            <w:fldChar w:fldCharType="begin"/>
          </w:r>
          <w:r>
            <w:instrText xml:space="preserve"> HYPERLINK \l "bookmark174" </w:instrText>
          </w:r>
          <w:r>
            <w:fldChar w:fldCharType="separate"/>
          </w:r>
          <w:r>
            <w:rPr>
              <w:rFonts w:ascii="仿宋" w:hAnsi="仿宋" w:eastAsia="仿宋" w:cs="仿宋"/>
              <w:sz w:val="31"/>
              <w:szCs w:val="31"/>
            </w:rPr>
            <w:tab/>
          </w:r>
          <w:r>
            <w:rPr>
              <w:rFonts w:ascii="仿宋" w:hAnsi="仿宋" w:eastAsia="仿宋" w:cs="仿宋"/>
              <w:sz w:val="31"/>
              <w:szCs w:val="31"/>
            </w:rPr>
            <w:t>图</w:t>
          </w:r>
          <w:r>
            <w:rPr>
              <w:rFonts w:ascii="仿宋" w:hAnsi="仿宋" w:eastAsia="仿宋" w:cs="仿宋"/>
              <w:spacing w:val="-62"/>
              <w:sz w:val="31"/>
              <w:szCs w:val="31"/>
            </w:rPr>
            <w:t xml:space="preserve"> </w:t>
          </w:r>
          <w:r>
            <w:rPr>
              <w:rFonts w:ascii="Times New Roman" w:hAnsi="Times New Roman" w:eastAsia="Times New Roman" w:cs="Times New Roman"/>
              <w:sz w:val="31"/>
              <w:szCs w:val="31"/>
            </w:rPr>
            <w:t>2-11</w:t>
          </w:r>
          <w:r>
            <w:rPr>
              <w:rFonts w:ascii="Times New Roman" w:hAnsi="Times New Roman" w:eastAsia="Times New Roman" w:cs="Times New Roman"/>
              <w:spacing w:val="21"/>
              <w:sz w:val="31"/>
              <w:szCs w:val="31"/>
            </w:rPr>
            <w:t xml:space="preserve"> </w:t>
          </w:r>
          <w:r>
            <w:rPr>
              <w:rFonts w:ascii="仿宋" w:hAnsi="仿宋" w:eastAsia="仿宋" w:cs="仿宋"/>
              <w:sz w:val="31"/>
              <w:szCs w:val="31"/>
            </w:rPr>
            <w:t>组织班主任学习</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"bookmark173" </w:instrText>
          </w:r>
          <w:r>
            <w:fldChar w:fldCharType="separate"/>
          </w:r>
          <w:r>
            <w:rPr>
              <w:rFonts w:ascii="仿宋" w:hAnsi="仿宋" w:eastAsia="仿宋" w:cs="仿宋"/>
              <w:spacing w:val="-92"/>
              <w:sz w:val="31"/>
              <w:szCs w:val="31"/>
            </w:rPr>
            <w:t xml:space="preserve"> </w:t>
          </w:r>
          <w:r>
            <w:rPr>
              <w:rFonts w:ascii="Times New Roman" w:hAnsi="Times New Roman" w:eastAsia="Times New Roman" w:cs="Times New Roman"/>
              <w:spacing w:val="1"/>
              <w:sz w:val="31"/>
              <w:szCs w:val="31"/>
            </w:rPr>
            <w:t>26</w:t>
          </w:r>
          <w:r>
            <w:rPr>
              <w:rFonts w:ascii="Times New Roman" w:hAnsi="Times New Roman" w:eastAsia="Times New Roman" w:cs="Times New Roman"/>
              <w:spacing w:val="1"/>
              <w:sz w:val="31"/>
              <w:szCs w:val="31"/>
            </w:rPr>
            <w:fldChar w:fldCharType="end"/>
          </w:r>
        </w:p>
        <w:p w14:paraId="49DE23E2">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"bookmark176" </w:instrText>
          </w:r>
          <w:r>
            <w:fldChar w:fldCharType="separate"/>
          </w:r>
          <w:r>
            <w:rPr>
              <w:rFonts w:ascii="仿宋" w:hAnsi="仿宋" w:eastAsia="仿宋" w:cs="仿宋"/>
              <w:spacing w:val="-25"/>
              <w:sz w:val="31"/>
              <w:szCs w:val="31"/>
            </w:rPr>
            <w:t>图</w:t>
          </w:r>
          <w:r>
            <w:rPr>
              <w:rFonts w:ascii="仿宋" w:hAnsi="仿宋" w:eastAsia="仿宋" w:cs="仿宋"/>
              <w:spacing w:val="-50"/>
              <w:sz w:val="31"/>
              <w:szCs w:val="31"/>
            </w:rPr>
            <w:t xml:space="preserve"> </w:t>
          </w:r>
          <w:r>
            <w:rPr>
              <w:rFonts w:ascii="Times New Roman" w:hAnsi="Times New Roman" w:eastAsia="Times New Roman" w:cs="Times New Roman"/>
              <w:spacing w:val="-25"/>
              <w:sz w:val="31"/>
              <w:szCs w:val="31"/>
            </w:rPr>
            <w:t>2-12</w:t>
          </w:r>
          <w:r>
            <w:rPr>
              <w:rFonts w:ascii="Times New Roman" w:hAnsi="Times New Roman" w:eastAsia="Times New Roman" w:cs="Times New Roman"/>
              <w:spacing w:val="13"/>
              <w:sz w:val="31"/>
              <w:szCs w:val="31"/>
            </w:rPr>
            <w:t xml:space="preserve">  </w:t>
          </w:r>
          <w:r>
            <w:rPr>
              <w:rFonts w:ascii="仿宋" w:hAnsi="仿宋" w:eastAsia="仿宋" w:cs="仿宋"/>
              <w:spacing w:val="-25"/>
              <w:sz w:val="31"/>
              <w:szCs w:val="31"/>
            </w:rPr>
            <w:t>铭记历史</w:t>
          </w:r>
          <w:r>
            <w:rPr>
              <w:rFonts w:ascii="仿宋" w:hAnsi="仿宋" w:eastAsia="仿宋" w:cs="仿宋"/>
              <w:spacing w:val="-52"/>
              <w:sz w:val="31"/>
              <w:szCs w:val="31"/>
            </w:rPr>
            <w:t xml:space="preserve"> </w:t>
          </w:r>
          <w:r>
            <w:rPr>
              <w:rFonts w:ascii="仿宋" w:hAnsi="仿宋" w:eastAsia="仿宋" w:cs="仿宋"/>
              <w:spacing w:val="-25"/>
              <w:sz w:val="31"/>
              <w:szCs w:val="31"/>
            </w:rPr>
            <w:t>吾辈自强”抗战胜利纪念日主题教育活动</w:t>
          </w:r>
          <w:r>
            <w:rPr>
              <w:rFonts w:ascii="仿宋" w:hAnsi="仿宋" w:eastAsia="仿宋" w:cs="仿宋"/>
              <w:spacing w:val="-13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"bookmark175" </w:instrText>
          </w:r>
          <w:r>
            <w:fldChar w:fldCharType="separate"/>
          </w:r>
          <w:r>
            <w:rPr>
              <w:rFonts w:ascii="Times New Roman" w:hAnsi="Times New Roman" w:eastAsia="Times New Roman" w:cs="Times New Roman"/>
              <w:spacing w:val="20"/>
              <w:sz w:val="31"/>
              <w:szCs w:val="31"/>
            </w:rPr>
            <w:t>26</w:t>
          </w:r>
          <w:r>
            <w:rPr>
              <w:rFonts w:ascii="Times New Roman" w:hAnsi="Times New Roman" w:eastAsia="Times New Roman" w:cs="Times New Roman"/>
              <w:spacing w:val="20"/>
              <w:sz w:val="31"/>
              <w:szCs w:val="31"/>
            </w:rPr>
            <w:fldChar w:fldCharType="end"/>
          </w:r>
        </w:p>
        <w:p w14:paraId="3599E8DA">
          <w:pPr>
            <w:spacing w:before="298" w:line="194" w:lineRule="auto"/>
            <w:ind w:right="1"/>
            <w:jc w:val="right"/>
            <w:rPr>
              <w:rFonts w:ascii="仿宋" w:hAnsi="仿宋" w:eastAsia="仿宋" w:cs="仿宋"/>
              <w:sz w:val="31"/>
              <w:szCs w:val="31"/>
            </w:rPr>
          </w:pPr>
          <w:r>
            <w:fldChar w:fldCharType="begin"/>
          </w:r>
          <w:r>
            <w:instrText xml:space="preserve"> HYPERLINK \l "bookmark177" </w:instrText>
          </w:r>
          <w:r>
            <w:fldChar w:fldCharType="separate"/>
          </w:r>
          <w:r>
            <w:rPr>
              <w:rFonts w:ascii="仿宋" w:hAnsi="仿宋" w:eastAsia="仿宋" w:cs="仿宋"/>
              <w:spacing w:val="1"/>
              <w:sz w:val="31"/>
              <w:szCs w:val="31"/>
            </w:rPr>
            <w:t>图</w:t>
          </w:r>
          <w:r>
            <w:rPr>
              <w:rFonts w:ascii="仿宋" w:hAnsi="仿宋" w:eastAsia="仿宋" w:cs="仿宋"/>
              <w:spacing w:val="-67"/>
              <w:sz w:val="31"/>
              <w:szCs w:val="31"/>
            </w:rPr>
            <w:t xml:space="preserve"> </w:t>
          </w:r>
          <w:r>
            <w:rPr>
              <w:rFonts w:ascii="Times New Roman" w:hAnsi="Times New Roman" w:eastAsia="Times New Roman" w:cs="Times New Roman"/>
              <w:spacing w:val="1"/>
              <w:sz w:val="31"/>
              <w:szCs w:val="31"/>
            </w:rPr>
            <w:t>2-13</w:t>
          </w:r>
          <w:r>
            <w:rPr>
              <w:rFonts w:ascii="仿宋" w:hAnsi="仿宋" w:eastAsia="仿宋" w:cs="仿宋"/>
              <w:spacing w:val="1"/>
              <w:sz w:val="31"/>
              <w:szCs w:val="31"/>
            </w:rPr>
            <w:t>“成长的路 感恩的心 奋斗的我</w:t>
          </w:r>
          <w:r>
            <w:rPr>
              <w:rFonts w:ascii="仿宋" w:hAnsi="仿宋" w:eastAsia="仿宋" w:cs="仿宋"/>
              <w:spacing w:val="-112"/>
              <w:sz w:val="31"/>
              <w:szCs w:val="31"/>
            </w:rPr>
            <w:t xml:space="preserve"> </w:t>
          </w:r>
          <w:r>
            <w:rPr>
              <w:rFonts w:ascii="仿宋" w:hAnsi="仿宋" w:eastAsia="仿宋" w:cs="仿宋"/>
              <w:spacing w:val="1"/>
              <w:sz w:val="31"/>
              <w:szCs w:val="31"/>
            </w:rPr>
            <w:t>”为主题的励志演讲报告</w:t>
          </w:r>
          <w:r>
            <w:rPr>
              <w:rFonts w:ascii="仿宋" w:hAnsi="仿宋" w:eastAsia="仿宋" w:cs="仿宋"/>
              <w:spacing w:val="1"/>
              <w:sz w:val="31"/>
              <w:szCs w:val="31"/>
            </w:rPr>
            <w:fldChar w:fldCharType="end"/>
          </w:r>
        </w:p>
        <w:p w14:paraId="55BF849C">
          <w:pPr>
            <w:tabs>
              <w:tab w:val="right" w:leader="dot" w:pos="8844"/>
            </w:tabs>
            <w:spacing w:before="145" w:line="624" w:lineRule="exact"/>
            <w:ind w:left="30"/>
            <w:rPr>
              <w:rFonts w:ascii="Times New Roman" w:hAnsi="Times New Roman" w:eastAsia="Times New Roman" w:cs="Times New Roman"/>
              <w:sz w:val="31"/>
              <w:szCs w:val="31"/>
            </w:rPr>
          </w:pPr>
          <w:r>
            <w:rPr>
              <w:rFonts w:ascii="仿宋" w:hAnsi="仿宋" w:eastAsia="仿宋" w:cs="仿宋"/>
              <w:spacing w:val="-23"/>
              <w:position w:val="7"/>
              <w:sz w:val="31"/>
              <w:szCs w:val="31"/>
            </w:rPr>
            <w:t>会</w:t>
          </w:r>
          <w:r>
            <w:rPr>
              <w:rFonts w:ascii="仿宋" w:hAnsi="仿宋" w:eastAsia="仿宋" w:cs="仿宋"/>
              <w:spacing w:val="-92"/>
              <w:position w:val="7"/>
              <w:sz w:val="31"/>
              <w:szCs w:val="31"/>
            </w:rPr>
            <w:t xml:space="preserve"> </w:t>
          </w:r>
          <w:r>
            <w:rPr>
              <w:rFonts w:ascii="仿宋" w:hAnsi="仿宋" w:eastAsia="仿宋" w:cs="仿宋"/>
              <w:position w:val="7"/>
              <w:sz w:val="31"/>
              <w:szCs w:val="31"/>
            </w:rPr>
            <w:tab/>
          </w:r>
          <w:r>
            <w:rPr>
              <w:rFonts w:ascii="仿宋" w:hAnsi="仿宋" w:eastAsia="仿宋" w:cs="仿宋"/>
              <w:spacing w:val="-127"/>
              <w:position w:val="7"/>
              <w:sz w:val="31"/>
              <w:szCs w:val="31"/>
            </w:rPr>
            <w:t xml:space="preserve"> </w:t>
          </w:r>
          <w:r>
            <w:fldChar w:fldCharType="begin"/>
          </w:r>
          <w:r>
            <w:instrText xml:space="preserve"> HYPERLINK \l "bookmark178" </w:instrText>
          </w:r>
          <w:r>
            <w:fldChar w:fldCharType="separate"/>
          </w:r>
          <w:r>
            <w:rPr>
              <w:rFonts w:ascii="Times New Roman" w:hAnsi="Times New Roman" w:eastAsia="Times New Roman" w:cs="Times New Roman"/>
              <w:spacing w:val="4"/>
              <w:position w:val="7"/>
              <w:sz w:val="31"/>
              <w:szCs w:val="31"/>
            </w:rPr>
            <w:t>27</w:t>
          </w:r>
          <w:r>
            <w:rPr>
              <w:rFonts w:ascii="Times New Roman" w:hAnsi="Times New Roman" w:eastAsia="Times New Roman" w:cs="Times New Roman"/>
              <w:spacing w:val="4"/>
              <w:position w:val="7"/>
              <w:sz w:val="31"/>
              <w:szCs w:val="31"/>
            </w:rPr>
            <w:fldChar w:fldCharType="end"/>
          </w:r>
        </w:p>
        <w:p w14:paraId="64B4D7B9">
          <w:pPr>
            <w:tabs>
              <w:tab w:val="right" w:leader="dot" w:pos="8844"/>
            </w:tabs>
            <w:spacing w:before="153" w:line="194" w:lineRule="auto"/>
            <w:ind w:left="51"/>
            <w:rPr>
              <w:rFonts w:ascii="Times New Roman" w:hAnsi="Times New Roman" w:eastAsia="Times New Roman" w:cs="Times New Roman"/>
              <w:sz w:val="31"/>
              <w:szCs w:val="31"/>
            </w:rPr>
          </w:pPr>
          <w:r>
            <w:fldChar w:fldCharType="begin"/>
          </w:r>
          <w:r>
            <w:instrText xml:space="preserve"> HYPERLINK \l "bookmark180" </w:instrText>
          </w:r>
          <w:r>
            <w:fldChar w:fldCharType="separate"/>
          </w:r>
          <w:r>
            <w:rPr>
              <w:rFonts w:ascii="仿宋" w:hAnsi="仿宋" w:eastAsia="仿宋" w:cs="仿宋"/>
              <w:spacing w:val="3"/>
              <w:sz w:val="31"/>
              <w:szCs w:val="31"/>
            </w:rPr>
            <w:t>图</w:t>
          </w:r>
          <w:r>
            <w:rPr>
              <w:rFonts w:ascii="仿宋" w:hAnsi="仿宋" w:eastAsia="仿宋" w:cs="仿宋"/>
              <w:spacing w:val="-58"/>
              <w:sz w:val="31"/>
              <w:szCs w:val="31"/>
            </w:rPr>
            <w:t xml:space="preserve"> </w:t>
          </w:r>
          <w:r>
            <w:rPr>
              <w:rFonts w:ascii="Times New Roman" w:hAnsi="Times New Roman" w:eastAsia="Times New Roman" w:cs="Times New Roman"/>
              <w:spacing w:val="3"/>
              <w:sz w:val="31"/>
              <w:szCs w:val="31"/>
            </w:rPr>
            <w:t>2-14</w:t>
          </w:r>
          <w:r>
            <w:rPr>
              <w:rFonts w:ascii="仿宋" w:hAnsi="仿宋" w:eastAsia="仿宋" w:cs="仿宋"/>
              <w:spacing w:val="3"/>
              <w:sz w:val="31"/>
              <w:szCs w:val="31"/>
            </w:rPr>
            <w:t>“马兰花开遍太行山</w:t>
          </w:r>
          <w:r>
            <w:rPr>
              <w:rFonts w:ascii="仿宋" w:hAnsi="仿宋" w:eastAsia="仿宋" w:cs="仿宋"/>
              <w:spacing w:val="-110"/>
              <w:sz w:val="31"/>
              <w:szCs w:val="31"/>
            </w:rPr>
            <w:t xml:space="preserve"> </w:t>
          </w:r>
          <w:r>
            <w:rPr>
              <w:rFonts w:ascii="仿宋" w:hAnsi="仿宋" w:eastAsia="仿宋" w:cs="仿宋"/>
              <w:spacing w:val="3"/>
              <w:sz w:val="31"/>
              <w:szCs w:val="31"/>
            </w:rPr>
            <w:t>”校园艺术节</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"bookmark179" </w:instrText>
          </w:r>
          <w:r>
            <w:fldChar w:fldCharType="separate"/>
          </w:r>
          <w:r>
            <w:rPr>
              <w:rFonts w:ascii="Times New Roman" w:hAnsi="Times New Roman" w:eastAsia="Times New Roman" w:cs="Times New Roman"/>
              <w:spacing w:val="12"/>
              <w:sz w:val="31"/>
              <w:szCs w:val="31"/>
            </w:rPr>
            <w:t>27</w:t>
          </w:r>
          <w:r>
            <w:rPr>
              <w:rFonts w:ascii="Times New Roman" w:hAnsi="Times New Roman" w:eastAsia="Times New Roman" w:cs="Times New Roman"/>
              <w:spacing w:val="12"/>
              <w:sz w:val="31"/>
              <w:szCs w:val="31"/>
            </w:rPr>
            <w:fldChar w:fldCharType="end"/>
          </w:r>
        </w:p>
        <w:p w14:paraId="205736D6">
          <w:pPr>
            <w:tabs>
              <w:tab w:val="right" w:leader="dot" w:pos="8844"/>
            </w:tabs>
            <w:spacing w:before="299" w:line="194" w:lineRule="auto"/>
            <w:ind w:left="51"/>
            <w:rPr>
              <w:rFonts w:ascii="Times New Roman" w:hAnsi="Times New Roman" w:eastAsia="Times New Roman" w:cs="Times New Roman"/>
              <w:sz w:val="31"/>
              <w:szCs w:val="31"/>
            </w:rPr>
          </w:pPr>
          <w:r>
            <w:fldChar w:fldCharType="begin"/>
          </w:r>
          <w:r>
            <w:instrText xml:space="preserve"> HYPERLINK \l "bookmark182" </w:instrText>
          </w:r>
          <w:r>
            <w:fldChar w:fldCharType="separate"/>
          </w:r>
          <w:r>
            <w:rPr>
              <w:rFonts w:ascii="仿宋" w:hAnsi="仿宋" w:eastAsia="仿宋" w:cs="仿宋"/>
              <w:spacing w:val="4"/>
              <w:sz w:val="31"/>
              <w:szCs w:val="31"/>
            </w:rPr>
            <w:t>图</w:t>
          </w:r>
          <w:r>
            <w:rPr>
              <w:rFonts w:ascii="仿宋" w:hAnsi="仿宋" w:eastAsia="仿宋" w:cs="仿宋"/>
              <w:spacing w:val="-50"/>
              <w:sz w:val="31"/>
              <w:szCs w:val="31"/>
            </w:rPr>
            <w:t xml:space="preserve"> </w:t>
          </w:r>
          <w:r>
            <w:rPr>
              <w:rFonts w:ascii="Times New Roman" w:hAnsi="Times New Roman" w:eastAsia="Times New Roman" w:cs="Times New Roman"/>
              <w:spacing w:val="4"/>
              <w:sz w:val="31"/>
              <w:szCs w:val="31"/>
            </w:rPr>
            <w:t>2-15</w:t>
          </w:r>
          <w:r>
            <w:rPr>
              <w:rFonts w:ascii="Times New Roman" w:hAnsi="Times New Roman" w:eastAsia="Times New Roman" w:cs="Times New Roman"/>
              <w:spacing w:val="26"/>
              <w:sz w:val="31"/>
              <w:szCs w:val="31"/>
            </w:rPr>
            <w:t xml:space="preserve"> </w:t>
          </w:r>
          <w:r>
            <w:rPr>
              <w:rFonts w:ascii="仿宋" w:hAnsi="仿宋" w:eastAsia="仿宋" w:cs="仿宋"/>
              <w:spacing w:val="4"/>
              <w:sz w:val="31"/>
              <w:szCs w:val="31"/>
            </w:rPr>
            <w:t>清明节组织师生到烈士陵园祭扫活动</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"bookmark181" </w:instrText>
          </w:r>
          <w:r>
            <w:fldChar w:fldCharType="separate"/>
          </w:r>
          <w:r>
            <w:rPr>
              <w:rFonts w:ascii="Times New Roman" w:hAnsi="Times New Roman" w:eastAsia="Times New Roman" w:cs="Times New Roman"/>
              <w:spacing w:val="9"/>
              <w:sz w:val="31"/>
              <w:szCs w:val="31"/>
            </w:rPr>
            <w:t>28</w:t>
          </w:r>
          <w:r>
            <w:rPr>
              <w:rFonts w:ascii="Times New Roman" w:hAnsi="Times New Roman" w:eastAsia="Times New Roman" w:cs="Times New Roman"/>
              <w:spacing w:val="9"/>
              <w:sz w:val="31"/>
              <w:szCs w:val="31"/>
            </w:rPr>
            <w:fldChar w:fldCharType="end"/>
          </w:r>
        </w:p>
        <w:p w14:paraId="62F43FDC">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"bookmark184" </w:instrText>
          </w:r>
          <w:r>
            <w:fldChar w:fldCharType="separate"/>
          </w:r>
          <w:r>
            <w:rPr>
              <w:rFonts w:ascii="仿宋" w:hAnsi="仿宋" w:eastAsia="仿宋" w:cs="仿宋"/>
              <w:sz w:val="31"/>
              <w:szCs w:val="31"/>
            </w:rPr>
            <w:tab/>
          </w:r>
          <w:r>
            <w:rPr>
              <w:rFonts w:ascii="仿宋" w:hAnsi="仿宋" w:eastAsia="仿宋" w:cs="仿宋"/>
              <w:spacing w:val="2"/>
              <w:sz w:val="31"/>
              <w:szCs w:val="31"/>
            </w:rPr>
            <w:t>图</w:t>
          </w:r>
          <w:r>
            <w:rPr>
              <w:rFonts w:ascii="仿宋" w:hAnsi="仿宋" w:eastAsia="仿宋" w:cs="仿宋"/>
              <w:spacing w:val="-55"/>
              <w:sz w:val="31"/>
              <w:szCs w:val="31"/>
            </w:rPr>
            <w:t xml:space="preserve"> </w:t>
          </w:r>
          <w:r>
            <w:rPr>
              <w:rFonts w:ascii="Times New Roman" w:hAnsi="Times New Roman" w:eastAsia="Times New Roman" w:cs="Times New Roman"/>
              <w:spacing w:val="2"/>
              <w:sz w:val="31"/>
              <w:szCs w:val="31"/>
            </w:rPr>
            <w:t>2-16</w:t>
          </w:r>
          <w:r>
            <w:rPr>
              <w:rFonts w:ascii="Times New Roman" w:hAnsi="Times New Roman" w:eastAsia="Times New Roman" w:cs="Times New Roman"/>
              <w:spacing w:val="26"/>
              <w:sz w:val="31"/>
              <w:szCs w:val="31"/>
            </w:rPr>
            <w:t xml:space="preserve"> </w:t>
          </w:r>
          <w:r>
            <w:rPr>
              <w:rFonts w:ascii="仿宋" w:hAnsi="仿宋" w:eastAsia="仿宋" w:cs="仿宋"/>
              <w:spacing w:val="2"/>
              <w:sz w:val="31"/>
              <w:szCs w:val="31"/>
            </w:rPr>
            <w:t>望都县第四届足球联赛</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"bookmark183" </w:instrText>
          </w:r>
          <w:r>
            <w:fldChar w:fldCharType="separate"/>
          </w:r>
          <w:r>
            <w:rPr>
              <w:rFonts w:ascii="Times New Roman" w:hAnsi="Times New Roman" w:eastAsia="Times New Roman" w:cs="Times New Roman"/>
              <w:spacing w:val="21"/>
              <w:sz w:val="31"/>
              <w:szCs w:val="31"/>
            </w:rPr>
            <w:t>28</w:t>
          </w:r>
          <w:r>
            <w:rPr>
              <w:rFonts w:ascii="Times New Roman" w:hAnsi="Times New Roman" w:eastAsia="Times New Roman" w:cs="Times New Roman"/>
              <w:spacing w:val="21"/>
              <w:sz w:val="31"/>
              <w:szCs w:val="31"/>
            </w:rPr>
            <w:fldChar w:fldCharType="end"/>
          </w:r>
        </w:p>
        <w:p w14:paraId="129697B5">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"bookmark186" </w:instrText>
          </w:r>
          <w:r>
            <w:fldChar w:fldCharType="separate"/>
          </w:r>
          <w:r>
            <w:rPr>
              <w:rFonts w:ascii="仿宋" w:hAnsi="仿宋" w:eastAsia="仿宋" w:cs="仿宋"/>
              <w:sz w:val="31"/>
              <w:szCs w:val="31"/>
            </w:rPr>
            <w:tab/>
          </w:r>
          <w:r>
            <w:rPr>
              <w:rFonts w:ascii="仿宋" w:hAnsi="仿宋" w:eastAsia="仿宋" w:cs="仿宋"/>
              <w:spacing w:val="2"/>
              <w:sz w:val="31"/>
              <w:szCs w:val="31"/>
            </w:rPr>
            <w:t>图</w:t>
          </w:r>
          <w:r>
            <w:rPr>
              <w:rFonts w:ascii="仿宋" w:hAnsi="仿宋" w:eastAsia="仿宋" w:cs="仿宋"/>
              <w:spacing w:val="-63"/>
              <w:sz w:val="31"/>
              <w:szCs w:val="31"/>
            </w:rPr>
            <w:t xml:space="preserve"> </w:t>
          </w:r>
          <w:r>
            <w:rPr>
              <w:rFonts w:ascii="Times New Roman" w:hAnsi="Times New Roman" w:eastAsia="Times New Roman" w:cs="Times New Roman"/>
              <w:spacing w:val="2"/>
              <w:sz w:val="31"/>
              <w:szCs w:val="31"/>
            </w:rPr>
            <w:t>2-17</w:t>
          </w:r>
          <w:r>
            <w:rPr>
              <w:rFonts w:ascii="Times New Roman" w:hAnsi="Times New Roman" w:eastAsia="Times New Roman" w:cs="Times New Roman"/>
              <w:spacing w:val="26"/>
              <w:w w:val="101"/>
              <w:sz w:val="31"/>
              <w:szCs w:val="31"/>
            </w:rPr>
            <w:t xml:space="preserve"> </w:t>
          </w:r>
          <w:r>
            <w:rPr>
              <w:rFonts w:ascii="仿宋" w:hAnsi="仿宋" w:eastAsia="仿宋" w:cs="仿宋"/>
              <w:spacing w:val="2"/>
              <w:sz w:val="31"/>
              <w:szCs w:val="31"/>
            </w:rPr>
            <w:t>参加全国排舞锦标赛</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"bookmark185" </w:instrText>
          </w:r>
          <w:r>
            <w:fldChar w:fldCharType="separate"/>
          </w:r>
          <w:r>
            <w:rPr>
              <w:rFonts w:ascii="仿宋" w:hAnsi="仿宋" w:eastAsia="仿宋" w:cs="仿宋"/>
              <w:spacing w:val="-113"/>
              <w:sz w:val="31"/>
              <w:szCs w:val="31"/>
            </w:rPr>
            <w:t xml:space="preserve"> </w:t>
          </w:r>
          <w:r>
            <w:rPr>
              <w:rFonts w:ascii="Times New Roman" w:hAnsi="Times New Roman" w:eastAsia="Times New Roman" w:cs="Times New Roman"/>
              <w:spacing w:val="1"/>
              <w:sz w:val="31"/>
              <w:szCs w:val="31"/>
            </w:rPr>
            <w:t>29</w:t>
          </w:r>
          <w:r>
            <w:rPr>
              <w:rFonts w:ascii="Times New Roman" w:hAnsi="Times New Roman" w:eastAsia="Times New Roman" w:cs="Times New Roman"/>
              <w:spacing w:val="1"/>
              <w:sz w:val="31"/>
              <w:szCs w:val="31"/>
            </w:rPr>
            <w:fldChar w:fldCharType="end"/>
          </w:r>
        </w:p>
        <w:p w14:paraId="21AFDAC6">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"bookmark188" </w:instrText>
          </w:r>
          <w:r>
            <w:fldChar w:fldCharType="separate"/>
          </w:r>
          <w:r>
            <w:rPr>
              <w:rFonts w:ascii="仿宋" w:hAnsi="仿宋" w:eastAsia="仿宋" w:cs="仿宋"/>
              <w:sz w:val="31"/>
              <w:szCs w:val="31"/>
            </w:rPr>
            <w:tab/>
          </w:r>
          <w:r>
            <w:rPr>
              <w:rFonts w:ascii="仿宋" w:hAnsi="仿宋" w:eastAsia="仿宋" w:cs="仿宋"/>
              <w:spacing w:val="3"/>
              <w:sz w:val="31"/>
              <w:szCs w:val="31"/>
            </w:rPr>
            <w:t>图</w:t>
          </w:r>
          <w:r>
            <w:rPr>
              <w:rFonts w:ascii="仿宋" w:hAnsi="仿宋" w:eastAsia="仿宋" w:cs="仿宋"/>
              <w:spacing w:val="-61"/>
              <w:sz w:val="31"/>
              <w:szCs w:val="31"/>
            </w:rPr>
            <w:t xml:space="preserve"> </w:t>
          </w:r>
          <w:r>
            <w:rPr>
              <w:rFonts w:ascii="Times New Roman" w:hAnsi="Times New Roman" w:eastAsia="Times New Roman" w:cs="Times New Roman"/>
              <w:spacing w:val="3"/>
              <w:sz w:val="31"/>
              <w:szCs w:val="31"/>
            </w:rPr>
            <w:t xml:space="preserve">2-18  </w:t>
          </w:r>
          <w:r>
            <w:rPr>
              <w:rFonts w:ascii="仿宋" w:hAnsi="仿宋" w:eastAsia="仿宋" w:cs="仿宋"/>
              <w:spacing w:val="3"/>
              <w:sz w:val="31"/>
              <w:szCs w:val="31"/>
            </w:rPr>
            <w:t>组织学生参观企业</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"bookmark187" </w:instrText>
          </w:r>
          <w:r>
            <w:fldChar w:fldCharType="separate"/>
          </w:r>
          <w:r>
            <w:rPr>
              <w:rFonts w:ascii="仿宋" w:hAnsi="仿宋" w:eastAsia="仿宋" w:cs="仿宋"/>
              <w:spacing w:val="-104"/>
              <w:sz w:val="31"/>
              <w:szCs w:val="31"/>
            </w:rPr>
            <w:t xml:space="preserve"> </w:t>
          </w:r>
          <w:r>
            <w:rPr>
              <w:rFonts w:ascii="Times New Roman" w:hAnsi="Times New Roman" w:eastAsia="Times New Roman" w:cs="Times New Roman"/>
              <w:spacing w:val="-2"/>
              <w:sz w:val="31"/>
              <w:szCs w:val="31"/>
            </w:rPr>
            <w:t>31</w:t>
          </w:r>
          <w:r>
            <w:rPr>
              <w:rFonts w:ascii="Times New Roman" w:hAnsi="Times New Roman" w:eastAsia="Times New Roman" w:cs="Times New Roman"/>
              <w:spacing w:val="-2"/>
              <w:sz w:val="31"/>
              <w:szCs w:val="31"/>
            </w:rPr>
            <w:fldChar w:fldCharType="end"/>
          </w:r>
        </w:p>
        <w:p w14:paraId="67268129">
          <w:pPr>
            <w:tabs>
              <w:tab w:val="left" w:pos="50"/>
              <w:tab w:val="right" w:leader="dot" w:pos="8844"/>
            </w:tabs>
            <w:spacing w:before="299" w:line="194" w:lineRule="auto"/>
            <w:rPr>
              <w:rFonts w:ascii="Times New Roman" w:hAnsi="Times New Roman" w:eastAsia="Times New Roman" w:cs="Times New Roman"/>
              <w:sz w:val="31"/>
              <w:szCs w:val="31"/>
            </w:rPr>
          </w:pPr>
          <w:r>
            <w:fldChar w:fldCharType="begin"/>
          </w:r>
          <w:r>
            <w:instrText xml:space="preserve"> HYPERLINK \l "bookmark190" </w:instrText>
          </w:r>
          <w:r>
            <w:fldChar w:fldCharType="separate"/>
          </w:r>
          <w:r>
            <w:rPr>
              <w:rFonts w:ascii="仿宋" w:hAnsi="仿宋" w:eastAsia="仿宋" w:cs="仿宋"/>
              <w:sz w:val="31"/>
              <w:szCs w:val="31"/>
            </w:rPr>
            <w:tab/>
          </w:r>
          <w:r>
            <w:rPr>
              <w:rFonts w:ascii="仿宋" w:hAnsi="仿宋" w:eastAsia="仿宋" w:cs="仿宋"/>
              <w:spacing w:val="3"/>
              <w:sz w:val="31"/>
              <w:szCs w:val="31"/>
            </w:rPr>
            <w:t>图</w:t>
          </w:r>
          <w:r>
            <w:rPr>
              <w:rFonts w:ascii="仿宋" w:hAnsi="仿宋" w:eastAsia="仿宋" w:cs="仿宋"/>
              <w:spacing w:val="-65"/>
              <w:sz w:val="31"/>
              <w:szCs w:val="31"/>
            </w:rPr>
            <w:t xml:space="preserve"> </w:t>
          </w:r>
          <w:r>
            <w:rPr>
              <w:rFonts w:ascii="Times New Roman" w:hAnsi="Times New Roman" w:eastAsia="Times New Roman" w:cs="Times New Roman"/>
              <w:spacing w:val="3"/>
              <w:sz w:val="31"/>
              <w:szCs w:val="31"/>
            </w:rPr>
            <w:t>2-19</w:t>
          </w:r>
          <w:r>
            <w:rPr>
              <w:rFonts w:ascii="Times New Roman" w:hAnsi="Times New Roman" w:eastAsia="Times New Roman" w:cs="Times New Roman"/>
              <w:spacing w:val="27"/>
              <w:sz w:val="31"/>
              <w:szCs w:val="31"/>
            </w:rPr>
            <w:t xml:space="preserve"> </w:t>
          </w:r>
          <w:r>
            <w:rPr>
              <w:rFonts w:ascii="仿宋" w:hAnsi="仿宋" w:eastAsia="仿宋" w:cs="仿宋"/>
              <w:spacing w:val="3"/>
              <w:sz w:val="31"/>
              <w:szCs w:val="31"/>
            </w:rPr>
            <w:t>成功举办首届校园招聘会</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"bookmark189" </w:instrText>
          </w:r>
          <w:r>
            <w:fldChar w:fldCharType="separate"/>
          </w:r>
          <w:r>
            <w:rPr>
              <w:rFonts w:ascii="仿宋" w:hAnsi="仿宋" w:eastAsia="仿宋" w:cs="仿宋"/>
              <w:spacing w:val="-113"/>
              <w:sz w:val="31"/>
              <w:szCs w:val="31"/>
            </w:rPr>
            <w:t xml:space="preserve"> </w:t>
          </w:r>
          <w:r>
            <w:rPr>
              <w:rFonts w:ascii="Times New Roman" w:hAnsi="Times New Roman" w:eastAsia="Times New Roman" w:cs="Times New Roman"/>
              <w:spacing w:val="-2"/>
              <w:sz w:val="31"/>
              <w:szCs w:val="31"/>
            </w:rPr>
            <w:t>32</w:t>
          </w:r>
          <w:r>
            <w:rPr>
              <w:rFonts w:ascii="Times New Roman" w:hAnsi="Times New Roman" w:eastAsia="Times New Roman" w:cs="Times New Roman"/>
              <w:spacing w:val="-2"/>
              <w:sz w:val="31"/>
              <w:szCs w:val="31"/>
            </w:rPr>
            <w:fldChar w:fldCharType="end"/>
          </w:r>
        </w:p>
        <w:p w14:paraId="3E847BCB">
          <w:pPr>
            <w:spacing w:before="297" w:line="225" w:lineRule="auto"/>
            <w:ind w:right="1"/>
            <w:jc w:val="right"/>
            <w:rPr>
              <w:rFonts w:ascii="仿宋" w:hAnsi="仿宋" w:eastAsia="仿宋" w:cs="仿宋"/>
              <w:sz w:val="31"/>
              <w:szCs w:val="31"/>
            </w:rPr>
          </w:pPr>
          <w:r>
            <w:fldChar w:fldCharType="begin"/>
          </w:r>
          <w:r>
            <w:instrText xml:space="preserve"> HYPERLINK \l "bookmark191" </w:instrText>
          </w:r>
          <w:r>
            <w:fldChar w:fldCharType="separate"/>
          </w:r>
          <w:r>
            <w:rPr>
              <w:rFonts w:ascii="仿宋" w:hAnsi="仿宋" w:eastAsia="仿宋" w:cs="仿宋"/>
              <w:spacing w:val="5"/>
              <w:sz w:val="31"/>
              <w:szCs w:val="31"/>
            </w:rPr>
            <w:t>图</w:t>
          </w:r>
          <w:r>
            <w:rPr>
              <w:rFonts w:ascii="仿宋" w:hAnsi="仿宋" w:eastAsia="仿宋" w:cs="仿宋"/>
              <w:spacing w:val="-78"/>
              <w:sz w:val="31"/>
              <w:szCs w:val="31"/>
            </w:rPr>
            <w:t xml:space="preserve"> </w:t>
          </w:r>
          <w:r>
            <w:rPr>
              <w:rFonts w:ascii="Times New Roman" w:hAnsi="Times New Roman" w:eastAsia="Times New Roman" w:cs="Times New Roman"/>
              <w:spacing w:val="5"/>
              <w:sz w:val="31"/>
              <w:szCs w:val="31"/>
            </w:rPr>
            <w:t xml:space="preserve">2-20 </w:t>
          </w:r>
          <w:r>
            <w:rPr>
              <w:rFonts w:ascii="仿宋" w:hAnsi="仿宋" w:eastAsia="仿宋" w:cs="仿宋"/>
              <w:spacing w:val="5"/>
              <w:sz w:val="31"/>
              <w:szCs w:val="31"/>
            </w:rPr>
            <w:t>麻亚静老师在</w:t>
          </w:r>
          <w:r>
            <w:rPr>
              <w:rFonts w:ascii="仿宋" w:hAnsi="仿宋" w:eastAsia="仿宋" w:cs="仿宋"/>
              <w:spacing w:val="-80"/>
              <w:sz w:val="31"/>
              <w:szCs w:val="31"/>
            </w:rPr>
            <w:t xml:space="preserve"> </w:t>
          </w:r>
          <w:r>
            <w:rPr>
              <w:rFonts w:ascii="Times New Roman" w:hAnsi="Times New Roman" w:eastAsia="Times New Roman" w:cs="Times New Roman"/>
              <w:spacing w:val="5"/>
              <w:sz w:val="31"/>
              <w:szCs w:val="31"/>
            </w:rPr>
            <w:t xml:space="preserve">2023 </w:t>
          </w:r>
          <w:r>
            <w:rPr>
              <w:rFonts w:ascii="仿宋" w:hAnsi="仿宋" w:eastAsia="仿宋" w:cs="仿宋"/>
              <w:spacing w:val="5"/>
              <w:sz w:val="31"/>
              <w:szCs w:val="31"/>
            </w:rPr>
            <w:t>一带一路暨金砖国家技能发展与技术</w:t>
          </w:r>
          <w:r>
            <w:rPr>
              <w:rFonts w:ascii="仿宋" w:hAnsi="仿宋" w:eastAsia="仿宋" w:cs="仿宋"/>
              <w:spacing w:val="5"/>
              <w:sz w:val="31"/>
              <w:szCs w:val="31"/>
            </w:rPr>
            <w:fldChar w:fldCharType="end"/>
          </w:r>
        </w:p>
      </w:sdtContent>
    </w:sdt>
    <w:p w14:paraId="1F0C79B5">
      <w:pPr>
        <w:spacing w:line="225" w:lineRule="auto"/>
        <w:rPr>
          <w:rFonts w:ascii="仿宋" w:hAnsi="仿宋" w:eastAsia="仿宋" w:cs="仿宋"/>
          <w:sz w:val="31"/>
          <w:szCs w:val="31"/>
        </w:rPr>
        <w:sectPr>
          <w:footerReference r:id="rId11" w:type="default"/>
          <w:pgSz w:w="11906" w:h="16839"/>
          <w:pgMar w:top="400" w:right="1474" w:bottom="1384" w:left="1587" w:header="0" w:footer="1020" w:gutter="0"/>
          <w:cols w:space="720" w:num="1"/>
        </w:sectPr>
      </w:pPr>
    </w:p>
    <w:p w14:paraId="1BAD8821">
      <w:pPr>
        <w:pStyle w:val="2"/>
        <w:spacing w:line="265" w:lineRule="auto"/>
      </w:pPr>
    </w:p>
    <w:p w14:paraId="33BD0A41">
      <w:pPr>
        <w:pStyle w:val="2"/>
        <w:spacing w:line="266" w:lineRule="auto"/>
      </w:pPr>
    </w:p>
    <w:p w14:paraId="735258AD">
      <w:pPr>
        <w:pStyle w:val="2"/>
        <w:spacing w:line="266" w:lineRule="auto"/>
      </w:pPr>
    </w:p>
    <w:p w14:paraId="50CE5DFB">
      <w:pPr>
        <w:pStyle w:val="2"/>
        <w:spacing w:line="266" w:lineRule="auto"/>
      </w:pPr>
    </w:p>
    <w:sdt>
      <w:sdtPr>
        <w:rPr>
          <w:rFonts w:ascii="仿宋" w:hAnsi="仿宋" w:eastAsia="仿宋" w:cs="仿宋"/>
          <w:sz w:val="31"/>
          <w:szCs w:val="31"/>
        </w:rPr>
        <w:id w:val="147479780"/>
        <w:docPartObj>
          <w:docPartGallery w:val="Table of Contents"/>
          <w:docPartUnique/>
        </w:docPartObj>
      </w:sdtPr>
      <w:sdtEndPr>
        <w:rPr>
          <w:rFonts w:ascii="Times New Roman" w:hAnsi="Times New Roman" w:eastAsia="Times New Roman" w:cs="Times New Roman"/>
          <w:sz w:val="31"/>
          <w:szCs w:val="31"/>
        </w:rPr>
      </w:sdtEndPr>
      <w:sdtContent>
        <w:p w14:paraId="22E36CBB">
          <w:pPr>
            <w:tabs>
              <w:tab w:val="right" w:leader="dot" w:pos="8844"/>
            </w:tabs>
            <w:spacing w:before="101" w:line="194" w:lineRule="auto"/>
            <w:ind w:left="23"/>
            <w:rPr>
              <w:rFonts w:ascii="Times New Roman" w:hAnsi="Times New Roman" w:eastAsia="Times New Roman" w:cs="Times New Roman"/>
              <w:sz w:val="31"/>
              <w:szCs w:val="31"/>
            </w:rPr>
          </w:pPr>
          <w:bookmarkStart w:id="2" w:name="bookmark192"/>
          <w:bookmarkEnd w:id="2"/>
          <w:r>
            <w:fldChar w:fldCharType="begin"/>
          </w:r>
          <w:r>
            <w:instrText xml:space="preserve"> HYPERLINK \l "bookmark194" </w:instrText>
          </w:r>
          <w:r>
            <w:fldChar w:fldCharType="separate"/>
          </w:r>
          <w:r>
            <w:rPr>
              <w:rFonts w:ascii="仿宋" w:hAnsi="仿宋" w:eastAsia="仿宋" w:cs="仿宋"/>
              <w:spacing w:val="7"/>
              <w:sz w:val="31"/>
              <w:szCs w:val="31"/>
            </w:rPr>
            <w:t>创新大赛中获三等奖</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"bookmark193" </w:instrText>
          </w:r>
          <w:r>
            <w:fldChar w:fldCharType="separate"/>
          </w:r>
          <w:r>
            <w:rPr>
              <w:rFonts w:ascii="仿宋" w:hAnsi="仿宋" w:eastAsia="仿宋" w:cs="仿宋"/>
              <w:spacing w:val="-66"/>
              <w:sz w:val="31"/>
              <w:szCs w:val="31"/>
            </w:rPr>
            <w:t xml:space="preserve"> </w:t>
          </w:r>
          <w:r>
            <w:rPr>
              <w:rFonts w:ascii="Times New Roman" w:hAnsi="Times New Roman" w:eastAsia="Times New Roman" w:cs="Times New Roman"/>
              <w:spacing w:val="-2"/>
              <w:sz w:val="31"/>
              <w:szCs w:val="31"/>
            </w:rPr>
            <w:t>34</w:t>
          </w:r>
          <w:r>
            <w:rPr>
              <w:rFonts w:ascii="Times New Roman" w:hAnsi="Times New Roman" w:eastAsia="Times New Roman" w:cs="Times New Roman"/>
              <w:spacing w:val="-2"/>
              <w:sz w:val="31"/>
              <w:szCs w:val="31"/>
            </w:rPr>
            <w:fldChar w:fldCharType="end"/>
          </w:r>
        </w:p>
        <w:p w14:paraId="1F0B32AE">
          <w:pPr>
            <w:spacing w:before="298" w:line="194" w:lineRule="auto"/>
            <w:jc w:val="right"/>
            <w:rPr>
              <w:rFonts w:ascii="仿宋" w:hAnsi="仿宋" w:eastAsia="仿宋" w:cs="仿宋"/>
              <w:sz w:val="31"/>
              <w:szCs w:val="31"/>
            </w:rPr>
          </w:pPr>
          <w:r>
            <w:fldChar w:fldCharType="begin"/>
          </w:r>
          <w:r>
            <w:instrText xml:space="preserve"> HYPERLINK \l "bookmark195" </w:instrText>
          </w:r>
          <w:r>
            <w:fldChar w:fldCharType="separate"/>
          </w:r>
          <w:r>
            <w:rPr>
              <w:rFonts w:ascii="仿宋" w:hAnsi="仿宋" w:eastAsia="仿宋" w:cs="仿宋"/>
              <w:spacing w:val="4"/>
              <w:sz w:val="31"/>
              <w:szCs w:val="31"/>
            </w:rPr>
            <w:t>图</w:t>
          </w:r>
          <w:r>
            <w:rPr>
              <w:rFonts w:ascii="仿宋" w:hAnsi="仿宋" w:eastAsia="仿宋" w:cs="仿宋"/>
              <w:spacing w:val="-80"/>
              <w:sz w:val="31"/>
              <w:szCs w:val="31"/>
            </w:rPr>
            <w:t xml:space="preserve"> </w:t>
          </w:r>
          <w:r>
            <w:rPr>
              <w:rFonts w:ascii="Times New Roman" w:hAnsi="Times New Roman" w:eastAsia="Times New Roman" w:cs="Times New Roman"/>
              <w:spacing w:val="4"/>
              <w:sz w:val="31"/>
              <w:szCs w:val="31"/>
            </w:rPr>
            <w:t>2-21</w:t>
          </w:r>
          <w:r>
            <w:rPr>
              <w:rFonts w:ascii="Times New Roman" w:hAnsi="Times New Roman" w:eastAsia="Times New Roman" w:cs="Times New Roman"/>
              <w:spacing w:val="42"/>
              <w:sz w:val="31"/>
              <w:szCs w:val="31"/>
            </w:rPr>
            <w:t xml:space="preserve"> </w:t>
          </w:r>
          <w:r>
            <w:rPr>
              <w:rFonts w:ascii="仿宋" w:hAnsi="仿宋" w:eastAsia="仿宋" w:cs="仿宋"/>
              <w:spacing w:val="4"/>
              <w:sz w:val="31"/>
              <w:szCs w:val="31"/>
            </w:rPr>
            <w:t>电子专业学生在</w:t>
          </w:r>
          <w:r>
            <w:rPr>
              <w:rFonts w:ascii="仿宋" w:hAnsi="仿宋" w:eastAsia="仿宋" w:cs="仿宋"/>
              <w:spacing w:val="-81"/>
              <w:sz w:val="31"/>
              <w:szCs w:val="31"/>
            </w:rPr>
            <w:t xml:space="preserve"> </w:t>
          </w:r>
          <w:r>
            <w:rPr>
              <w:rFonts w:ascii="Times New Roman" w:hAnsi="Times New Roman" w:eastAsia="Times New Roman" w:cs="Times New Roman"/>
              <w:spacing w:val="4"/>
              <w:sz w:val="31"/>
              <w:szCs w:val="31"/>
            </w:rPr>
            <w:t xml:space="preserve">2024 </w:t>
          </w:r>
          <w:r>
            <w:rPr>
              <w:rFonts w:ascii="仿宋" w:hAnsi="仿宋" w:eastAsia="仿宋" w:cs="仿宋"/>
              <w:spacing w:val="4"/>
              <w:sz w:val="31"/>
              <w:szCs w:val="31"/>
            </w:rPr>
            <w:t>年河北省职业院校技能大赛电子产</w:t>
          </w:r>
          <w:r>
            <w:rPr>
              <w:rFonts w:ascii="仿宋" w:hAnsi="仿宋" w:eastAsia="仿宋" w:cs="仿宋"/>
              <w:spacing w:val="4"/>
              <w:sz w:val="31"/>
              <w:szCs w:val="31"/>
            </w:rPr>
            <w:fldChar w:fldCharType="end"/>
          </w:r>
        </w:p>
        <w:p w14:paraId="53E29C58">
          <w:pPr>
            <w:tabs>
              <w:tab w:val="right" w:leader="dot" w:pos="8844"/>
            </w:tabs>
            <w:spacing w:before="144" w:line="624" w:lineRule="exact"/>
            <w:ind w:left="55"/>
            <w:rPr>
              <w:rFonts w:ascii="Times New Roman" w:hAnsi="Times New Roman" w:eastAsia="Times New Roman" w:cs="Times New Roman"/>
              <w:sz w:val="31"/>
              <w:szCs w:val="31"/>
            </w:rPr>
          </w:pPr>
          <w:r>
            <w:rPr>
              <w:rFonts w:ascii="仿宋" w:hAnsi="仿宋" w:eastAsia="仿宋" w:cs="仿宋"/>
              <w:spacing w:val="6"/>
              <w:position w:val="8"/>
              <w:sz w:val="31"/>
              <w:szCs w:val="31"/>
            </w:rPr>
            <w:t>品设计与应用赛项中获团体一等奖</w:t>
          </w:r>
          <w:r>
            <w:rPr>
              <w:rFonts w:ascii="仿宋" w:hAnsi="仿宋" w:eastAsia="仿宋" w:cs="仿宋"/>
              <w:spacing w:val="-92"/>
              <w:position w:val="8"/>
              <w:sz w:val="31"/>
              <w:szCs w:val="31"/>
            </w:rPr>
            <w:t xml:space="preserve"> </w:t>
          </w:r>
          <w:r>
            <w:rPr>
              <w:rFonts w:ascii="仿宋" w:hAnsi="仿宋" w:eastAsia="仿宋" w:cs="仿宋"/>
              <w:position w:val="8"/>
              <w:sz w:val="31"/>
              <w:szCs w:val="31"/>
            </w:rPr>
            <w:tab/>
          </w:r>
          <w:r>
            <w:rPr>
              <w:rFonts w:ascii="仿宋" w:hAnsi="仿宋" w:eastAsia="仿宋" w:cs="仿宋"/>
              <w:spacing w:val="-102"/>
              <w:position w:val="8"/>
              <w:sz w:val="31"/>
              <w:szCs w:val="31"/>
            </w:rPr>
            <w:t xml:space="preserve"> </w:t>
          </w:r>
          <w:r>
            <w:fldChar w:fldCharType="begin"/>
          </w:r>
          <w:r>
            <w:instrText xml:space="preserve"> HYPERLINK \l "bookmark196" </w:instrText>
          </w:r>
          <w:r>
            <w:fldChar w:fldCharType="separate"/>
          </w:r>
          <w:r>
            <w:rPr>
              <w:rFonts w:ascii="Times New Roman" w:hAnsi="Times New Roman" w:eastAsia="Times New Roman" w:cs="Times New Roman"/>
              <w:spacing w:val="4"/>
              <w:position w:val="8"/>
              <w:sz w:val="31"/>
              <w:szCs w:val="31"/>
            </w:rPr>
            <w:t>34</w:t>
          </w:r>
          <w:r>
            <w:rPr>
              <w:rFonts w:ascii="Times New Roman" w:hAnsi="Times New Roman" w:eastAsia="Times New Roman" w:cs="Times New Roman"/>
              <w:spacing w:val="4"/>
              <w:position w:val="8"/>
              <w:sz w:val="31"/>
              <w:szCs w:val="31"/>
            </w:rPr>
            <w:fldChar w:fldCharType="end"/>
          </w:r>
        </w:p>
        <w:p w14:paraId="75D90787">
          <w:pPr>
            <w:tabs>
              <w:tab w:val="left" w:pos="50"/>
              <w:tab w:val="right" w:leader="dot" w:pos="8844"/>
            </w:tabs>
            <w:spacing w:before="153" w:line="194" w:lineRule="auto"/>
            <w:rPr>
              <w:rFonts w:ascii="Times New Roman" w:hAnsi="Times New Roman" w:eastAsia="Times New Roman" w:cs="Times New Roman"/>
              <w:sz w:val="31"/>
              <w:szCs w:val="31"/>
            </w:rPr>
          </w:pPr>
          <w:r>
            <w:fldChar w:fldCharType="begin"/>
          </w:r>
          <w:r>
            <w:instrText xml:space="preserve"> HYPERLINK \l "bookmark198" </w:instrText>
          </w:r>
          <w:r>
            <w:fldChar w:fldCharType="separate"/>
          </w:r>
          <w:r>
            <w:rPr>
              <w:rFonts w:ascii="仿宋" w:hAnsi="仿宋" w:eastAsia="仿宋" w:cs="仿宋"/>
              <w:sz w:val="31"/>
              <w:szCs w:val="31"/>
            </w:rPr>
            <w:tab/>
          </w:r>
          <w:r>
            <w:rPr>
              <w:rFonts w:ascii="仿宋" w:hAnsi="仿宋" w:eastAsia="仿宋" w:cs="仿宋"/>
              <w:sz w:val="31"/>
              <w:szCs w:val="31"/>
            </w:rPr>
            <w:t>图</w:t>
          </w:r>
          <w:r>
            <w:rPr>
              <w:rFonts w:ascii="仿宋" w:hAnsi="仿宋" w:eastAsia="仿宋" w:cs="仿宋"/>
              <w:spacing w:val="-59"/>
              <w:sz w:val="31"/>
              <w:szCs w:val="31"/>
            </w:rPr>
            <w:t xml:space="preserve"> </w:t>
          </w:r>
          <w:r>
            <w:rPr>
              <w:rFonts w:ascii="Times New Roman" w:hAnsi="Times New Roman" w:eastAsia="Times New Roman" w:cs="Times New Roman"/>
              <w:sz w:val="31"/>
              <w:szCs w:val="31"/>
            </w:rPr>
            <w:t>2-22</w:t>
          </w:r>
          <w:r>
            <w:rPr>
              <w:rFonts w:ascii="Times New Roman" w:hAnsi="Times New Roman" w:eastAsia="Times New Roman" w:cs="Times New Roman"/>
              <w:spacing w:val="17"/>
              <w:sz w:val="31"/>
              <w:szCs w:val="31"/>
            </w:rPr>
            <w:t xml:space="preserve">  </w:t>
          </w:r>
          <w:r>
            <w:rPr>
              <w:rFonts w:ascii="仿宋" w:hAnsi="仿宋" w:eastAsia="仿宋" w:cs="仿宋"/>
              <w:sz w:val="31"/>
              <w:szCs w:val="31"/>
            </w:rPr>
            <w:t>党员教师示范课</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"bookmark197" </w:instrText>
          </w:r>
          <w:r>
            <w:fldChar w:fldCharType="separate"/>
          </w:r>
          <w:r>
            <w:rPr>
              <w:rFonts w:ascii="仿宋" w:hAnsi="仿宋" w:eastAsia="仿宋" w:cs="仿宋"/>
              <w:spacing w:val="-98"/>
              <w:sz w:val="31"/>
              <w:szCs w:val="31"/>
            </w:rPr>
            <w:t xml:space="preserve"> </w:t>
          </w:r>
          <w:r>
            <w:rPr>
              <w:rFonts w:ascii="Times New Roman" w:hAnsi="Times New Roman" w:eastAsia="Times New Roman" w:cs="Times New Roman"/>
              <w:spacing w:val="-2"/>
              <w:sz w:val="31"/>
              <w:szCs w:val="31"/>
            </w:rPr>
            <w:t>39</w:t>
          </w:r>
          <w:r>
            <w:rPr>
              <w:rFonts w:ascii="Times New Roman" w:hAnsi="Times New Roman" w:eastAsia="Times New Roman" w:cs="Times New Roman"/>
              <w:spacing w:val="-2"/>
              <w:sz w:val="31"/>
              <w:szCs w:val="31"/>
            </w:rPr>
            <w:fldChar w:fldCharType="end"/>
          </w:r>
        </w:p>
        <w:p w14:paraId="3B59B25B">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"bookmark200" </w:instrText>
          </w:r>
          <w:r>
            <w:fldChar w:fldCharType="separate"/>
          </w:r>
          <w:r>
            <w:rPr>
              <w:rFonts w:ascii="仿宋" w:hAnsi="仿宋" w:eastAsia="仿宋" w:cs="仿宋"/>
              <w:sz w:val="31"/>
              <w:szCs w:val="31"/>
            </w:rPr>
            <w:tab/>
          </w:r>
          <w:r>
            <w:rPr>
              <w:rFonts w:ascii="仿宋" w:hAnsi="仿宋" w:eastAsia="仿宋" w:cs="仿宋"/>
              <w:sz w:val="31"/>
              <w:szCs w:val="31"/>
            </w:rPr>
            <w:t>图</w:t>
          </w:r>
          <w:r>
            <w:rPr>
              <w:rFonts w:ascii="仿宋" w:hAnsi="仿宋" w:eastAsia="仿宋" w:cs="仿宋"/>
              <w:spacing w:val="-60"/>
              <w:sz w:val="31"/>
              <w:szCs w:val="31"/>
            </w:rPr>
            <w:t xml:space="preserve"> </w:t>
          </w:r>
          <w:r>
            <w:rPr>
              <w:rFonts w:ascii="Times New Roman" w:hAnsi="Times New Roman" w:eastAsia="Times New Roman" w:cs="Times New Roman"/>
              <w:sz w:val="31"/>
              <w:szCs w:val="31"/>
            </w:rPr>
            <w:t>2-23</w:t>
          </w:r>
          <w:r>
            <w:rPr>
              <w:rFonts w:ascii="Times New Roman" w:hAnsi="Times New Roman" w:eastAsia="Times New Roman" w:cs="Times New Roman"/>
              <w:spacing w:val="17"/>
              <w:sz w:val="31"/>
              <w:szCs w:val="31"/>
            </w:rPr>
            <w:t xml:space="preserve">  </w:t>
          </w:r>
          <w:r>
            <w:rPr>
              <w:rFonts w:ascii="仿宋" w:hAnsi="仿宋" w:eastAsia="仿宋" w:cs="仿宋"/>
              <w:sz w:val="31"/>
              <w:szCs w:val="31"/>
            </w:rPr>
            <w:t>青年教师公开课</w:t>
          </w:r>
          <w:r>
            <w:rPr>
              <w:rFonts w:ascii="仿宋" w:hAnsi="仿宋" w:eastAsia="仿宋" w:cs="仿宋"/>
              <w:spacing w:val="-93"/>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"bookmark199" </w:instrText>
          </w:r>
          <w:r>
            <w:fldChar w:fldCharType="separate"/>
          </w:r>
          <w:r>
            <w:rPr>
              <w:rFonts w:ascii="仿宋" w:hAnsi="仿宋" w:eastAsia="仿宋" w:cs="仿宋"/>
              <w:spacing w:val="-98"/>
              <w:sz w:val="31"/>
              <w:szCs w:val="31"/>
            </w:rPr>
            <w:t xml:space="preserve"> </w:t>
          </w:r>
          <w:r>
            <w:rPr>
              <w:rFonts w:ascii="Times New Roman" w:hAnsi="Times New Roman" w:eastAsia="Times New Roman" w:cs="Times New Roman"/>
              <w:spacing w:val="-2"/>
              <w:sz w:val="31"/>
              <w:szCs w:val="31"/>
            </w:rPr>
            <w:t>39</w:t>
          </w:r>
          <w:r>
            <w:rPr>
              <w:rFonts w:ascii="Times New Roman" w:hAnsi="Times New Roman" w:eastAsia="Times New Roman" w:cs="Times New Roman"/>
              <w:spacing w:val="-2"/>
              <w:sz w:val="31"/>
              <w:szCs w:val="31"/>
            </w:rPr>
            <w:fldChar w:fldCharType="end"/>
          </w:r>
        </w:p>
        <w:p w14:paraId="3C2B513A">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"bookmark202" </w:instrText>
          </w:r>
          <w:r>
            <w:fldChar w:fldCharType="separate"/>
          </w:r>
          <w:r>
            <w:rPr>
              <w:rFonts w:ascii="仿宋" w:hAnsi="仿宋" w:eastAsia="仿宋" w:cs="仿宋"/>
              <w:spacing w:val="6"/>
              <w:sz w:val="31"/>
              <w:szCs w:val="31"/>
            </w:rPr>
            <w:t>图</w:t>
          </w:r>
          <w:r>
            <w:rPr>
              <w:rFonts w:ascii="仿宋" w:hAnsi="仿宋" w:eastAsia="仿宋" w:cs="仿宋"/>
              <w:spacing w:val="-60"/>
              <w:sz w:val="31"/>
              <w:szCs w:val="31"/>
            </w:rPr>
            <w:t xml:space="preserve"> </w:t>
          </w:r>
          <w:r>
            <w:rPr>
              <w:rFonts w:ascii="Times New Roman" w:hAnsi="Times New Roman" w:eastAsia="Times New Roman" w:cs="Times New Roman"/>
              <w:spacing w:val="6"/>
              <w:sz w:val="31"/>
              <w:szCs w:val="31"/>
            </w:rPr>
            <w:t xml:space="preserve">3-1  </w:t>
          </w:r>
          <w:r>
            <w:rPr>
              <w:rFonts w:ascii="仿宋" w:hAnsi="仿宋" w:eastAsia="仿宋" w:cs="仿宋"/>
              <w:spacing w:val="6"/>
              <w:sz w:val="31"/>
              <w:szCs w:val="31"/>
            </w:rPr>
            <w:t>望都县县域教育改革发展提升</w:t>
          </w:r>
          <w:r>
            <w:rPr>
              <w:rFonts w:ascii="仿宋" w:hAnsi="仿宋" w:eastAsia="仿宋" w:cs="仿宋"/>
              <w:spacing w:val="5"/>
              <w:sz w:val="31"/>
              <w:szCs w:val="31"/>
            </w:rPr>
            <w:t>研讨交流会</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"bookmark201" </w:instrText>
          </w:r>
          <w:r>
            <w:fldChar w:fldCharType="separate"/>
          </w:r>
          <w:r>
            <w:rPr>
              <w:rFonts w:ascii="Times New Roman" w:hAnsi="Times New Roman" w:eastAsia="Times New Roman" w:cs="Times New Roman"/>
              <w:spacing w:val="6"/>
              <w:sz w:val="31"/>
              <w:szCs w:val="31"/>
            </w:rPr>
            <w:t>40</w:t>
          </w:r>
          <w:r>
            <w:rPr>
              <w:rFonts w:ascii="Times New Roman" w:hAnsi="Times New Roman" w:eastAsia="Times New Roman" w:cs="Times New Roman"/>
              <w:spacing w:val="6"/>
              <w:sz w:val="31"/>
              <w:szCs w:val="31"/>
            </w:rPr>
            <w:fldChar w:fldCharType="end"/>
          </w:r>
        </w:p>
        <w:p w14:paraId="1965D7DE">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"bookmark204" </w:instrText>
          </w:r>
          <w:r>
            <w:fldChar w:fldCharType="separate"/>
          </w:r>
          <w:r>
            <w:rPr>
              <w:rFonts w:ascii="仿宋" w:hAnsi="仿宋" w:eastAsia="仿宋" w:cs="仿宋"/>
              <w:spacing w:val="6"/>
              <w:sz w:val="31"/>
              <w:szCs w:val="31"/>
            </w:rPr>
            <w:t>图</w:t>
          </w:r>
          <w:r>
            <w:rPr>
              <w:rFonts w:ascii="仿宋" w:hAnsi="仿宋" w:eastAsia="仿宋" w:cs="仿宋"/>
              <w:spacing w:val="-61"/>
              <w:sz w:val="31"/>
              <w:szCs w:val="31"/>
            </w:rPr>
            <w:t xml:space="preserve"> </w:t>
          </w:r>
          <w:r>
            <w:rPr>
              <w:rFonts w:ascii="Times New Roman" w:hAnsi="Times New Roman" w:eastAsia="Times New Roman" w:cs="Times New Roman"/>
              <w:spacing w:val="6"/>
              <w:sz w:val="31"/>
              <w:szCs w:val="31"/>
            </w:rPr>
            <w:t xml:space="preserve">3-2  </w:t>
          </w:r>
          <w:r>
            <w:rPr>
              <w:rFonts w:ascii="仿宋" w:hAnsi="仿宋" w:eastAsia="仿宋" w:cs="仿宋"/>
              <w:spacing w:val="6"/>
              <w:sz w:val="31"/>
              <w:szCs w:val="31"/>
            </w:rPr>
            <w:t>长城汽车股份有限公司授予“优秀校企合作院校</w:t>
          </w:r>
          <w:r>
            <w:rPr>
              <w:rFonts w:ascii="仿宋" w:hAnsi="仿宋" w:eastAsia="仿宋" w:cs="仿宋"/>
              <w:spacing w:val="-110"/>
              <w:sz w:val="31"/>
              <w:szCs w:val="31"/>
            </w:rPr>
            <w:t xml:space="preserve"> </w:t>
          </w:r>
          <w:r>
            <w:rPr>
              <w:rFonts w:ascii="仿宋" w:hAnsi="仿宋" w:eastAsia="仿宋" w:cs="仿宋"/>
              <w:spacing w:val="6"/>
              <w:sz w:val="31"/>
              <w:szCs w:val="31"/>
            </w:rPr>
            <w:t>”</w:t>
          </w:r>
          <w:r>
            <w:rPr>
              <w:rFonts w:ascii="仿宋" w:hAnsi="仿宋" w:eastAsia="仿宋" w:cs="仿宋"/>
              <w:spacing w:val="-125"/>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"bookmark203" </w:instrText>
          </w:r>
          <w:r>
            <w:fldChar w:fldCharType="separate"/>
          </w:r>
          <w:r>
            <w:rPr>
              <w:rFonts w:ascii="仿宋" w:hAnsi="仿宋" w:eastAsia="仿宋" w:cs="仿宋"/>
              <w:spacing w:val="-87"/>
              <w:sz w:val="31"/>
              <w:szCs w:val="31"/>
            </w:rPr>
            <w:t xml:space="preserve"> </w:t>
          </w:r>
          <w:r>
            <w:rPr>
              <w:rFonts w:ascii="Times New Roman" w:hAnsi="Times New Roman" w:eastAsia="Times New Roman" w:cs="Times New Roman"/>
              <w:spacing w:val="2"/>
              <w:sz w:val="31"/>
              <w:szCs w:val="31"/>
            </w:rPr>
            <w:t>41</w:t>
          </w:r>
          <w:r>
            <w:rPr>
              <w:rFonts w:ascii="Times New Roman" w:hAnsi="Times New Roman" w:eastAsia="Times New Roman" w:cs="Times New Roman"/>
              <w:spacing w:val="2"/>
              <w:sz w:val="31"/>
              <w:szCs w:val="31"/>
            </w:rPr>
            <w:fldChar w:fldCharType="end"/>
          </w:r>
        </w:p>
        <w:p w14:paraId="79F00598">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"bookmark206" </w:instrText>
          </w:r>
          <w:r>
            <w:fldChar w:fldCharType="separate"/>
          </w:r>
          <w:r>
            <w:rPr>
              <w:rFonts w:ascii="仿宋" w:hAnsi="仿宋" w:eastAsia="仿宋" w:cs="仿宋"/>
              <w:sz w:val="31"/>
              <w:szCs w:val="31"/>
            </w:rPr>
            <w:tab/>
          </w:r>
          <w:r>
            <w:rPr>
              <w:rFonts w:ascii="仿宋" w:hAnsi="仿宋" w:eastAsia="仿宋" w:cs="仿宋"/>
              <w:spacing w:val="4"/>
              <w:sz w:val="31"/>
              <w:szCs w:val="31"/>
            </w:rPr>
            <w:t>图</w:t>
          </w:r>
          <w:r>
            <w:rPr>
              <w:rFonts w:ascii="仿宋" w:hAnsi="仿宋" w:eastAsia="仿宋" w:cs="仿宋"/>
              <w:spacing w:val="-57"/>
              <w:sz w:val="31"/>
              <w:szCs w:val="31"/>
            </w:rPr>
            <w:t xml:space="preserve"> </w:t>
          </w:r>
          <w:r>
            <w:rPr>
              <w:rFonts w:ascii="Times New Roman" w:hAnsi="Times New Roman" w:eastAsia="Times New Roman" w:cs="Times New Roman"/>
              <w:spacing w:val="4"/>
              <w:sz w:val="31"/>
              <w:szCs w:val="31"/>
            </w:rPr>
            <w:t xml:space="preserve">3-3  </w:t>
          </w:r>
          <w:r>
            <w:rPr>
              <w:rFonts w:ascii="仿宋" w:hAnsi="仿宋" w:eastAsia="仿宋" w:cs="仿宋"/>
              <w:spacing w:val="4"/>
              <w:sz w:val="31"/>
              <w:szCs w:val="31"/>
            </w:rPr>
            <w:t>小麦种植户进行专项培训</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"bookmark205" </w:instrText>
          </w:r>
          <w:r>
            <w:fldChar w:fldCharType="separate"/>
          </w:r>
          <w:r>
            <w:rPr>
              <w:rFonts w:ascii="Times New Roman" w:hAnsi="Times New Roman" w:eastAsia="Times New Roman" w:cs="Times New Roman"/>
              <w:spacing w:val="19"/>
              <w:sz w:val="31"/>
              <w:szCs w:val="31"/>
            </w:rPr>
            <w:t>42</w:t>
          </w:r>
          <w:r>
            <w:rPr>
              <w:rFonts w:ascii="Times New Roman" w:hAnsi="Times New Roman" w:eastAsia="Times New Roman" w:cs="Times New Roman"/>
              <w:spacing w:val="19"/>
              <w:sz w:val="31"/>
              <w:szCs w:val="31"/>
            </w:rPr>
            <w:fldChar w:fldCharType="end"/>
          </w:r>
        </w:p>
        <w:p w14:paraId="382DD763">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"bookmark208" </w:instrText>
          </w:r>
          <w:r>
            <w:fldChar w:fldCharType="separate"/>
          </w:r>
          <w:r>
            <w:rPr>
              <w:rFonts w:ascii="仿宋" w:hAnsi="仿宋" w:eastAsia="仿宋" w:cs="仿宋"/>
              <w:spacing w:val="5"/>
              <w:sz w:val="31"/>
              <w:szCs w:val="31"/>
            </w:rPr>
            <w:t>图</w:t>
          </w:r>
          <w:r>
            <w:rPr>
              <w:rFonts w:ascii="仿宋" w:hAnsi="仿宋" w:eastAsia="仿宋" w:cs="仿宋"/>
              <w:spacing w:val="-52"/>
              <w:sz w:val="31"/>
              <w:szCs w:val="31"/>
            </w:rPr>
            <w:t xml:space="preserve"> </w:t>
          </w:r>
          <w:r>
            <w:rPr>
              <w:rFonts w:ascii="Times New Roman" w:hAnsi="Times New Roman" w:eastAsia="Times New Roman" w:cs="Times New Roman"/>
              <w:spacing w:val="5"/>
              <w:sz w:val="31"/>
              <w:szCs w:val="31"/>
            </w:rPr>
            <w:t xml:space="preserve">3-4  </w:t>
          </w:r>
          <w:r>
            <w:rPr>
              <w:rFonts w:ascii="仿宋" w:hAnsi="仿宋" w:eastAsia="仿宋" w:cs="仿宋"/>
              <w:spacing w:val="5"/>
              <w:sz w:val="31"/>
              <w:szCs w:val="31"/>
            </w:rPr>
            <w:t>组织学生参观望都县榫卯工艺博物馆</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"bookmark207" </w:instrText>
          </w:r>
          <w:r>
            <w:fldChar w:fldCharType="separate"/>
          </w:r>
          <w:r>
            <w:rPr>
              <w:rFonts w:ascii="Times New Roman" w:hAnsi="Times New Roman" w:eastAsia="Times New Roman" w:cs="Times New Roman"/>
              <w:spacing w:val="9"/>
              <w:sz w:val="31"/>
              <w:szCs w:val="31"/>
            </w:rPr>
            <w:t>43</w:t>
          </w:r>
          <w:r>
            <w:rPr>
              <w:rFonts w:ascii="Times New Roman" w:hAnsi="Times New Roman" w:eastAsia="Times New Roman" w:cs="Times New Roman"/>
              <w:spacing w:val="9"/>
              <w:sz w:val="31"/>
              <w:szCs w:val="31"/>
            </w:rPr>
            <w:fldChar w:fldCharType="end"/>
          </w:r>
        </w:p>
        <w:p w14:paraId="3EBFA872">
          <w:pPr>
            <w:tabs>
              <w:tab w:val="right" w:leader="dot" w:pos="8844"/>
            </w:tabs>
            <w:spacing w:before="299" w:line="194" w:lineRule="auto"/>
            <w:ind w:left="51"/>
            <w:rPr>
              <w:rFonts w:ascii="Times New Roman" w:hAnsi="Times New Roman" w:eastAsia="Times New Roman" w:cs="Times New Roman"/>
              <w:sz w:val="31"/>
              <w:szCs w:val="31"/>
            </w:rPr>
          </w:pPr>
          <w:r>
            <w:fldChar w:fldCharType="begin"/>
          </w:r>
          <w:r>
            <w:instrText xml:space="preserve"> HYPERLINK \l "bookmark210" </w:instrText>
          </w:r>
          <w:r>
            <w:fldChar w:fldCharType="separate"/>
          </w:r>
          <w:r>
            <w:rPr>
              <w:rFonts w:ascii="仿宋" w:hAnsi="仿宋" w:eastAsia="仿宋" w:cs="仿宋"/>
              <w:spacing w:val="-22"/>
              <w:sz w:val="31"/>
              <w:szCs w:val="31"/>
            </w:rPr>
            <w:t>图</w:t>
          </w:r>
          <w:r>
            <w:rPr>
              <w:rFonts w:ascii="仿宋" w:hAnsi="仿宋" w:eastAsia="仿宋" w:cs="仿宋"/>
              <w:spacing w:val="-60"/>
              <w:sz w:val="31"/>
              <w:szCs w:val="31"/>
            </w:rPr>
            <w:t xml:space="preserve"> </w:t>
          </w:r>
          <w:r>
            <w:rPr>
              <w:rFonts w:ascii="Times New Roman" w:hAnsi="Times New Roman" w:eastAsia="Times New Roman" w:cs="Times New Roman"/>
              <w:spacing w:val="-22"/>
              <w:sz w:val="31"/>
              <w:szCs w:val="31"/>
            </w:rPr>
            <w:t xml:space="preserve">3-5    </w:t>
          </w:r>
          <w:r>
            <w:rPr>
              <w:rFonts w:ascii="仿宋" w:hAnsi="仿宋" w:eastAsia="仿宋" w:cs="仿宋"/>
              <w:spacing w:val="-22"/>
              <w:sz w:val="31"/>
              <w:szCs w:val="31"/>
            </w:rPr>
            <w:t>“青马工程”暨新时代青年企业家能力提升专</w:t>
          </w:r>
          <w:r>
            <w:rPr>
              <w:rFonts w:ascii="仿宋" w:hAnsi="仿宋" w:eastAsia="仿宋" w:cs="仿宋"/>
              <w:spacing w:val="-23"/>
              <w:sz w:val="31"/>
              <w:szCs w:val="31"/>
            </w:rPr>
            <w:t>题培训</w:t>
          </w:r>
          <w:r>
            <w:rPr>
              <w:rFonts w:ascii="仿宋" w:hAnsi="仿宋" w:eastAsia="仿宋" w:cs="仿宋"/>
              <w:spacing w:val="-135"/>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"bookmark209" </w:instrText>
          </w:r>
          <w:r>
            <w:fldChar w:fldCharType="separate"/>
          </w:r>
          <w:r>
            <w:rPr>
              <w:rFonts w:ascii="Times New Roman" w:hAnsi="Times New Roman" w:eastAsia="Times New Roman" w:cs="Times New Roman"/>
              <w:spacing w:val="20"/>
              <w:sz w:val="31"/>
              <w:szCs w:val="31"/>
            </w:rPr>
            <w:t>43</w:t>
          </w:r>
          <w:r>
            <w:rPr>
              <w:rFonts w:ascii="Times New Roman" w:hAnsi="Times New Roman" w:eastAsia="Times New Roman" w:cs="Times New Roman"/>
              <w:spacing w:val="20"/>
              <w:sz w:val="31"/>
              <w:szCs w:val="31"/>
            </w:rPr>
            <w:fldChar w:fldCharType="end"/>
          </w:r>
        </w:p>
        <w:p w14:paraId="258B8552">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"bookmark212" </w:instrText>
          </w:r>
          <w:r>
            <w:fldChar w:fldCharType="separate"/>
          </w:r>
          <w:r>
            <w:rPr>
              <w:rFonts w:ascii="仿宋" w:hAnsi="仿宋" w:eastAsia="仿宋" w:cs="仿宋"/>
              <w:sz w:val="31"/>
              <w:szCs w:val="31"/>
            </w:rPr>
            <w:tab/>
          </w:r>
          <w:r>
            <w:rPr>
              <w:rFonts w:ascii="仿宋" w:hAnsi="仿宋" w:eastAsia="仿宋" w:cs="仿宋"/>
              <w:spacing w:val="3"/>
              <w:sz w:val="31"/>
              <w:szCs w:val="31"/>
            </w:rPr>
            <w:t>图</w:t>
          </w:r>
          <w:r>
            <w:rPr>
              <w:rFonts w:ascii="仿宋" w:hAnsi="仿宋" w:eastAsia="仿宋" w:cs="仿宋"/>
              <w:spacing w:val="-55"/>
              <w:sz w:val="31"/>
              <w:szCs w:val="31"/>
            </w:rPr>
            <w:t xml:space="preserve"> </w:t>
          </w:r>
          <w:r>
            <w:rPr>
              <w:rFonts w:ascii="Times New Roman" w:hAnsi="Times New Roman" w:eastAsia="Times New Roman" w:cs="Times New Roman"/>
              <w:spacing w:val="3"/>
              <w:sz w:val="31"/>
              <w:szCs w:val="31"/>
            </w:rPr>
            <w:t xml:space="preserve">3-6  </w:t>
          </w:r>
          <w:r>
            <w:rPr>
              <w:rFonts w:ascii="仿宋" w:hAnsi="仿宋" w:eastAsia="仿宋" w:cs="仿宋"/>
              <w:spacing w:val="3"/>
              <w:sz w:val="31"/>
              <w:szCs w:val="31"/>
            </w:rPr>
            <w:t>退役军人再就业培训</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"bookmark211" </w:instrText>
          </w:r>
          <w:r>
            <w:fldChar w:fldCharType="separate"/>
          </w:r>
          <w:r>
            <w:rPr>
              <w:rFonts w:ascii="仿宋" w:hAnsi="仿宋" w:eastAsia="仿宋" w:cs="仿宋"/>
              <w:spacing w:val="-112"/>
              <w:sz w:val="31"/>
              <w:szCs w:val="31"/>
            </w:rPr>
            <w:t xml:space="preserve"> </w:t>
          </w:r>
          <w:r>
            <w:rPr>
              <w:rFonts w:ascii="Times New Roman" w:hAnsi="Times New Roman" w:eastAsia="Times New Roman" w:cs="Times New Roman"/>
              <w:spacing w:val="2"/>
              <w:sz w:val="31"/>
              <w:szCs w:val="31"/>
            </w:rPr>
            <w:t>44</w:t>
          </w:r>
          <w:r>
            <w:rPr>
              <w:rFonts w:ascii="Times New Roman" w:hAnsi="Times New Roman" w:eastAsia="Times New Roman" w:cs="Times New Roman"/>
              <w:spacing w:val="2"/>
              <w:sz w:val="31"/>
              <w:szCs w:val="31"/>
            </w:rPr>
            <w:fldChar w:fldCharType="end"/>
          </w:r>
        </w:p>
        <w:p w14:paraId="565594EB">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"bookmark214" </w:instrText>
          </w:r>
          <w:r>
            <w:fldChar w:fldCharType="separate"/>
          </w:r>
          <w:r>
            <w:rPr>
              <w:rFonts w:ascii="仿宋" w:hAnsi="仿宋" w:eastAsia="仿宋" w:cs="仿宋"/>
              <w:sz w:val="31"/>
              <w:szCs w:val="31"/>
            </w:rPr>
            <w:tab/>
          </w:r>
          <w:r>
            <w:rPr>
              <w:rFonts w:ascii="仿宋" w:hAnsi="仿宋" w:eastAsia="仿宋" w:cs="仿宋"/>
              <w:spacing w:val="2"/>
              <w:sz w:val="31"/>
              <w:szCs w:val="31"/>
            </w:rPr>
            <w:t>图</w:t>
          </w:r>
          <w:r>
            <w:rPr>
              <w:rFonts w:ascii="仿宋" w:hAnsi="仿宋" w:eastAsia="仿宋" w:cs="仿宋"/>
              <w:spacing w:val="-59"/>
              <w:sz w:val="31"/>
              <w:szCs w:val="31"/>
            </w:rPr>
            <w:t xml:space="preserve"> </w:t>
          </w:r>
          <w:r>
            <w:rPr>
              <w:rFonts w:ascii="Times New Roman" w:hAnsi="Times New Roman" w:eastAsia="Times New Roman" w:cs="Times New Roman"/>
              <w:spacing w:val="2"/>
              <w:sz w:val="31"/>
              <w:szCs w:val="31"/>
            </w:rPr>
            <w:t>3-7</w:t>
          </w:r>
          <w:r>
            <w:rPr>
              <w:rFonts w:ascii="Times New Roman" w:hAnsi="Times New Roman" w:eastAsia="Times New Roman" w:cs="Times New Roman"/>
              <w:spacing w:val="28"/>
              <w:w w:val="101"/>
              <w:sz w:val="31"/>
              <w:szCs w:val="31"/>
            </w:rPr>
            <w:t xml:space="preserve"> </w:t>
          </w:r>
          <w:r>
            <w:rPr>
              <w:rFonts w:ascii="仿宋" w:hAnsi="仿宋" w:eastAsia="仿宋" w:cs="仿宋"/>
              <w:spacing w:val="2"/>
              <w:sz w:val="31"/>
              <w:szCs w:val="31"/>
            </w:rPr>
            <w:t>望都县人才工作站授牌</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"bookmark213" </w:instrText>
          </w:r>
          <w:r>
            <w:fldChar w:fldCharType="separate"/>
          </w:r>
          <w:r>
            <w:rPr>
              <w:rFonts w:ascii="仿宋" w:hAnsi="仿宋" w:eastAsia="仿宋" w:cs="仿宋"/>
              <w:spacing w:val="-115"/>
              <w:sz w:val="31"/>
              <w:szCs w:val="31"/>
            </w:rPr>
            <w:t xml:space="preserve"> </w:t>
          </w:r>
          <w:r>
            <w:rPr>
              <w:rFonts w:ascii="Times New Roman" w:hAnsi="Times New Roman" w:eastAsia="Times New Roman" w:cs="Times New Roman"/>
              <w:spacing w:val="2"/>
              <w:sz w:val="31"/>
              <w:szCs w:val="31"/>
            </w:rPr>
            <w:t>45</w:t>
          </w:r>
          <w:r>
            <w:rPr>
              <w:rFonts w:ascii="Times New Roman" w:hAnsi="Times New Roman" w:eastAsia="Times New Roman" w:cs="Times New Roman"/>
              <w:spacing w:val="2"/>
              <w:sz w:val="31"/>
              <w:szCs w:val="31"/>
            </w:rPr>
            <w:fldChar w:fldCharType="end"/>
          </w:r>
        </w:p>
        <w:p w14:paraId="31B5D28B">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"bookmark216" </w:instrText>
          </w:r>
          <w:r>
            <w:fldChar w:fldCharType="separate"/>
          </w:r>
          <w:r>
            <w:rPr>
              <w:rFonts w:ascii="仿宋" w:hAnsi="仿宋" w:eastAsia="仿宋" w:cs="仿宋"/>
              <w:spacing w:val="4"/>
              <w:sz w:val="31"/>
              <w:szCs w:val="31"/>
            </w:rPr>
            <w:t>图</w:t>
          </w:r>
          <w:r>
            <w:rPr>
              <w:rFonts w:ascii="仿宋" w:hAnsi="仿宋" w:eastAsia="仿宋" w:cs="仿宋"/>
              <w:spacing w:val="-48"/>
              <w:sz w:val="31"/>
              <w:szCs w:val="31"/>
            </w:rPr>
            <w:t xml:space="preserve"> </w:t>
          </w:r>
          <w:r>
            <w:rPr>
              <w:rFonts w:ascii="Times New Roman" w:hAnsi="Times New Roman" w:eastAsia="Times New Roman" w:cs="Times New Roman"/>
              <w:spacing w:val="4"/>
              <w:sz w:val="31"/>
              <w:szCs w:val="31"/>
            </w:rPr>
            <w:t>3-8</w:t>
          </w:r>
          <w:r>
            <w:rPr>
              <w:rFonts w:ascii="Times New Roman" w:hAnsi="Times New Roman" w:eastAsia="Times New Roman" w:cs="Times New Roman"/>
              <w:spacing w:val="25"/>
              <w:sz w:val="31"/>
              <w:szCs w:val="31"/>
            </w:rPr>
            <w:t xml:space="preserve"> </w:t>
          </w:r>
          <w:r>
            <w:rPr>
              <w:rFonts w:ascii="仿宋" w:hAnsi="仿宋" w:eastAsia="仿宋" w:cs="仿宋"/>
              <w:spacing w:val="4"/>
              <w:sz w:val="31"/>
              <w:szCs w:val="31"/>
            </w:rPr>
            <w:t>开发区干部专业素质能力提升培训班</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"bookmark215" </w:instrText>
          </w:r>
          <w:r>
            <w:fldChar w:fldCharType="separate"/>
          </w:r>
          <w:r>
            <w:rPr>
              <w:rFonts w:ascii="Times New Roman" w:hAnsi="Times New Roman" w:eastAsia="Times New Roman" w:cs="Times New Roman"/>
              <w:spacing w:val="10"/>
              <w:sz w:val="31"/>
              <w:szCs w:val="31"/>
            </w:rPr>
            <w:t>46</w:t>
          </w:r>
          <w:r>
            <w:rPr>
              <w:rFonts w:ascii="Times New Roman" w:hAnsi="Times New Roman" w:eastAsia="Times New Roman" w:cs="Times New Roman"/>
              <w:spacing w:val="10"/>
              <w:sz w:val="31"/>
              <w:szCs w:val="31"/>
            </w:rPr>
            <w:fldChar w:fldCharType="end"/>
          </w:r>
        </w:p>
        <w:p w14:paraId="6C3C7E3F">
          <w:pPr>
            <w:tabs>
              <w:tab w:val="left" w:pos="50"/>
              <w:tab w:val="right" w:leader="dot" w:pos="8844"/>
            </w:tabs>
            <w:spacing w:before="299" w:line="194" w:lineRule="auto"/>
            <w:rPr>
              <w:rFonts w:ascii="Times New Roman" w:hAnsi="Times New Roman" w:eastAsia="Times New Roman" w:cs="Times New Roman"/>
              <w:sz w:val="31"/>
              <w:szCs w:val="31"/>
            </w:rPr>
          </w:pPr>
          <w:r>
            <w:fldChar w:fldCharType="begin"/>
          </w:r>
          <w:r>
            <w:instrText xml:space="preserve"> HYPERLINK \l "bookmark218" </w:instrText>
          </w:r>
          <w:r>
            <w:fldChar w:fldCharType="separate"/>
          </w:r>
          <w:r>
            <w:rPr>
              <w:rFonts w:ascii="仿宋" w:hAnsi="仿宋" w:eastAsia="仿宋" w:cs="仿宋"/>
              <w:sz w:val="31"/>
              <w:szCs w:val="31"/>
            </w:rPr>
            <w:tab/>
          </w:r>
          <w:r>
            <w:rPr>
              <w:rFonts w:ascii="仿宋" w:hAnsi="仿宋" w:eastAsia="仿宋" w:cs="仿宋"/>
              <w:spacing w:val="1"/>
              <w:sz w:val="31"/>
              <w:szCs w:val="31"/>
            </w:rPr>
            <w:t>图</w:t>
          </w:r>
          <w:r>
            <w:rPr>
              <w:rFonts w:ascii="仿宋" w:hAnsi="仿宋" w:eastAsia="仿宋" w:cs="仿宋"/>
              <w:spacing w:val="-61"/>
              <w:sz w:val="31"/>
              <w:szCs w:val="31"/>
            </w:rPr>
            <w:t xml:space="preserve"> </w:t>
          </w:r>
          <w:r>
            <w:rPr>
              <w:rFonts w:ascii="Times New Roman" w:hAnsi="Times New Roman" w:eastAsia="Times New Roman" w:cs="Times New Roman"/>
              <w:spacing w:val="1"/>
              <w:sz w:val="31"/>
              <w:szCs w:val="31"/>
            </w:rPr>
            <w:t xml:space="preserve">4-1  </w:t>
          </w:r>
          <w:r>
            <w:rPr>
              <w:rFonts w:ascii="仿宋" w:hAnsi="仿宋" w:eastAsia="仿宋" w:cs="仿宋"/>
              <w:spacing w:val="1"/>
              <w:sz w:val="31"/>
              <w:szCs w:val="31"/>
            </w:rPr>
            <w:t>组织学生学习</w:t>
          </w:r>
          <w:r>
            <w:rPr>
              <w:rFonts w:ascii="仿宋" w:hAnsi="仿宋" w:eastAsia="仿宋" w:cs="仿宋"/>
              <w:spacing w:val="-92"/>
              <w:sz w:val="31"/>
              <w:szCs w:val="31"/>
            </w:rPr>
            <w:t xml:space="preserve"> </w:t>
          </w:r>
          <w:r>
            <w:rPr>
              <w:rFonts w:ascii="仿宋" w:hAnsi="仿宋" w:eastAsia="仿宋" w:cs="仿宋"/>
              <w:spacing w:val="1"/>
              <w:sz w:val="31"/>
              <w:szCs w:val="31"/>
            </w:rPr>
            <w:t>中医专业知识</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"bookmark217" </w:instrText>
          </w:r>
          <w:r>
            <w:fldChar w:fldCharType="separate"/>
          </w:r>
          <w:r>
            <w:rPr>
              <w:rFonts w:ascii="Times New Roman" w:hAnsi="Times New Roman" w:eastAsia="Times New Roman" w:cs="Times New Roman"/>
              <w:spacing w:val="18"/>
              <w:sz w:val="31"/>
              <w:szCs w:val="31"/>
            </w:rPr>
            <w:t>47</w:t>
          </w:r>
          <w:r>
            <w:rPr>
              <w:rFonts w:ascii="Times New Roman" w:hAnsi="Times New Roman" w:eastAsia="Times New Roman" w:cs="Times New Roman"/>
              <w:spacing w:val="18"/>
              <w:sz w:val="31"/>
              <w:szCs w:val="31"/>
            </w:rPr>
            <w:fldChar w:fldCharType="end"/>
          </w:r>
        </w:p>
        <w:p w14:paraId="7ACC9F7D">
          <w:pPr>
            <w:spacing w:before="298" w:line="194" w:lineRule="auto"/>
            <w:jc w:val="right"/>
            <w:rPr>
              <w:rFonts w:ascii="仿宋" w:hAnsi="仿宋" w:eastAsia="仿宋" w:cs="仿宋"/>
              <w:sz w:val="31"/>
              <w:szCs w:val="31"/>
            </w:rPr>
          </w:pPr>
          <w:r>
            <w:fldChar w:fldCharType="begin"/>
          </w:r>
          <w:r>
            <w:instrText xml:space="preserve"> HYPERLINK \l "bookmark219" </w:instrText>
          </w:r>
          <w:r>
            <w:fldChar w:fldCharType="separate"/>
          </w:r>
          <w:r>
            <w:rPr>
              <w:rFonts w:ascii="仿宋" w:hAnsi="仿宋" w:eastAsia="仿宋" w:cs="仿宋"/>
              <w:spacing w:val="4"/>
              <w:sz w:val="31"/>
              <w:szCs w:val="31"/>
            </w:rPr>
            <w:t>图</w:t>
          </w:r>
          <w:r>
            <w:rPr>
              <w:rFonts w:ascii="仿宋" w:hAnsi="仿宋" w:eastAsia="仿宋" w:cs="仿宋"/>
              <w:spacing w:val="-57"/>
              <w:sz w:val="31"/>
              <w:szCs w:val="31"/>
            </w:rPr>
            <w:t xml:space="preserve"> </w:t>
          </w:r>
          <w:r>
            <w:rPr>
              <w:rFonts w:ascii="Times New Roman" w:hAnsi="Times New Roman" w:eastAsia="Times New Roman" w:cs="Times New Roman"/>
              <w:spacing w:val="4"/>
              <w:sz w:val="31"/>
              <w:szCs w:val="31"/>
            </w:rPr>
            <w:t>4-2</w:t>
          </w:r>
          <w:r>
            <w:rPr>
              <w:rFonts w:ascii="Times New Roman" w:hAnsi="Times New Roman" w:eastAsia="Times New Roman" w:cs="Times New Roman"/>
              <w:spacing w:val="28"/>
              <w:sz w:val="31"/>
              <w:szCs w:val="31"/>
            </w:rPr>
            <w:t xml:space="preserve"> </w:t>
          </w:r>
          <w:r>
            <w:rPr>
              <w:rFonts w:ascii="仿宋" w:hAnsi="仿宋" w:eastAsia="仿宋" w:cs="仿宋"/>
              <w:spacing w:val="4"/>
              <w:sz w:val="31"/>
              <w:szCs w:val="31"/>
            </w:rPr>
            <w:t>专业课教师到湖北中医药大学学习传统中医康复、太极养</w:t>
          </w:r>
          <w:r>
            <w:rPr>
              <w:rFonts w:ascii="仿宋" w:hAnsi="仿宋" w:eastAsia="仿宋" w:cs="仿宋"/>
              <w:spacing w:val="4"/>
              <w:sz w:val="31"/>
              <w:szCs w:val="31"/>
            </w:rPr>
            <w:fldChar w:fldCharType="end"/>
          </w:r>
        </w:p>
        <w:p w14:paraId="74C19E14">
          <w:pPr>
            <w:tabs>
              <w:tab w:val="right" w:leader="dot" w:pos="8844"/>
            </w:tabs>
            <w:spacing w:before="144" w:line="624" w:lineRule="exact"/>
            <w:ind w:left="39"/>
            <w:rPr>
              <w:rFonts w:ascii="Times New Roman" w:hAnsi="Times New Roman" w:eastAsia="Times New Roman" w:cs="Times New Roman"/>
              <w:sz w:val="31"/>
              <w:szCs w:val="31"/>
            </w:rPr>
          </w:pPr>
          <w:r>
            <w:rPr>
              <w:rFonts w:ascii="仿宋" w:hAnsi="仿宋" w:eastAsia="仿宋" w:cs="仿宋"/>
              <w:spacing w:val="-31"/>
              <w:position w:val="7"/>
              <w:sz w:val="31"/>
              <w:szCs w:val="31"/>
            </w:rPr>
            <w:t>生</w:t>
          </w:r>
          <w:r>
            <w:rPr>
              <w:rFonts w:ascii="仿宋" w:hAnsi="仿宋" w:eastAsia="仿宋" w:cs="仿宋"/>
              <w:spacing w:val="-92"/>
              <w:position w:val="7"/>
              <w:sz w:val="31"/>
              <w:szCs w:val="31"/>
            </w:rPr>
            <w:t xml:space="preserve"> </w:t>
          </w:r>
          <w:r>
            <w:rPr>
              <w:rFonts w:ascii="仿宋" w:hAnsi="仿宋" w:eastAsia="仿宋" w:cs="仿宋"/>
              <w:position w:val="7"/>
              <w:sz w:val="31"/>
              <w:szCs w:val="31"/>
            </w:rPr>
            <w:tab/>
          </w:r>
          <w:r>
            <w:rPr>
              <w:rFonts w:ascii="仿宋" w:hAnsi="仿宋" w:eastAsia="仿宋" w:cs="仿宋"/>
              <w:spacing w:val="-127"/>
              <w:position w:val="7"/>
              <w:sz w:val="31"/>
              <w:szCs w:val="31"/>
            </w:rPr>
            <w:t xml:space="preserve"> </w:t>
          </w:r>
          <w:r>
            <w:fldChar w:fldCharType="begin"/>
          </w:r>
          <w:r>
            <w:instrText xml:space="preserve"> HYPERLINK \l "bookmark220" </w:instrText>
          </w:r>
          <w:r>
            <w:fldChar w:fldCharType="separate"/>
          </w:r>
          <w:r>
            <w:rPr>
              <w:rFonts w:ascii="Times New Roman" w:hAnsi="Times New Roman" w:eastAsia="Times New Roman" w:cs="Times New Roman"/>
              <w:spacing w:val="4"/>
              <w:position w:val="7"/>
              <w:sz w:val="31"/>
              <w:szCs w:val="31"/>
            </w:rPr>
            <w:t>48</w:t>
          </w:r>
          <w:r>
            <w:rPr>
              <w:rFonts w:ascii="Times New Roman" w:hAnsi="Times New Roman" w:eastAsia="Times New Roman" w:cs="Times New Roman"/>
              <w:spacing w:val="4"/>
              <w:position w:val="7"/>
              <w:sz w:val="31"/>
              <w:szCs w:val="31"/>
            </w:rPr>
            <w:fldChar w:fldCharType="end"/>
          </w:r>
        </w:p>
        <w:p w14:paraId="0B909D5A">
          <w:pPr>
            <w:tabs>
              <w:tab w:val="right" w:leader="dot" w:pos="8844"/>
            </w:tabs>
            <w:spacing w:before="154" w:line="194" w:lineRule="auto"/>
            <w:ind w:left="51"/>
            <w:rPr>
              <w:rFonts w:ascii="Times New Roman" w:hAnsi="Times New Roman" w:eastAsia="Times New Roman" w:cs="Times New Roman"/>
              <w:sz w:val="31"/>
              <w:szCs w:val="31"/>
            </w:rPr>
          </w:pPr>
          <w:r>
            <w:fldChar w:fldCharType="begin"/>
          </w:r>
          <w:r>
            <w:instrText xml:space="preserve"> HYPERLINK \l "bookmark222" </w:instrText>
          </w:r>
          <w:r>
            <w:fldChar w:fldCharType="separate"/>
          </w:r>
          <w:r>
            <w:rPr>
              <w:rFonts w:ascii="仿宋" w:hAnsi="仿宋" w:eastAsia="仿宋" w:cs="仿宋"/>
              <w:spacing w:val="4"/>
              <w:sz w:val="31"/>
              <w:szCs w:val="31"/>
            </w:rPr>
            <w:t>图</w:t>
          </w:r>
          <w:r>
            <w:rPr>
              <w:rFonts w:ascii="仿宋" w:hAnsi="仿宋" w:eastAsia="仿宋" w:cs="仿宋"/>
              <w:spacing w:val="-62"/>
              <w:sz w:val="31"/>
              <w:szCs w:val="31"/>
            </w:rPr>
            <w:t xml:space="preserve"> </w:t>
          </w:r>
          <w:r>
            <w:rPr>
              <w:rFonts w:ascii="Times New Roman" w:hAnsi="Times New Roman" w:eastAsia="Times New Roman" w:cs="Times New Roman"/>
              <w:spacing w:val="4"/>
              <w:sz w:val="31"/>
              <w:szCs w:val="31"/>
            </w:rPr>
            <w:t>4-3</w:t>
          </w:r>
          <w:r>
            <w:rPr>
              <w:rFonts w:ascii="Times New Roman" w:hAnsi="Times New Roman" w:eastAsia="Times New Roman" w:cs="Times New Roman"/>
              <w:spacing w:val="26"/>
              <w:sz w:val="31"/>
              <w:szCs w:val="31"/>
            </w:rPr>
            <w:t xml:space="preserve"> </w:t>
          </w:r>
          <w:r>
            <w:rPr>
              <w:rFonts w:ascii="仿宋" w:hAnsi="仿宋" w:eastAsia="仿宋" w:cs="仿宋"/>
              <w:spacing w:val="4"/>
              <w:sz w:val="31"/>
              <w:szCs w:val="31"/>
            </w:rPr>
            <w:t>组织教师开展中医保健知识讲座</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"bookmark221" </w:instrText>
          </w:r>
          <w:r>
            <w:fldChar w:fldCharType="separate"/>
          </w:r>
          <w:r>
            <w:rPr>
              <w:rFonts w:ascii="Times New Roman" w:hAnsi="Times New Roman" w:eastAsia="Times New Roman" w:cs="Times New Roman"/>
              <w:spacing w:val="13"/>
              <w:sz w:val="31"/>
              <w:szCs w:val="31"/>
            </w:rPr>
            <w:t>48</w:t>
          </w:r>
          <w:r>
            <w:rPr>
              <w:rFonts w:ascii="Times New Roman" w:hAnsi="Times New Roman" w:eastAsia="Times New Roman" w:cs="Times New Roman"/>
              <w:spacing w:val="13"/>
              <w:sz w:val="31"/>
              <w:szCs w:val="31"/>
            </w:rPr>
            <w:fldChar w:fldCharType="end"/>
          </w:r>
        </w:p>
        <w:p w14:paraId="718DF679">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"bookmark224" </w:instrText>
          </w:r>
          <w:r>
            <w:fldChar w:fldCharType="separate"/>
          </w:r>
          <w:r>
            <w:rPr>
              <w:rFonts w:ascii="仿宋" w:hAnsi="仿宋" w:eastAsia="仿宋" w:cs="仿宋"/>
              <w:spacing w:val="3"/>
              <w:sz w:val="31"/>
              <w:szCs w:val="31"/>
            </w:rPr>
            <w:t>图</w:t>
          </w:r>
          <w:r>
            <w:rPr>
              <w:rFonts w:ascii="仿宋" w:hAnsi="仿宋" w:eastAsia="仿宋" w:cs="仿宋"/>
              <w:spacing w:val="-63"/>
              <w:sz w:val="31"/>
              <w:szCs w:val="31"/>
            </w:rPr>
            <w:t xml:space="preserve"> </w:t>
          </w:r>
          <w:r>
            <w:rPr>
              <w:rFonts w:ascii="Times New Roman" w:hAnsi="Times New Roman" w:eastAsia="Times New Roman" w:cs="Times New Roman"/>
              <w:spacing w:val="3"/>
              <w:sz w:val="31"/>
              <w:szCs w:val="31"/>
            </w:rPr>
            <w:t>4-4</w:t>
          </w:r>
          <w:r>
            <w:rPr>
              <w:rFonts w:ascii="Times New Roman" w:hAnsi="Times New Roman" w:eastAsia="Times New Roman" w:cs="Times New Roman"/>
              <w:spacing w:val="45"/>
              <w:sz w:val="31"/>
              <w:szCs w:val="31"/>
            </w:rPr>
            <w:t xml:space="preserve"> </w:t>
          </w:r>
          <w:r>
            <w:rPr>
              <w:rFonts w:ascii="仿宋" w:hAnsi="仿宋" w:eastAsia="仿宋" w:cs="仿宋"/>
              <w:spacing w:val="3"/>
              <w:sz w:val="31"/>
              <w:szCs w:val="31"/>
            </w:rPr>
            <w:t>师生参加</w:t>
          </w:r>
          <w:r>
            <w:rPr>
              <w:rFonts w:ascii="仿宋" w:hAnsi="仿宋" w:eastAsia="仿宋" w:cs="仿宋"/>
              <w:spacing w:val="-69"/>
              <w:sz w:val="31"/>
              <w:szCs w:val="31"/>
            </w:rPr>
            <w:t xml:space="preserve"> </w:t>
          </w:r>
          <w:r>
            <w:rPr>
              <w:rFonts w:ascii="Times New Roman" w:hAnsi="Times New Roman" w:eastAsia="Times New Roman" w:cs="Times New Roman"/>
              <w:spacing w:val="3"/>
              <w:sz w:val="31"/>
              <w:szCs w:val="31"/>
            </w:rPr>
            <w:t>2024</w:t>
          </w:r>
          <w:r>
            <w:rPr>
              <w:rFonts w:ascii="Times New Roman" w:hAnsi="Times New Roman" w:eastAsia="Times New Roman" w:cs="Times New Roman"/>
              <w:spacing w:val="31"/>
              <w:sz w:val="31"/>
              <w:szCs w:val="31"/>
            </w:rPr>
            <w:t xml:space="preserve"> </w:t>
          </w:r>
          <w:r>
            <w:rPr>
              <w:rFonts w:ascii="仿宋" w:hAnsi="仿宋" w:eastAsia="仿宋" w:cs="仿宋"/>
              <w:spacing w:val="3"/>
              <w:sz w:val="31"/>
              <w:szCs w:val="31"/>
            </w:rPr>
            <w:t>年尧母文化园第三届古装游园会</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"bookmark223" </w:instrText>
          </w:r>
          <w:r>
            <w:fldChar w:fldCharType="separate"/>
          </w:r>
          <w:r>
            <w:rPr>
              <w:rFonts w:ascii="仿宋" w:hAnsi="仿宋" w:eastAsia="仿宋" w:cs="仿宋"/>
              <w:spacing w:val="-78"/>
              <w:sz w:val="31"/>
              <w:szCs w:val="31"/>
            </w:rPr>
            <w:t xml:space="preserve"> </w:t>
          </w:r>
          <w:r>
            <w:rPr>
              <w:rFonts w:ascii="Times New Roman" w:hAnsi="Times New Roman" w:eastAsia="Times New Roman" w:cs="Times New Roman"/>
              <w:spacing w:val="2"/>
              <w:sz w:val="31"/>
              <w:szCs w:val="31"/>
            </w:rPr>
            <w:t>49</w:t>
          </w:r>
          <w:r>
            <w:rPr>
              <w:rFonts w:ascii="Times New Roman" w:hAnsi="Times New Roman" w:eastAsia="Times New Roman" w:cs="Times New Roman"/>
              <w:spacing w:val="2"/>
              <w:sz w:val="31"/>
              <w:szCs w:val="31"/>
            </w:rPr>
            <w:fldChar w:fldCharType="end"/>
          </w:r>
        </w:p>
        <w:p w14:paraId="2D16776D">
          <w:pPr>
            <w:tabs>
              <w:tab w:val="left" w:pos="50"/>
              <w:tab w:val="right" w:leader="dot" w:pos="8844"/>
            </w:tabs>
            <w:spacing w:before="299" w:line="194" w:lineRule="auto"/>
            <w:rPr>
              <w:rFonts w:ascii="Times New Roman" w:hAnsi="Times New Roman" w:eastAsia="Times New Roman" w:cs="Times New Roman"/>
              <w:sz w:val="31"/>
              <w:szCs w:val="31"/>
            </w:rPr>
          </w:pPr>
          <w:r>
            <w:fldChar w:fldCharType="begin"/>
          </w:r>
          <w:r>
            <w:instrText xml:space="preserve"> HYPERLINK \l "bookmark226" </w:instrText>
          </w:r>
          <w:r>
            <w:fldChar w:fldCharType="separate"/>
          </w:r>
          <w:r>
            <w:rPr>
              <w:rFonts w:ascii="仿宋" w:hAnsi="仿宋" w:eastAsia="仿宋" w:cs="仿宋"/>
              <w:sz w:val="31"/>
              <w:szCs w:val="31"/>
            </w:rPr>
            <w:tab/>
          </w:r>
          <w:r>
            <w:rPr>
              <w:rFonts w:ascii="仿宋" w:hAnsi="仿宋" w:eastAsia="仿宋" w:cs="仿宋"/>
              <w:spacing w:val="1"/>
              <w:sz w:val="31"/>
              <w:szCs w:val="31"/>
            </w:rPr>
            <w:t>图</w:t>
          </w:r>
          <w:r>
            <w:rPr>
              <w:rFonts w:ascii="仿宋" w:hAnsi="仿宋" w:eastAsia="仿宋" w:cs="仿宋"/>
              <w:spacing w:val="-60"/>
              <w:sz w:val="31"/>
              <w:szCs w:val="31"/>
            </w:rPr>
            <w:t xml:space="preserve"> </w:t>
          </w:r>
          <w:r>
            <w:rPr>
              <w:rFonts w:ascii="Times New Roman" w:hAnsi="Times New Roman" w:eastAsia="Times New Roman" w:cs="Times New Roman"/>
              <w:spacing w:val="1"/>
              <w:sz w:val="31"/>
              <w:szCs w:val="31"/>
            </w:rPr>
            <w:t>4-5</w:t>
          </w:r>
          <w:r>
            <w:rPr>
              <w:rFonts w:ascii="Times New Roman" w:hAnsi="Times New Roman" w:eastAsia="Times New Roman" w:cs="Times New Roman"/>
              <w:spacing w:val="24"/>
              <w:w w:val="101"/>
              <w:sz w:val="31"/>
              <w:szCs w:val="31"/>
            </w:rPr>
            <w:t xml:space="preserve"> </w:t>
          </w:r>
          <w:r>
            <w:rPr>
              <w:rFonts w:ascii="仿宋" w:hAnsi="仿宋" w:eastAsia="仿宋" w:cs="仿宋"/>
              <w:spacing w:val="1"/>
              <w:sz w:val="31"/>
              <w:szCs w:val="31"/>
            </w:rPr>
            <w:t>开展职业启蒙活动</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"bookmark225" </w:instrText>
          </w:r>
          <w:r>
            <w:fldChar w:fldCharType="separate"/>
          </w:r>
          <w:r>
            <w:rPr>
              <w:rFonts w:ascii="仿宋" w:hAnsi="仿宋" w:eastAsia="仿宋" w:cs="仿宋"/>
              <w:spacing w:val="-99"/>
              <w:sz w:val="31"/>
              <w:szCs w:val="31"/>
            </w:rPr>
            <w:t xml:space="preserve"> </w:t>
          </w:r>
          <w:r>
            <w:rPr>
              <w:rFonts w:ascii="Times New Roman" w:hAnsi="Times New Roman" w:eastAsia="Times New Roman" w:cs="Times New Roman"/>
              <w:spacing w:val="-3"/>
              <w:sz w:val="31"/>
              <w:szCs w:val="31"/>
            </w:rPr>
            <w:t>50</w:t>
          </w:r>
          <w:r>
            <w:rPr>
              <w:rFonts w:ascii="Times New Roman" w:hAnsi="Times New Roman" w:eastAsia="Times New Roman" w:cs="Times New Roman"/>
              <w:spacing w:val="-3"/>
              <w:sz w:val="31"/>
              <w:szCs w:val="31"/>
            </w:rPr>
            <w:fldChar w:fldCharType="end"/>
          </w:r>
        </w:p>
        <w:p w14:paraId="5C396D2F">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"bookmark228" </w:instrText>
          </w:r>
          <w:r>
            <w:fldChar w:fldCharType="separate"/>
          </w:r>
          <w:r>
            <w:rPr>
              <w:rFonts w:ascii="仿宋" w:hAnsi="仿宋" w:eastAsia="仿宋" w:cs="仿宋"/>
              <w:spacing w:val="4"/>
              <w:sz w:val="31"/>
              <w:szCs w:val="31"/>
            </w:rPr>
            <w:t>图</w:t>
          </w:r>
          <w:r>
            <w:rPr>
              <w:rFonts w:ascii="仿宋" w:hAnsi="仿宋" w:eastAsia="仿宋" w:cs="仿宋"/>
              <w:spacing w:val="-66"/>
              <w:sz w:val="31"/>
              <w:szCs w:val="31"/>
            </w:rPr>
            <w:t xml:space="preserve"> </w:t>
          </w:r>
          <w:r>
            <w:rPr>
              <w:rFonts w:ascii="Times New Roman" w:hAnsi="Times New Roman" w:eastAsia="Times New Roman" w:cs="Times New Roman"/>
              <w:spacing w:val="4"/>
              <w:sz w:val="31"/>
              <w:szCs w:val="31"/>
            </w:rPr>
            <w:t>4-6</w:t>
          </w:r>
          <w:r>
            <w:rPr>
              <w:rFonts w:ascii="Times New Roman" w:hAnsi="Times New Roman" w:eastAsia="Times New Roman" w:cs="Times New Roman"/>
              <w:spacing w:val="37"/>
              <w:w w:val="101"/>
              <w:sz w:val="31"/>
              <w:szCs w:val="31"/>
            </w:rPr>
            <w:t xml:space="preserve"> </w:t>
          </w:r>
          <w:r>
            <w:rPr>
              <w:rFonts w:ascii="仿宋" w:hAnsi="仿宋" w:eastAsia="仿宋" w:cs="仿宋"/>
              <w:spacing w:val="4"/>
              <w:sz w:val="31"/>
              <w:szCs w:val="31"/>
            </w:rPr>
            <w:t>学生志愿者到敬老院开展敬老活动</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"bookmark227" </w:instrText>
          </w:r>
          <w:r>
            <w:fldChar w:fldCharType="separate"/>
          </w:r>
          <w:r>
            <w:rPr>
              <w:rFonts w:ascii="Times New Roman" w:hAnsi="Times New Roman" w:eastAsia="Times New Roman" w:cs="Times New Roman"/>
              <w:spacing w:val="12"/>
              <w:sz w:val="31"/>
              <w:szCs w:val="31"/>
            </w:rPr>
            <w:t>51</w:t>
          </w:r>
          <w:r>
            <w:rPr>
              <w:rFonts w:ascii="Times New Roman" w:hAnsi="Times New Roman" w:eastAsia="Times New Roman" w:cs="Times New Roman"/>
              <w:spacing w:val="12"/>
              <w:sz w:val="31"/>
              <w:szCs w:val="31"/>
            </w:rPr>
            <w:fldChar w:fldCharType="end"/>
          </w:r>
        </w:p>
        <w:p w14:paraId="534C3CDA">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"bookmark230" </w:instrText>
          </w:r>
          <w:r>
            <w:fldChar w:fldCharType="separate"/>
          </w:r>
          <w:r>
            <w:rPr>
              <w:rFonts w:ascii="仿宋" w:hAnsi="仿宋" w:eastAsia="仿宋" w:cs="仿宋"/>
              <w:sz w:val="31"/>
              <w:szCs w:val="31"/>
            </w:rPr>
            <w:tab/>
          </w:r>
          <w:r>
            <w:rPr>
              <w:rFonts w:ascii="仿宋" w:hAnsi="仿宋" w:eastAsia="仿宋" w:cs="仿宋"/>
              <w:spacing w:val="4"/>
              <w:sz w:val="31"/>
              <w:szCs w:val="31"/>
            </w:rPr>
            <w:t>图</w:t>
          </w:r>
          <w:r>
            <w:rPr>
              <w:rFonts w:ascii="仿宋" w:hAnsi="仿宋" w:eastAsia="仿宋" w:cs="仿宋"/>
              <w:spacing w:val="-65"/>
              <w:sz w:val="31"/>
              <w:szCs w:val="31"/>
            </w:rPr>
            <w:t xml:space="preserve"> </w:t>
          </w:r>
          <w:r>
            <w:rPr>
              <w:rFonts w:ascii="Times New Roman" w:hAnsi="Times New Roman" w:eastAsia="Times New Roman" w:cs="Times New Roman"/>
              <w:spacing w:val="4"/>
              <w:sz w:val="31"/>
              <w:szCs w:val="31"/>
            </w:rPr>
            <w:t xml:space="preserve">4-7  </w:t>
          </w:r>
          <w:r>
            <w:rPr>
              <w:rFonts w:ascii="仿宋" w:hAnsi="仿宋" w:eastAsia="仿宋" w:cs="仿宋"/>
              <w:spacing w:val="4"/>
              <w:sz w:val="31"/>
              <w:szCs w:val="31"/>
            </w:rPr>
            <w:t>参观望都县第一党支部</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"bookmark229" </w:instrText>
          </w:r>
          <w:r>
            <w:fldChar w:fldCharType="separate"/>
          </w:r>
          <w:r>
            <w:rPr>
              <w:rFonts w:ascii="仿宋" w:hAnsi="仿宋" w:eastAsia="仿宋" w:cs="仿宋"/>
              <w:spacing w:val="-108"/>
              <w:sz w:val="31"/>
              <w:szCs w:val="31"/>
            </w:rPr>
            <w:t xml:space="preserve"> </w:t>
          </w:r>
          <w:r>
            <w:rPr>
              <w:rFonts w:ascii="Times New Roman" w:hAnsi="Times New Roman" w:eastAsia="Times New Roman" w:cs="Times New Roman"/>
              <w:spacing w:val="-3"/>
              <w:sz w:val="31"/>
              <w:szCs w:val="31"/>
            </w:rPr>
            <w:t>52</w:t>
          </w:r>
          <w:r>
            <w:rPr>
              <w:rFonts w:ascii="Times New Roman" w:hAnsi="Times New Roman" w:eastAsia="Times New Roman" w:cs="Times New Roman"/>
              <w:spacing w:val="-3"/>
              <w:sz w:val="31"/>
              <w:szCs w:val="31"/>
            </w:rPr>
            <w:fldChar w:fldCharType="end"/>
          </w:r>
        </w:p>
        <w:p w14:paraId="652EB01B">
          <w:pPr>
            <w:tabs>
              <w:tab w:val="left" w:pos="50"/>
              <w:tab w:val="right" w:leader="dot" w:pos="8844"/>
            </w:tabs>
            <w:spacing w:before="298" w:line="227" w:lineRule="auto"/>
            <w:rPr>
              <w:rFonts w:ascii="Times New Roman" w:hAnsi="Times New Roman" w:eastAsia="Times New Roman" w:cs="Times New Roman"/>
              <w:sz w:val="31"/>
              <w:szCs w:val="31"/>
            </w:rPr>
          </w:pPr>
          <w:r>
            <w:fldChar w:fldCharType="begin"/>
          </w:r>
          <w:r>
            <w:instrText xml:space="preserve"> HYPERLINK \l "bookmark232" </w:instrText>
          </w:r>
          <w:r>
            <w:fldChar w:fldCharType="separate"/>
          </w:r>
          <w:r>
            <w:rPr>
              <w:rFonts w:ascii="仿宋" w:hAnsi="仿宋" w:eastAsia="仿宋" w:cs="仿宋"/>
              <w:sz w:val="31"/>
              <w:szCs w:val="31"/>
            </w:rPr>
            <w:tab/>
          </w:r>
          <w:r>
            <w:rPr>
              <w:rFonts w:ascii="仿宋" w:hAnsi="仿宋" w:eastAsia="仿宋" w:cs="仿宋"/>
              <w:spacing w:val="4"/>
              <w:sz w:val="31"/>
              <w:szCs w:val="31"/>
            </w:rPr>
            <w:t>图</w:t>
          </w:r>
          <w:r>
            <w:rPr>
              <w:rFonts w:ascii="仿宋" w:hAnsi="仿宋" w:eastAsia="仿宋" w:cs="仿宋"/>
              <w:spacing w:val="-52"/>
              <w:sz w:val="31"/>
              <w:szCs w:val="31"/>
            </w:rPr>
            <w:t xml:space="preserve"> </w:t>
          </w:r>
          <w:r>
            <w:rPr>
              <w:rFonts w:ascii="Times New Roman" w:hAnsi="Times New Roman" w:eastAsia="Times New Roman" w:cs="Times New Roman"/>
              <w:spacing w:val="4"/>
              <w:sz w:val="31"/>
              <w:szCs w:val="31"/>
            </w:rPr>
            <w:t xml:space="preserve">4-8  </w:t>
          </w:r>
          <w:r>
            <w:rPr>
              <w:rFonts w:ascii="仿宋" w:hAnsi="仿宋" w:eastAsia="仿宋" w:cs="仿宋"/>
              <w:spacing w:val="4"/>
              <w:sz w:val="31"/>
              <w:szCs w:val="31"/>
            </w:rPr>
            <w:t>参观白求恩、柯隶华纪念馆</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"bookmark231" </w:instrText>
          </w:r>
          <w:r>
            <w:fldChar w:fldCharType="separate"/>
          </w:r>
          <w:r>
            <w:rPr>
              <w:rFonts w:ascii="仿宋" w:hAnsi="仿宋" w:eastAsia="仿宋" w:cs="仿宋"/>
              <w:spacing w:val="-114"/>
              <w:sz w:val="31"/>
              <w:szCs w:val="31"/>
            </w:rPr>
            <w:t xml:space="preserve"> </w:t>
          </w:r>
          <w:r>
            <w:rPr>
              <w:rFonts w:ascii="Times New Roman" w:hAnsi="Times New Roman" w:eastAsia="Times New Roman" w:cs="Times New Roman"/>
              <w:spacing w:val="-3"/>
              <w:sz w:val="31"/>
              <w:szCs w:val="31"/>
            </w:rPr>
            <w:t>52</w:t>
          </w:r>
          <w:r>
            <w:rPr>
              <w:rFonts w:ascii="Times New Roman" w:hAnsi="Times New Roman" w:eastAsia="Times New Roman" w:cs="Times New Roman"/>
              <w:spacing w:val="-3"/>
              <w:sz w:val="31"/>
              <w:szCs w:val="31"/>
            </w:rPr>
            <w:fldChar w:fldCharType="end"/>
          </w:r>
        </w:p>
      </w:sdtContent>
    </w:sdt>
    <w:p w14:paraId="53B1B646">
      <w:pPr>
        <w:spacing w:line="227" w:lineRule="auto"/>
        <w:rPr>
          <w:rFonts w:ascii="Times New Roman" w:hAnsi="Times New Roman" w:eastAsia="Times New Roman" w:cs="Times New Roman"/>
          <w:sz w:val="31"/>
          <w:szCs w:val="31"/>
        </w:rPr>
        <w:sectPr>
          <w:footerReference r:id="rId12" w:type="default"/>
          <w:pgSz w:w="11906" w:h="16839"/>
          <w:pgMar w:top="400" w:right="1473" w:bottom="1384" w:left="1587" w:header="0" w:footer="1020" w:gutter="0"/>
          <w:cols w:space="720" w:num="1"/>
        </w:sectPr>
      </w:pPr>
    </w:p>
    <w:p w14:paraId="0108FC18">
      <w:pPr>
        <w:pStyle w:val="2"/>
        <w:spacing w:line="265" w:lineRule="auto"/>
      </w:pPr>
    </w:p>
    <w:p w14:paraId="382510ED">
      <w:pPr>
        <w:pStyle w:val="2"/>
        <w:spacing w:line="266" w:lineRule="auto"/>
      </w:pPr>
    </w:p>
    <w:p w14:paraId="67F3154E">
      <w:pPr>
        <w:pStyle w:val="2"/>
        <w:spacing w:line="266" w:lineRule="auto"/>
      </w:pPr>
    </w:p>
    <w:p w14:paraId="40E5C50A">
      <w:pPr>
        <w:pStyle w:val="2"/>
        <w:spacing w:line="266" w:lineRule="auto"/>
      </w:pPr>
    </w:p>
    <w:sdt>
      <w:sdtPr>
        <w:rPr>
          <w:rFonts w:ascii="仿宋" w:hAnsi="仿宋" w:eastAsia="仿宋" w:cs="仿宋"/>
          <w:sz w:val="31"/>
          <w:szCs w:val="31"/>
        </w:rPr>
        <w:id w:val="147475691"/>
        <w:docPartObj>
          <w:docPartGallery w:val="Table of Contents"/>
          <w:docPartUnique/>
        </w:docPartObj>
      </w:sdtPr>
      <w:sdtEndPr>
        <w:rPr>
          <w:rFonts w:ascii="Times New Roman" w:hAnsi="Times New Roman" w:eastAsia="Times New Roman" w:cs="Times New Roman"/>
          <w:sz w:val="31"/>
          <w:szCs w:val="31"/>
        </w:rPr>
      </w:sdtEndPr>
      <w:sdtContent>
        <w:p w14:paraId="39963D63">
          <w:pPr>
            <w:tabs>
              <w:tab w:val="right" w:leader="dot" w:pos="8844"/>
            </w:tabs>
            <w:spacing w:before="101" w:line="194" w:lineRule="auto"/>
            <w:ind w:left="51"/>
            <w:rPr>
              <w:rFonts w:ascii="Times New Roman" w:hAnsi="Times New Roman" w:eastAsia="Times New Roman" w:cs="Times New Roman"/>
              <w:sz w:val="31"/>
              <w:szCs w:val="31"/>
            </w:rPr>
          </w:pPr>
          <w:bookmarkStart w:id="3" w:name="bookmark233"/>
          <w:bookmarkEnd w:id="3"/>
          <w:r>
            <w:fldChar w:fldCharType="begin"/>
          </w:r>
          <w:r>
            <w:instrText xml:space="preserve"> HYPERLINK \l "bookmark235" </w:instrText>
          </w:r>
          <w:r>
            <w:fldChar w:fldCharType="separate"/>
          </w:r>
          <w:r>
            <w:rPr>
              <w:rFonts w:ascii="仿宋" w:hAnsi="仿宋" w:eastAsia="仿宋" w:cs="仿宋"/>
              <w:spacing w:val="4"/>
              <w:sz w:val="31"/>
              <w:szCs w:val="31"/>
            </w:rPr>
            <w:t>图</w:t>
          </w:r>
          <w:r>
            <w:rPr>
              <w:rFonts w:ascii="仿宋" w:hAnsi="仿宋" w:eastAsia="仿宋" w:cs="仿宋"/>
              <w:spacing w:val="-54"/>
              <w:sz w:val="31"/>
              <w:szCs w:val="31"/>
            </w:rPr>
            <w:t xml:space="preserve"> </w:t>
          </w:r>
          <w:r>
            <w:rPr>
              <w:rFonts w:ascii="Times New Roman" w:hAnsi="Times New Roman" w:eastAsia="Times New Roman" w:cs="Times New Roman"/>
              <w:spacing w:val="4"/>
              <w:sz w:val="31"/>
              <w:szCs w:val="31"/>
            </w:rPr>
            <w:t xml:space="preserve">4-9  </w:t>
          </w:r>
          <w:r>
            <w:rPr>
              <w:rFonts w:ascii="仿宋" w:hAnsi="仿宋" w:eastAsia="仿宋" w:cs="仿宋"/>
              <w:spacing w:val="4"/>
              <w:sz w:val="31"/>
              <w:szCs w:val="31"/>
            </w:rPr>
            <w:t>望都职教中心“卓越杯</w:t>
          </w:r>
          <w:r>
            <w:rPr>
              <w:rFonts w:ascii="仿宋" w:hAnsi="仿宋" w:eastAsia="仿宋" w:cs="仿宋"/>
              <w:spacing w:val="-113"/>
              <w:sz w:val="31"/>
              <w:szCs w:val="31"/>
            </w:rPr>
            <w:t xml:space="preserve"> </w:t>
          </w:r>
          <w:r>
            <w:rPr>
              <w:rFonts w:ascii="仿宋" w:hAnsi="仿宋" w:eastAsia="仿宋" w:cs="仿宋"/>
              <w:spacing w:val="4"/>
              <w:sz w:val="31"/>
              <w:szCs w:val="31"/>
            </w:rPr>
            <w:t>”校园十佳歌手大赛</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"bookmark234" </w:instrText>
          </w:r>
          <w:r>
            <w:fldChar w:fldCharType="separate"/>
          </w:r>
          <w:r>
            <w:rPr>
              <w:rFonts w:ascii="仿宋" w:hAnsi="仿宋" w:eastAsia="仿宋" w:cs="仿宋"/>
              <w:spacing w:val="-65"/>
              <w:sz w:val="31"/>
              <w:szCs w:val="31"/>
            </w:rPr>
            <w:t xml:space="preserve"> </w:t>
          </w:r>
          <w:r>
            <w:rPr>
              <w:rFonts w:ascii="Times New Roman" w:hAnsi="Times New Roman" w:eastAsia="Times New Roman" w:cs="Times New Roman"/>
              <w:spacing w:val="-3"/>
              <w:sz w:val="31"/>
              <w:szCs w:val="31"/>
            </w:rPr>
            <w:t>53</w:t>
          </w:r>
          <w:r>
            <w:rPr>
              <w:rFonts w:ascii="Times New Roman" w:hAnsi="Times New Roman" w:eastAsia="Times New Roman" w:cs="Times New Roman"/>
              <w:spacing w:val="-3"/>
              <w:sz w:val="31"/>
              <w:szCs w:val="31"/>
            </w:rPr>
            <w:fldChar w:fldCharType="end"/>
          </w:r>
        </w:p>
        <w:p w14:paraId="1F3A118F">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"bookmark237" </w:instrText>
          </w:r>
          <w:r>
            <w:fldChar w:fldCharType="separate"/>
          </w:r>
          <w:r>
            <w:rPr>
              <w:rFonts w:ascii="仿宋" w:hAnsi="仿宋" w:eastAsia="仿宋" w:cs="仿宋"/>
              <w:spacing w:val="-26"/>
              <w:sz w:val="31"/>
              <w:szCs w:val="31"/>
            </w:rPr>
            <w:t>图</w:t>
          </w:r>
          <w:r>
            <w:rPr>
              <w:rFonts w:ascii="仿宋" w:hAnsi="仿宋" w:eastAsia="仿宋" w:cs="仿宋"/>
              <w:spacing w:val="-54"/>
              <w:sz w:val="31"/>
              <w:szCs w:val="31"/>
            </w:rPr>
            <w:t xml:space="preserve"> </w:t>
          </w:r>
          <w:r>
            <w:rPr>
              <w:rFonts w:ascii="Times New Roman" w:hAnsi="Times New Roman" w:eastAsia="Times New Roman" w:cs="Times New Roman"/>
              <w:spacing w:val="-26"/>
              <w:sz w:val="31"/>
              <w:szCs w:val="31"/>
            </w:rPr>
            <w:t>4-10</w:t>
          </w:r>
          <w:r>
            <w:rPr>
              <w:rFonts w:ascii="Times New Roman" w:hAnsi="Times New Roman" w:eastAsia="Times New Roman" w:cs="Times New Roman"/>
              <w:spacing w:val="15"/>
              <w:sz w:val="31"/>
              <w:szCs w:val="31"/>
            </w:rPr>
            <w:t xml:space="preserve">  </w:t>
          </w:r>
          <w:r>
            <w:rPr>
              <w:rFonts w:ascii="仿宋" w:hAnsi="仿宋" w:eastAsia="仿宋" w:cs="仿宋"/>
              <w:spacing w:val="-26"/>
              <w:sz w:val="31"/>
              <w:szCs w:val="31"/>
            </w:rPr>
            <w:t>参加“河”我一起“绿”动青春生态文明志愿服务活动</w:t>
          </w:r>
          <w:r>
            <w:rPr>
              <w:rFonts w:ascii="仿宋" w:hAnsi="仿宋" w:eastAsia="仿宋" w:cs="仿宋"/>
              <w:spacing w:val="-13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"bookmark236" </w:instrText>
          </w:r>
          <w:r>
            <w:fldChar w:fldCharType="separate"/>
          </w:r>
          <w:r>
            <w:rPr>
              <w:rFonts w:ascii="仿宋" w:hAnsi="仿宋" w:eastAsia="仿宋" w:cs="仿宋"/>
              <w:spacing w:val="-74"/>
              <w:sz w:val="31"/>
              <w:szCs w:val="31"/>
            </w:rPr>
            <w:t xml:space="preserve"> </w:t>
          </w:r>
          <w:r>
            <w:rPr>
              <w:rFonts w:ascii="Times New Roman" w:hAnsi="Times New Roman" w:eastAsia="Times New Roman" w:cs="Times New Roman"/>
              <w:spacing w:val="-3"/>
              <w:sz w:val="31"/>
              <w:szCs w:val="31"/>
            </w:rPr>
            <w:t>54</w:t>
          </w:r>
          <w:r>
            <w:rPr>
              <w:rFonts w:ascii="Times New Roman" w:hAnsi="Times New Roman" w:eastAsia="Times New Roman" w:cs="Times New Roman"/>
              <w:spacing w:val="-3"/>
              <w:sz w:val="31"/>
              <w:szCs w:val="31"/>
            </w:rPr>
            <w:fldChar w:fldCharType="end"/>
          </w:r>
        </w:p>
        <w:p w14:paraId="6ED1F71E">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"bookmark239" </w:instrText>
          </w:r>
          <w:r>
            <w:fldChar w:fldCharType="separate"/>
          </w:r>
          <w:r>
            <w:rPr>
              <w:rFonts w:ascii="仿宋" w:hAnsi="仿宋" w:eastAsia="仿宋" w:cs="仿宋"/>
              <w:spacing w:val="4"/>
              <w:sz w:val="31"/>
              <w:szCs w:val="31"/>
            </w:rPr>
            <w:t>图</w:t>
          </w:r>
          <w:r>
            <w:rPr>
              <w:rFonts w:ascii="仿宋" w:hAnsi="仿宋" w:eastAsia="仿宋" w:cs="仿宋"/>
              <w:spacing w:val="-48"/>
              <w:sz w:val="31"/>
              <w:szCs w:val="31"/>
            </w:rPr>
            <w:t xml:space="preserve"> </w:t>
          </w:r>
          <w:r>
            <w:rPr>
              <w:rFonts w:ascii="Times New Roman" w:hAnsi="Times New Roman" w:eastAsia="Times New Roman" w:cs="Times New Roman"/>
              <w:spacing w:val="4"/>
              <w:sz w:val="31"/>
              <w:szCs w:val="31"/>
            </w:rPr>
            <w:t xml:space="preserve">5-1  </w:t>
          </w:r>
          <w:r>
            <w:rPr>
              <w:rFonts w:ascii="仿宋" w:hAnsi="仿宋" w:eastAsia="仿宋" w:cs="仿宋"/>
              <w:spacing w:val="4"/>
              <w:sz w:val="31"/>
              <w:szCs w:val="31"/>
            </w:rPr>
            <w:t>湖南玥如逸商贸有限公司来访</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"bookmark238" </w:instrText>
          </w:r>
          <w:r>
            <w:fldChar w:fldCharType="separate"/>
          </w:r>
          <w:r>
            <w:rPr>
              <w:rFonts w:ascii="Times New Roman" w:hAnsi="Times New Roman" w:eastAsia="Times New Roman" w:cs="Times New Roman"/>
              <w:spacing w:val="15"/>
              <w:sz w:val="31"/>
              <w:szCs w:val="31"/>
            </w:rPr>
            <w:t>57</w:t>
          </w:r>
          <w:r>
            <w:rPr>
              <w:rFonts w:ascii="Times New Roman" w:hAnsi="Times New Roman" w:eastAsia="Times New Roman" w:cs="Times New Roman"/>
              <w:spacing w:val="15"/>
              <w:sz w:val="31"/>
              <w:szCs w:val="31"/>
            </w:rPr>
            <w:fldChar w:fldCharType="end"/>
          </w:r>
        </w:p>
        <w:p w14:paraId="7897D2FB">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"bookmark241" </w:instrText>
          </w:r>
          <w:r>
            <w:fldChar w:fldCharType="separate"/>
          </w:r>
          <w:r>
            <w:rPr>
              <w:rFonts w:ascii="仿宋" w:hAnsi="仿宋" w:eastAsia="仿宋" w:cs="仿宋"/>
              <w:spacing w:val="5"/>
              <w:sz w:val="31"/>
              <w:szCs w:val="31"/>
            </w:rPr>
            <w:t>图</w:t>
          </w:r>
          <w:r>
            <w:rPr>
              <w:rFonts w:ascii="仿宋" w:hAnsi="仿宋" w:eastAsia="仿宋" w:cs="仿宋"/>
              <w:spacing w:val="-52"/>
              <w:sz w:val="31"/>
              <w:szCs w:val="31"/>
            </w:rPr>
            <w:t xml:space="preserve"> </w:t>
          </w:r>
          <w:r>
            <w:rPr>
              <w:rFonts w:ascii="Times New Roman" w:hAnsi="Times New Roman" w:eastAsia="Times New Roman" w:cs="Times New Roman"/>
              <w:spacing w:val="5"/>
              <w:sz w:val="31"/>
              <w:szCs w:val="31"/>
            </w:rPr>
            <w:t xml:space="preserve">5-2  </w:t>
          </w:r>
          <w:r>
            <w:rPr>
              <w:rFonts w:ascii="仿宋" w:hAnsi="仿宋" w:eastAsia="仿宋" w:cs="仿宋"/>
              <w:spacing w:val="5"/>
              <w:sz w:val="31"/>
              <w:szCs w:val="31"/>
            </w:rPr>
            <w:t>参观长城汽车股份公司技术研发中心</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"bookmark240" </w:instrText>
          </w:r>
          <w:r>
            <w:fldChar w:fldCharType="separate"/>
          </w:r>
          <w:r>
            <w:rPr>
              <w:rFonts w:ascii="Times New Roman" w:hAnsi="Times New Roman" w:eastAsia="Times New Roman" w:cs="Times New Roman"/>
              <w:spacing w:val="9"/>
              <w:sz w:val="31"/>
              <w:szCs w:val="31"/>
            </w:rPr>
            <w:t>57</w:t>
          </w:r>
          <w:r>
            <w:rPr>
              <w:rFonts w:ascii="Times New Roman" w:hAnsi="Times New Roman" w:eastAsia="Times New Roman" w:cs="Times New Roman"/>
              <w:spacing w:val="9"/>
              <w:sz w:val="31"/>
              <w:szCs w:val="31"/>
            </w:rPr>
            <w:fldChar w:fldCharType="end"/>
          </w:r>
        </w:p>
        <w:p w14:paraId="30E28358">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"bookmark243" </w:instrText>
          </w:r>
          <w:r>
            <w:fldChar w:fldCharType="separate"/>
          </w:r>
          <w:r>
            <w:rPr>
              <w:rFonts w:ascii="仿宋" w:hAnsi="仿宋" w:eastAsia="仿宋" w:cs="仿宋"/>
              <w:spacing w:val="4"/>
              <w:sz w:val="31"/>
              <w:szCs w:val="31"/>
            </w:rPr>
            <w:t>图</w:t>
          </w:r>
          <w:r>
            <w:rPr>
              <w:rFonts w:ascii="仿宋" w:hAnsi="仿宋" w:eastAsia="仿宋" w:cs="仿宋"/>
              <w:spacing w:val="-49"/>
              <w:sz w:val="31"/>
              <w:szCs w:val="31"/>
            </w:rPr>
            <w:t xml:space="preserve"> </w:t>
          </w:r>
          <w:r>
            <w:rPr>
              <w:rFonts w:ascii="Times New Roman" w:hAnsi="Times New Roman" w:eastAsia="Times New Roman" w:cs="Times New Roman"/>
              <w:spacing w:val="4"/>
              <w:sz w:val="31"/>
              <w:szCs w:val="31"/>
            </w:rPr>
            <w:t>5-3</w:t>
          </w:r>
          <w:r>
            <w:rPr>
              <w:rFonts w:ascii="Times New Roman" w:hAnsi="Times New Roman" w:eastAsia="Times New Roman" w:cs="Times New Roman"/>
              <w:spacing w:val="26"/>
              <w:sz w:val="31"/>
              <w:szCs w:val="31"/>
            </w:rPr>
            <w:t xml:space="preserve"> </w:t>
          </w:r>
          <w:r>
            <w:rPr>
              <w:rFonts w:ascii="仿宋" w:hAnsi="仿宋" w:eastAsia="仿宋" w:cs="仿宋"/>
              <w:spacing w:val="4"/>
              <w:sz w:val="31"/>
              <w:szCs w:val="31"/>
            </w:rPr>
            <w:t>组织学生参观保定蓝都焊材有限公司</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"bookmark242" </w:instrText>
          </w:r>
          <w:r>
            <w:fldChar w:fldCharType="separate"/>
          </w:r>
          <w:r>
            <w:rPr>
              <w:rFonts w:ascii="Times New Roman" w:hAnsi="Times New Roman" w:eastAsia="Times New Roman" w:cs="Times New Roman"/>
              <w:spacing w:val="10"/>
              <w:sz w:val="31"/>
              <w:szCs w:val="31"/>
            </w:rPr>
            <w:t>58</w:t>
          </w:r>
          <w:r>
            <w:rPr>
              <w:rFonts w:ascii="Times New Roman" w:hAnsi="Times New Roman" w:eastAsia="Times New Roman" w:cs="Times New Roman"/>
              <w:spacing w:val="10"/>
              <w:sz w:val="31"/>
              <w:szCs w:val="31"/>
            </w:rPr>
            <w:fldChar w:fldCharType="end"/>
          </w:r>
        </w:p>
        <w:p w14:paraId="4AB62ACC">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"bookmark245" </w:instrText>
          </w:r>
          <w:r>
            <w:fldChar w:fldCharType="separate"/>
          </w:r>
          <w:r>
            <w:rPr>
              <w:rFonts w:ascii="仿宋" w:hAnsi="仿宋" w:eastAsia="仿宋" w:cs="仿宋"/>
              <w:sz w:val="31"/>
              <w:szCs w:val="31"/>
            </w:rPr>
            <w:tab/>
          </w:r>
          <w:r>
            <w:rPr>
              <w:rFonts w:ascii="仿宋" w:hAnsi="仿宋" w:eastAsia="仿宋" w:cs="仿宋"/>
              <w:spacing w:val="2"/>
              <w:sz w:val="31"/>
              <w:szCs w:val="31"/>
            </w:rPr>
            <w:t>图</w:t>
          </w:r>
          <w:r>
            <w:rPr>
              <w:rFonts w:ascii="仿宋" w:hAnsi="仿宋" w:eastAsia="仿宋" w:cs="仿宋"/>
              <w:spacing w:val="-51"/>
              <w:sz w:val="31"/>
              <w:szCs w:val="31"/>
            </w:rPr>
            <w:t xml:space="preserve"> </w:t>
          </w:r>
          <w:r>
            <w:rPr>
              <w:rFonts w:ascii="Times New Roman" w:hAnsi="Times New Roman" w:eastAsia="Times New Roman" w:cs="Times New Roman"/>
              <w:spacing w:val="2"/>
              <w:sz w:val="31"/>
              <w:szCs w:val="31"/>
            </w:rPr>
            <w:t>5-4</w:t>
          </w:r>
          <w:r>
            <w:rPr>
              <w:rFonts w:ascii="仿宋" w:hAnsi="仿宋" w:eastAsia="仿宋" w:cs="仿宋"/>
              <w:spacing w:val="2"/>
              <w:sz w:val="31"/>
              <w:szCs w:val="31"/>
            </w:rPr>
            <w:t>“</w:t>
          </w:r>
          <w:r>
            <w:rPr>
              <w:rFonts w:ascii="Times New Roman" w:hAnsi="Times New Roman" w:eastAsia="Times New Roman" w:cs="Times New Roman"/>
              <w:spacing w:val="2"/>
              <w:sz w:val="31"/>
              <w:szCs w:val="31"/>
            </w:rPr>
            <w:t>2+2+2</w:t>
          </w:r>
          <w:r>
            <w:rPr>
              <w:rFonts w:ascii="Times New Roman" w:hAnsi="Times New Roman" w:eastAsia="Times New Roman" w:cs="Times New Roman"/>
              <w:spacing w:val="-36"/>
              <w:sz w:val="31"/>
              <w:szCs w:val="31"/>
            </w:rPr>
            <w:t xml:space="preserve"> </w:t>
          </w:r>
          <w:r>
            <w:rPr>
              <w:rFonts w:ascii="仿宋" w:hAnsi="仿宋" w:eastAsia="仿宋" w:cs="仿宋"/>
              <w:spacing w:val="2"/>
              <w:sz w:val="31"/>
              <w:szCs w:val="31"/>
            </w:rPr>
            <w:t>”贯通培养联办协议书</w:t>
          </w:r>
          <w:r>
            <w:rPr>
              <w:rFonts w:ascii="仿宋" w:hAnsi="仿宋" w:eastAsia="仿宋" w:cs="仿宋"/>
              <w:spacing w:val="-92"/>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"bookmark244" </w:instrText>
          </w:r>
          <w:r>
            <w:fldChar w:fldCharType="separate"/>
          </w:r>
          <w:r>
            <w:rPr>
              <w:rFonts w:ascii="仿宋" w:hAnsi="仿宋" w:eastAsia="仿宋" w:cs="仿宋"/>
              <w:spacing w:val="-82"/>
              <w:sz w:val="31"/>
              <w:szCs w:val="31"/>
            </w:rPr>
            <w:t xml:space="preserve"> </w:t>
          </w:r>
          <w:r>
            <w:rPr>
              <w:rFonts w:ascii="Times New Roman" w:hAnsi="Times New Roman" w:eastAsia="Times New Roman" w:cs="Times New Roman"/>
              <w:spacing w:val="-3"/>
              <w:sz w:val="31"/>
              <w:szCs w:val="31"/>
            </w:rPr>
            <w:t>59</w:t>
          </w:r>
          <w:r>
            <w:rPr>
              <w:rFonts w:ascii="Times New Roman" w:hAnsi="Times New Roman" w:eastAsia="Times New Roman" w:cs="Times New Roman"/>
              <w:spacing w:val="-3"/>
              <w:sz w:val="31"/>
              <w:szCs w:val="31"/>
            </w:rPr>
            <w:fldChar w:fldCharType="end"/>
          </w:r>
        </w:p>
        <w:p w14:paraId="6CFD7F64">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"bookmark247" </w:instrText>
          </w:r>
          <w:r>
            <w:fldChar w:fldCharType="separate"/>
          </w:r>
          <w:r>
            <w:rPr>
              <w:rFonts w:ascii="仿宋" w:hAnsi="仿宋" w:eastAsia="仿宋" w:cs="仿宋"/>
              <w:spacing w:val="5"/>
              <w:sz w:val="31"/>
              <w:szCs w:val="31"/>
            </w:rPr>
            <w:t>图</w:t>
          </w:r>
          <w:r>
            <w:rPr>
              <w:rFonts w:ascii="仿宋" w:hAnsi="仿宋" w:eastAsia="仿宋" w:cs="仿宋"/>
              <w:spacing w:val="-45"/>
              <w:sz w:val="31"/>
              <w:szCs w:val="31"/>
            </w:rPr>
            <w:t xml:space="preserve"> </w:t>
          </w:r>
          <w:r>
            <w:rPr>
              <w:rFonts w:ascii="Times New Roman" w:hAnsi="Times New Roman" w:eastAsia="Times New Roman" w:cs="Times New Roman"/>
              <w:spacing w:val="5"/>
              <w:sz w:val="31"/>
              <w:szCs w:val="31"/>
            </w:rPr>
            <w:t xml:space="preserve">5-5  </w:t>
          </w:r>
          <w:r>
            <w:rPr>
              <w:rFonts w:ascii="仿宋" w:hAnsi="仿宋" w:eastAsia="仿宋" w:cs="仿宋"/>
              <w:spacing w:val="5"/>
              <w:sz w:val="31"/>
              <w:szCs w:val="31"/>
            </w:rPr>
            <w:t>学生在保定长城汽车股份有限公司实习</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"bookmark246" </w:instrText>
          </w:r>
          <w:r>
            <w:fldChar w:fldCharType="separate"/>
          </w:r>
          <w:r>
            <w:rPr>
              <w:rFonts w:ascii="Times New Roman" w:hAnsi="Times New Roman" w:eastAsia="Times New Roman" w:cs="Times New Roman"/>
              <w:spacing w:val="7"/>
              <w:sz w:val="31"/>
              <w:szCs w:val="31"/>
            </w:rPr>
            <w:t>59</w:t>
          </w:r>
          <w:r>
            <w:rPr>
              <w:rFonts w:ascii="Times New Roman" w:hAnsi="Times New Roman" w:eastAsia="Times New Roman" w:cs="Times New Roman"/>
              <w:spacing w:val="7"/>
              <w:sz w:val="31"/>
              <w:szCs w:val="31"/>
            </w:rPr>
            <w:fldChar w:fldCharType="end"/>
          </w:r>
        </w:p>
        <w:p w14:paraId="1FA928F2">
          <w:pPr>
            <w:tabs>
              <w:tab w:val="left" w:pos="50"/>
              <w:tab w:val="right" w:leader="dot" w:pos="8844"/>
            </w:tabs>
            <w:spacing w:before="298" w:line="194" w:lineRule="auto"/>
            <w:rPr>
              <w:rFonts w:ascii="Times New Roman" w:hAnsi="Times New Roman" w:eastAsia="Times New Roman" w:cs="Times New Roman"/>
              <w:sz w:val="31"/>
              <w:szCs w:val="31"/>
            </w:rPr>
          </w:pPr>
          <w:r>
            <w:fldChar w:fldCharType="begin"/>
          </w:r>
          <w:r>
            <w:instrText xml:space="preserve"> HYPERLINK \l "bookmark249" </w:instrText>
          </w:r>
          <w:r>
            <w:fldChar w:fldCharType="separate"/>
          </w:r>
          <w:r>
            <w:rPr>
              <w:rFonts w:ascii="仿宋" w:hAnsi="仿宋" w:eastAsia="仿宋" w:cs="仿宋"/>
              <w:sz w:val="31"/>
              <w:szCs w:val="31"/>
            </w:rPr>
            <w:tab/>
          </w:r>
          <w:r>
            <w:rPr>
              <w:rFonts w:ascii="仿宋" w:hAnsi="仿宋" w:eastAsia="仿宋" w:cs="仿宋"/>
              <w:spacing w:val="1"/>
              <w:sz w:val="31"/>
              <w:szCs w:val="31"/>
            </w:rPr>
            <w:t>图</w:t>
          </w:r>
          <w:r>
            <w:rPr>
              <w:rFonts w:ascii="仿宋" w:hAnsi="仿宋" w:eastAsia="仿宋" w:cs="仿宋"/>
              <w:spacing w:val="-49"/>
              <w:sz w:val="31"/>
              <w:szCs w:val="31"/>
            </w:rPr>
            <w:t xml:space="preserve"> </w:t>
          </w:r>
          <w:r>
            <w:rPr>
              <w:rFonts w:ascii="Times New Roman" w:hAnsi="Times New Roman" w:eastAsia="Times New Roman" w:cs="Times New Roman"/>
              <w:spacing w:val="1"/>
              <w:sz w:val="31"/>
              <w:szCs w:val="31"/>
            </w:rPr>
            <w:t>6-1</w:t>
          </w:r>
          <w:r>
            <w:rPr>
              <w:rFonts w:ascii="Times New Roman" w:hAnsi="Times New Roman" w:eastAsia="Times New Roman" w:cs="Times New Roman"/>
              <w:spacing w:val="24"/>
              <w:sz w:val="31"/>
              <w:szCs w:val="31"/>
            </w:rPr>
            <w:t xml:space="preserve"> </w:t>
          </w:r>
          <w:r>
            <w:rPr>
              <w:rFonts w:ascii="仿宋" w:hAnsi="仿宋" w:eastAsia="仿宋" w:cs="仿宋"/>
              <w:spacing w:val="1"/>
              <w:sz w:val="31"/>
              <w:szCs w:val="31"/>
            </w:rPr>
            <w:t>校内助学金发放活动</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"bookmark248" </w:instrText>
          </w:r>
          <w:r>
            <w:fldChar w:fldCharType="separate"/>
          </w:r>
          <w:r>
            <w:rPr>
              <w:rFonts w:ascii="仿宋" w:hAnsi="仿宋" w:eastAsia="仿宋" w:cs="仿宋"/>
              <w:spacing w:val="-104"/>
              <w:sz w:val="31"/>
              <w:szCs w:val="31"/>
            </w:rPr>
            <w:t xml:space="preserve"> </w:t>
          </w:r>
          <w:r>
            <w:rPr>
              <w:rFonts w:ascii="Times New Roman" w:hAnsi="Times New Roman" w:eastAsia="Times New Roman" w:cs="Times New Roman"/>
              <w:spacing w:val="-2"/>
              <w:sz w:val="31"/>
              <w:szCs w:val="31"/>
            </w:rPr>
            <w:t>61</w:t>
          </w:r>
          <w:r>
            <w:rPr>
              <w:rFonts w:ascii="Times New Roman" w:hAnsi="Times New Roman" w:eastAsia="Times New Roman" w:cs="Times New Roman"/>
              <w:spacing w:val="-2"/>
              <w:sz w:val="31"/>
              <w:szCs w:val="31"/>
            </w:rPr>
            <w:fldChar w:fldCharType="end"/>
          </w:r>
        </w:p>
        <w:p w14:paraId="460FCD9E">
          <w:pPr>
            <w:tabs>
              <w:tab w:val="right" w:leader="dot" w:pos="8844"/>
            </w:tabs>
            <w:spacing w:before="298" w:line="194" w:lineRule="auto"/>
            <w:ind w:left="51"/>
            <w:rPr>
              <w:rFonts w:ascii="Times New Roman" w:hAnsi="Times New Roman" w:eastAsia="Times New Roman" w:cs="Times New Roman"/>
              <w:sz w:val="31"/>
              <w:szCs w:val="31"/>
            </w:rPr>
          </w:pPr>
          <w:r>
            <w:fldChar w:fldCharType="begin"/>
          </w:r>
          <w:r>
            <w:instrText xml:space="preserve"> HYPERLINK \l "bookmark251" </w:instrText>
          </w:r>
          <w:r>
            <w:fldChar w:fldCharType="separate"/>
          </w:r>
          <w:r>
            <w:rPr>
              <w:rFonts w:ascii="仿宋" w:hAnsi="仿宋" w:eastAsia="仿宋" w:cs="仿宋"/>
              <w:spacing w:val="4"/>
              <w:sz w:val="31"/>
              <w:szCs w:val="31"/>
            </w:rPr>
            <w:t>图</w:t>
          </w:r>
          <w:r>
            <w:rPr>
              <w:rFonts w:ascii="仿宋" w:hAnsi="仿宋" w:eastAsia="仿宋" w:cs="仿宋"/>
              <w:spacing w:val="-45"/>
              <w:sz w:val="31"/>
              <w:szCs w:val="31"/>
            </w:rPr>
            <w:t xml:space="preserve"> </w:t>
          </w:r>
          <w:r>
            <w:rPr>
              <w:rFonts w:ascii="Times New Roman" w:hAnsi="Times New Roman" w:eastAsia="Times New Roman" w:cs="Times New Roman"/>
              <w:spacing w:val="4"/>
              <w:sz w:val="31"/>
              <w:szCs w:val="31"/>
            </w:rPr>
            <w:t xml:space="preserve">6-2    </w:t>
          </w:r>
          <w:r>
            <w:rPr>
              <w:rFonts w:ascii="仿宋" w:hAnsi="仿宋" w:eastAsia="仿宋" w:cs="仿宋"/>
              <w:spacing w:val="4"/>
              <w:sz w:val="31"/>
              <w:szCs w:val="31"/>
            </w:rPr>
            <w:t>望都县职教中心妇女联合会成立</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"bookmark250" </w:instrText>
          </w:r>
          <w:r>
            <w:fldChar w:fldCharType="separate"/>
          </w:r>
          <w:r>
            <w:rPr>
              <w:rFonts w:ascii="Times New Roman" w:hAnsi="Times New Roman" w:eastAsia="Times New Roman" w:cs="Times New Roman"/>
              <w:spacing w:val="12"/>
              <w:sz w:val="31"/>
              <w:szCs w:val="31"/>
            </w:rPr>
            <w:t>63</w:t>
          </w:r>
          <w:r>
            <w:rPr>
              <w:rFonts w:ascii="Times New Roman" w:hAnsi="Times New Roman" w:eastAsia="Times New Roman" w:cs="Times New Roman"/>
              <w:spacing w:val="12"/>
              <w:sz w:val="31"/>
              <w:szCs w:val="31"/>
            </w:rPr>
            <w:fldChar w:fldCharType="end"/>
          </w:r>
        </w:p>
        <w:p w14:paraId="29784D09">
          <w:pPr>
            <w:tabs>
              <w:tab w:val="left" w:pos="50"/>
              <w:tab w:val="right" w:leader="dot" w:pos="8844"/>
            </w:tabs>
            <w:spacing w:before="297" w:line="227" w:lineRule="auto"/>
            <w:rPr>
              <w:rFonts w:ascii="Times New Roman" w:hAnsi="Times New Roman" w:eastAsia="Times New Roman" w:cs="Times New Roman"/>
              <w:sz w:val="31"/>
              <w:szCs w:val="31"/>
            </w:rPr>
          </w:pPr>
          <w:r>
            <w:fldChar w:fldCharType="begin"/>
          </w:r>
          <w:r>
            <w:instrText xml:space="preserve"> HYPERLINK \l "bookmark253" </w:instrText>
          </w:r>
          <w:r>
            <w:fldChar w:fldCharType="separate"/>
          </w:r>
          <w:r>
            <w:rPr>
              <w:rFonts w:ascii="仿宋" w:hAnsi="仿宋" w:eastAsia="仿宋" w:cs="仿宋"/>
              <w:sz w:val="31"/>
              <w:szCs w:val="31"/>
            </w:rPr>
            <w:tab/>
          </w:r>
          <w:r>
            <w:rPr>
              <w:rFonts w:ascii="仿宋" w:hAnsi="仿宋" w:eastAsia="仿宋" w:cs="仿宋"/>
              <w:spacing w:val="3"/>
              <w:sz w:val="31"/>
              <w:szCs w:val="31"/>
            </w:rPr>
            <w:t>图</w:t>
          </w:r>
          <w:r>
            <w:rPr>
              <w:rFonts w:ascii="仿宋" w:hAnsi="仿宋" w:eastAsia="仿宋" w:cs="仿宋"/>
              <w:spacing w:val="-55"/>
              <w:sz w:val="31"/>
              <w:szCs w:val="31"/>
            </w:rPr>
            <w:t xml:space="preserve"> </w:t>
          </w:r>
          <w:r>
            <w:rPr>
              <w:rFonts w:ascii="Times New Roman" w:hAnsi="Times New Roman" w:eastAsia="Times New Roman" w:cs="Times New Roman"/>
              <w:spacing w:val="3"/>
              <w:sz w:val="31"/>
              <w:szCs w:val="31"/>
            </w:rPr>
            <w:t xml:space="preserve">6-3  </w:t>
          </w:r>
          <w:r>
            <w:rPr>
              <w:rFonts w:ascii="仿宋" w:hAnsi="仿宋" w:eastAsia="仿宋" w:cs="仿宋"/>
              <w:spacing w:val="3"/>
              <w:sz w:val="31"/>
              <w:szCs w:val="31"/>
            </w:rPr>
            <w:t>举办校园开放日活动</w:t>
          </w:r>
          <w:r>
            <w:rPr>
              <w:rFonts w:ascii="仿宋" w:hAnsi="仿宋" w:eastAsia="仿宋" w:cs="仿宋"/>
              <w:spacing w:val="-94"/>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"bookmark252" </w:instrText>
          </w:r>
          <w:r>
            <w:fldChar w:fldCharType="separate"/>
          </w:r>
          <w:r>
            <w:rPr>
              <w:rFonts w:ascii="仿宋" w:hAnsi="仿宋" w:eastAsia="仿宋" w:cs="仿宋"/>
              <w:spacing w:val="-104"/>
              <w:sz w:val="31"/>
              <w:szCs w:val="31"/>
            </w:rPr>
            <w:t xml:space="preserve"> </w:t>
          </w:r>
          <w:r>
            <w:rPr>
              <w:rFonts w:ascii="Times New Roman" w:hAnsi="Times New Roman" w:eastAsia="Times New Roman" w:cs="Times New Roman"/>
              <w:spacing w:val="-2"/>
              <w:sz w:val="31"/>
              <w:szCs w:val="31"/>
            </w:rPr>
            <w:t>65</w:t>
          </w:r>
          <w:r>
            <w:rPr>
              <w:rFonts w:ascii="Times New Roman" w:hAnsi="Times New Roman" w:eastAsia="Times New Roman" w:cs="Times New Roman"/>
              <w:spacing w:val="-2"/>
              <w:sz w:val="31"/>
              <w:szCs w:val="31"/>
            </w:rPr>
            <w:fldChar w:fldCharType="end"/>
          </w:r>
        </w:p>
      </w:sdtContent>
    </w:sdt>
    <w:p w14:paraId="4FB63FB3">
      <w:pPr>
        <w:spacing w:line="227" w:lineRule="auto"/>
        <w:rPr>
          <w:rFonts w:ascii="Times New Roman" w:hAnsi="Times New Roman" w:eastAsia="Times New Roman" w:cs="Times New Roman"/>
          <w:sz w:val="31"/>
          <w:szCs w:val="31"/>
        </w:rPr>
        <w:sectPr>
          <w:footerReference r:id="rId13" w:type="default"/>
          <w:pgSz w:w="11906" w:h="16839"/>
          <w:pgMar w:top="400" w:right="1474" w:bottom="1384" w:left="1587" w:header="0" w:footer="1020" w:gutter="0"/>
          <w:cols w:space="720" w:num="1"/>
        </w:sectPr>
      </w:pPr>
    </w:p>
    <w:p w14:paraId="12E5E868">
      <w:pPr>
        <w:pStyle w:val="2"/>
        <w:spacing w:line="241" w:lineRule="auto"/>
      </w:pPr>
    </w:p>
    <w:p w14:paraId="5DA7DA7E">
      <w:pPr>
        <w:pStyle w:val="2"/>
        <w:spacing w:line="241" w:lineRule="auto"/>
      </w:pPr>
    </w:p>
    <w:p w14:paraId="64335B9C">
      <w:pPr>
        <w:pStyle w:val="2"/>
        <w:spacing w:line="241" w:lineRule="auto"/>
      </w:pPr>
    </w:p>
    <w:p w14:paraId="7C5C0541">
      <w:pPr>
        <w:pStyle w:val="2"/>
        <w:spacing w:line="242" w:lineRule="auto"/>
      </w:pPr>
    </w:p>
    <w:p w14:paraId="37DF56F7">
      <w:pPr>
        <w:spacing w:before="140" w:line="225" w:lineRule="auto"/>
        <w:ind w:left="3572"/>
        <w:rPr>
          <w:rFonts w:ascii="黑体" w:hAnsi="黑体" w:eastAsia="黑体" w:cs="黑体"/>
          <w:sz w:val="43"/>
          <w:szCs w:val="43"/>
        </w:rPr>
      </w:pPr>
      <w:bookmarkStart w:id="4" w:name="bookmark254"/>
      <w:bookmarkEnd w:id="4"/>
      <w:r>
        <w:rPr>
          <w:rFonts w:ascii="黑体" w:hAnsi="黑体" w:eastAsia="黑体" w:cs="黑体"/>
          <w:spacing w:val="4"/>
          <w:sz w:val="43"/>
          <w:szCs w:val="43"/>
        </w:rPr>
        <w:t>案例目录</w:t>
      </w:r>
    </w:p>
    <w:sdt>
      <w:sdtPr>
        <w:rPr>
          <w:rFonts w:ascii="仿宋" w:hAnsi="仿宋" w:eastAsia="仿宋" w:cs="仿宋"/>
          <w:sz w:val="31"/>
          <w:szCs w:val="31"/>
        </w:rPr>
        <w:id w:val="147452551"/>
        <w:docPartObj>
          <w:docPartGallery w:val="Table of Contents"/>
          <w:docPartUnique/>
        </w:docPartObj>
      </w:sdtPr>
      <w:sdtEndPr>
        <w:rPr>
          <w:rFonts w:ascii="Times New Roman" w:hAnsi="Times New Roman" w:eastAsia="Times New Roman" w:cs="Times New Roman"/>
          <w:position w:val="3"/>
          <w:sz w:val="31"/>
          <w:szCs w:val="31"/>
        </w:rPr>
      </w:sdtEndPr>
      <w:sdtContent>
        <w:p w14:paraId="23882655">
          <w:pPr>
            <w:spacing w:before="159" w:line="194" w:lineRule="auto"/>
            <w:ind w:left="30"/>
            <w:rPr>
              <w:rFonts w:ascii="仿宋" w:hAnsi="仿宋" w:eastAsia="仿宋" w:cs="仿宋"/>
              <w:sz w:val="31"/>
              <w:szCs w:val="31"/>
            </w:rPr>
          </w:pPr>
          <w:r>
            <w:fldChar w:fldCharType="begin"/>
          </w:r>
          <w:r>
            <w:instrText xml:space="preserve"> HYPERLINK \l "bookmark255" </w:instrText>
          </w:r>
          <w:r>
            <w:fldChar w:fldCharType="separate"/>
          </w:r>
          <w:r>
            <w:rPr>
              <w:rFonts w:ascii="仿宋" w:hAnsi="仿宋" w:eastAsia="仿宋" w:cs="仿宋"/>
              <w:spacing w:val="5"/>
              <w:sz w:val="31"/>
              <w:szCs w:val="31"/>
            </w:rPr>
            <w:t>案例一、中国成人教育协会航空服务教育培训专业委员会秘书长</w:t>
          </w:r>
          <w:r>
            <w:rPr>
              <w:rFonts w:ascii="仿宋" w:hAnsi="仿宋" w:eastAsia="仿宋" w:cs="仿宋"/>
              <w:spacing w:val="5"/>
              <w:sz w:val="31"/>
              <w:szCs w:val="31"/>
            </w:rPr>
            <w:fldChar w:fldCharType="end"/>
          </w:r>
        </w:p>
        <w:p w14:paraId="488C03CF">
          <w:pPr>
            <w:tabs>
              <w:tab w:val="right" w:leader="dot" w:pos="8852"/>
            </w:tabs>
            <w:spacing w:before="144" w:line="624" w:lineRule="exact"/>
            <w:ind w:left="36"/>
            <w:rPr>
              <w:rFonts w:ascii="Times New Roman" w:hAnsi="Times New Roman" w:eastAsia="Times New Roman" w:cs="Times New Roman"/>
              <w:sz w:val="31"/>
              <w:szCs w:val="31"/>
            </w:rPr>
          </w:pPr>
          <w:r>
            <w:rPr>
              <w:rFonts w:ascii="仿宋" w:hAnsi="仿宋" w:eastAsia="仿宋" w:cs="仿宋"/>
              <w:spacing w:val="8"/>
              <w:position w:val="8"/>
              <w:sz w:val="31"/>
              <w:szCs w:val="31"/>
            </w:rPr>
            <w:t>李延红一行到望都职教中心考察调研</w:t>
          </w:r>
          <w:r>
            <w:rPr>
              <w:rFonts w:ascii="仿宋" w:hAnsi="仿宋" w:eastAsia="仿宋" w:cs="仿宋"/>
              <w:spacing w:val="-91"/>
              <w:position w:val="8"/>
              <w:sz w:val="31"/>
              <w:szCs w:val="31"/>
            </w:rPr>
            <w:t xml:space="preserve"> </w:t>
          </w:r>
          <w:r>
            <w:rPr>
              <w:rFonts w:ascii="仿宋" w:hAnsi="仿宋" w:eastAsia="仿宋" w:cs="仿宋"/>
              <w:position w:val="8"/>
              <w:sz w:val="31"/>
              <w:szCs w:val="31"/>
            </w:rPr>
            <w:tab/>
          </w:r>
          <w:r>
            <w:rPr>
              <w:rFonts w:ascii="仿宋" w:hAnsi="仿宋" w:eastAsia="仿宋" w:cs="仿宋"/>
              <w:spacing w:val="-107"/>
              <w:position w:val="8"/>
              <w:sz w:val="31"/>
              <w:szCs w:val="31"/>
            </w:rPr>
            <w:t xml:space="preserve"> </w:t>
          </w:r>
          <w:r>
            <w:fldChar w:fldCharType="begin"/>
          </w:r>
          <w:r>
            <w:instrText xml:space="preserve"> HYPERLINK \l "bookmark256" </w:instrText>
          </w:r>
          <w:r>
            <w:fldChar w:fldCharType="separate"/>
          </w:r>
          <w:r>
            <w:rPr>
              <w:rFonts w:ascii="Times New Roman" w:hAnsi="Times New Roman" w:eastAsia="Times New Roman" w:cs="Times New Roman"/>
              <w:spacing w:val="4"/>
              <w:position w:val="8"/>
              <w:sz w:val="31"/>
              <w:szCs w:val="31"/>
            </w:rPr>
            <w:t>68</w:t>
          </w:r>
          <w:r>
            <w:rPr>
              <w:rFonts w:ascii="Times New Roman" w:hAnsi="Times New Roman" w:eastAsia="Times New Roman" w:cs="Times New Roman"/>
              <w:spacing w:val="4"/>
              <w:position w:val="8"/>
              <w:sz w:val="31"/>
              <w:szCs w:val="31"/>
            </w:rPr>
            <w:fldChar w:fldCharType="end"/>
          </w:r>
        </w:p>
        <w:p w14:paraId="76F0E56C">
          <w:pPr>
            <w:spacing w:before="153" w:line="194" w:lineRule="auto"/>
            <w:ind w:left="30"/>
            <w:rPr>
              <w:rFonts w:ascii="仿宋" w:hAnsi="仿宋" w:eastAsia="仿宋" w:cs="仿宋"/>
              <w:sz w:val="31"/>
              <w:szCs w:val="31"/>
            </w:rPr>
          </w:pPr>
          <w:r>
            <w:fldChar w:fldCharType="begin"/>
          </w:r>
          <w:r>
            <w:instrText xml:space="preserve"> HYPERLINK \l "bookmark257" </w:instrText>
          </w:r>
          <w:r>
            <w:fldChar w:fldCharType="separate"/>
          </w:r>
          <w:r>
            <w:rPr>
              <w:rFonts w:ascii="仿宋" w:hAnsi="仿宋" w:eastAsia="仿宋" w:cs="仿宋"/>
              <w:spacing w:val="8"/>
              <w:sz w:val="31"/>
              <w:szCs w:val="31"/>
            </w:rPr>
            <w:t>案例二、望都县</w:t>
          </w:r>
          <w:r>
            <w:rPr>
              <w:rFonts w:ascii="仿宋" w:hAnsi="仿宋" w:eastAsia="仿宋" w:cs="仿宋"/>
              <w:spacing w:val="-47"/>
              <w:sz w:val="31"/>
              <w:szCs w:val="31"/>
            </w:rPr>
            <w:t xml:space="preserve"> </w:t>
          </w:r>
          <w:r>
            <w:rPr>
              <w:rFonts w:ascii="Times New Roman" w:hAnsi="Times New Roman" w:eastAsia="Times New Roman" w:cs="Times New Roman"/>
              <w:spacing w:val="8"/>
              <w:sz w:val="31"/>
              <w:szCs w:val="31"/>
            </w:rPr>
            <w:t>2023</w:t>
          </w:r>
          <w:r>
            <w:rPr>
              <w:rFonts w:ascii="Times New Roman" w:hAnsi="Times New Roman" w:eastAsia="Times New Roman" w:cs="Times New Roman"/>
              <w:spacing w:val="32"/>
              <w:w w:val="101"/>
              <w:sz w:val="31"/>
              <w:szCs w:val="31"/>
            </w:rPr>
            <w:t xml:space="preserve"> </w:t>
          </w:r>
          <w:r>
            <w:rPr>
              <w:rFonts w:ascii="仿宋" w:hAnsi="仿宋" w:eastAsia="仿宋" w:cs="仿宋"/>
              <w:spacing w:val="8"/>
              <w:sz w:val="31"/>
              <w:szCs w:val="31"/>
            </w:rPr>
            <w:t>年秋季自主就业退役士兵适应性培训暨技</w:t>
          </w:r>
          <w:r>
            <w:rPr>
              <w:rFonts w:ascii="仿宋" w:hAnsi="仿宋" w:eastAsia="仿宋" w:cs="仿宋"/>
              <w:spacing w:val="8"/>
              <w:sz w:val="31"/>
              <w:szCs w:val="31"/>
            </w:rPr>
            <w:fldChar w:fldCharType="end"/>
          </w:r>
        </w:p>
        <w:p w14:paraId="50934BC7">
          <w:pPr>
            <w:tabs>
              <w:tab w:val="right" w:leader="dot" w:pos="8852"/>
            </w:tabs>
            <w:spacing w:before="144" w:line="624" w:lineRule="exact"/>
            <w:ind w:left="47"/>
            <w:rPr>
              <w:rFonts w:ascii="Times New Roman" w:hAnsi="Times New Roman" w:eastAsia="Times New Roman" w:cs="Times New Roman"/>
              <w:sz w:val="31"/>
              <w:szCs w:val="31"/>
            </w:rPr>
          </w:pPr>
          <w:r>
            <w:rPr>
              <w:rFonts w:ascii="仿宋" w:hAnsi="仿宋" w:eastAsia="仿宋" w:cs="仿宋"/>
              <w:spacing w:val="6"/>
              <w:position w:val="8"/>
              <w:sz w:val="31"/>
              <w:szCs w:val="31"/>
            </w:rPr>
            <w:t>能培训开班动员会圆满召开</w:t>
          </w:r>
          <w:r>
            <w:rPr>
              <w:rFonts w:ascii="仿宋" w:hAnsi="仿宋" w:eastAsia="仿宋" w:cs="仿宋"/>
              <w:spacing w:val="-87"/>
              <w:position w:val="8"/>
              <w:sz w:val="31"/>
              <w:szCs w:val="31"/>
            </w:rPr>
            <w:t xml:space="preserve"> </w:t>
          </w:r>
          <w:r>
            <w:rPr>
              <w:rFonts w:ascii="仿宋" w:hAnsi="仿宋" w:eastAsia="仿宋" w:cs="仿宋"/>
              <w:position w:val="8"/>
              <w:sz w:val="31"/>
              <w:szCs w:val="31"/>
            </w:rPr>
            <w:tab/>
          </w:r>
          <w:r>
            <w:rPr>
              <w:rFonts w:ascii="仿宋" w:hAnsi="仿宋" w:eastAsia="仿宋" w:cs="仿宋"/>
              <w:spacing w:val="-90"/>
              <w:position w:val="8"/>
              <w:sz w:val="31"/>
              <w:szCs w:val="31"/>
            </w:rPr>
            <w:t xml:space="preserve"> </w:t>
          </w:r>
          <w:r>
            <w:fldChar w:fldCharType="begin"/>
          </w:r>
          <w:r>
            <w:instrText xml:space="preserve"> HYPERLINK \l "bookmark258" </w:instrText>
          </w:r>
          <w:r>
            <w:fldChar w:fldCharType="separate"/>
          </w:r>
          <w:r>
            <w:rPr>
              <w:rFonts w:ascii="Times New Roman" w:hAnsi="Times New Roman" w:eastAsia="Times New Roman" w:cs="Times New Roman"/>
              <w:spacing w:val="4"/>
              <w:position w:val="8"/>
              <w:sz w:val="31"/>
              <w:szCs w:val="31"/>
            </w:rPr>
            <w:t>69</w:t>
          </w:r>
          <w:r>
            <w:rPr>
              <w:rFonts w:ascii="Times New Roman" w:hAnsi="Times New Roman" w:eastAsia="Times New Roman" w:cs="Times New Roman"/>
              <w:spacing w:val="4"/>
              <w:position w:val="8"/>
              <w:sz w:val="31"/>
              <w:szCs w:val="31"/>
            </w:rPr>
            <w:fldChar w:fldCharType="end"/>
          </w:r>
        </w:p>
        <w:p w14:paraId="394C0BAC">
          <w:pPr>
            <w:tabs>
              <w:tab w:val="right" w:leader="dot" w:pos="8852"/>
            </w:tabs>
            <w:spacing w:before="154" w:line="194" w:lineRule="auto"/>
            <w:ind w:left="30"/>
            <w:rPr>
              <w:rFonts w:ascii="Times New Roman" w:hAnsi="Times New Roman" w:eastAsia="Times New Roman" w:cs="Times New Roman"/>
              <w:sz w:val="31"/>
              <w:szCs w:val="31"/>
            </w:rPr>
          </w:pPr>
          <w:r>
            <w:fldChar w:fldCharType="begin"/>
          </w:r>
          <w:r>
            <w:instrText xml:space="preserve"> HYPERLINK \l "bookmark260" </w:instrText>
          </w:r>
          <w:r>
            <w:fldChar w:fldCharType="separate"/>
          </w:r>
          <w:r>
            <w:rPr>
              <w:rFonts w:ascii="仿宋" w:hAnsi="仿宋" w:eastAsia="仿宋" w:cs="仿宋"/>
              <w:spacing w:val="9"/>
              <w:sz w:val="31"/>
              <w:szCs w:val="31"/>
            </w:rPr>
            <w:t>案例三、望都职教中心参加第六届中国教师报</w:t>
          </w:r>
          <w:r>
            <w:rPr>
              <w:rFonts w:ascii="仿宋" w:hAnsi="仿宋" w:eastAsia="仿宋" w:cs="仿宋"/>
              <w:spacing w:val="8"/>
              <w:sz w:val="31"/>
              <w:szCs w:val="31"/>
            </w:rPr>
            <w:t>课博会</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"bookmark259" </w:instrText>
          </w:r>
          <w:r>
            <w:fldChar w:fldCharType="separate"/>
          </w:r>
          <w:r>
            <w:rPr>
              <w:rFonts w:ascii="Times New Roman" w:hAnsi="Times New Roman" w:eastAsia="Times New Roman" w:cs="Times New Roman"/>
              <w:spacing w:val="15"/>
              <w:sz w:val="31"/>
              <w:szCs w:val="31"/>
            </w:rPr>
            <w:t>70</w:t>
          </w:r>
          <w:r>
            <w:rPr>
              <w:rFonts w:ascii="Times New Roman" w:hAnsi="Times New Roman" w:eastAsia="Times New Roman" w:cs="Times New Roman"/>
              <w:spacing w:val="15"/>
              <w:sz w:val="31"/>
              <w:szCs w:val="31"/>
            </w:rPr>
            <w:fldChar w:fldCharType="end"/>
          </w:r>
        </w:p>
        <w:p w14:paraId="30B6A73B">
          <w:pPr>
            <w:spacing w:before="298" w:line="194" w:lineRule="auto"/>
            <w:ind w:left="30"/>
            <w:rPr>
              <w:rFonts w:ascii="仿宋" w:hAnsi="仿宋" w:eastAsia="仿宋" w:cs="仿宋"/>
              <w:sz w:val="31"/>
              <w:szCs w:val="31"/>
            </w:rPr>
          </w:pPr>
          <w:r>
            <w:fldChar w:fldCharType="begin"/>
          </w:r>
          <w:r>
            <w:instrText xml:space="preserve"> HYPERLINK \l "bookmark261" </w:instrText>
          </w:r>
          <w:r>
            <w:fldChar w:fldCharType="separate"/>
          </w:r>
          <w:r>
            <w:rPr>
              <w:rFonts w:ascii="仿宋" w:hAnsi="仿宋" w:eastAsia="仿宋" w:cs="仿宋"/>
              <w:spacing w:val="5"/>
              <w:sz w:val="31"/>
              <w:szCs w:val="31"/>
            </w:rPr>
            <w:t>案例四、望都职教中心联合望都县经济开发区组织学生赴企业开</w:t>
          </w:r>
          <w:r>
            <w:rPr>
              <w:rFonts w:ascii="仿宋" w:hAnsi="仿宋" w:eastAsia="仿宋" w:cs="仿宋"/>
              <w:spacing w:val="5"/>
              <w:sz w:val="31"/>
              <w:szCs w:val="31"/>
            </w:rPr>
            <w:fldChar w:fldCharType="end"/>
          </w:r>
        </w:p>
        <w:p w14:paraId="3435E035">
          <w:pPr>
            <w:tabs>
              <w:tab w:val="right" w:leader="dot" w:pos="8852"/>
            </w:tabs>
            <w:spacing w:before="144" w:line="624" w:lineRule="exact"/>
            <w:ind w:left="30"/>
            <w:rPr>
              <w:rFonts w:ascii="Times New Roman" w:hAnsi="Times New Roman" w:eastAsia="Times New Roman" w:cs="Times New Roman"/>
              <w:sz w:val="31"/>
              <w:szCs w:val="31"/>
            </w:rPr>
          </w:pPr>
          <w:r>
            <w:rPr>
              <w:rFonts w:ascii="仿宋" w:hAnsi="仿宋" w:eastAsia="仿宋" w:cs="仿宋"/>
              <w:spacing w:val="7"/>
              <w:position w:val="8"/>
              <w:sz w:val="31"/>
              <w:szCs w:val="31"/>
            </w:rPr>
            <w:t>展职业启蒙教育活动</w:t>
          </w:r>
          <w:r>
            <w:rPr>
              <w:rFonts w:ascii="仿宋" w:hAnsi="仿宋" w:eastAsia="仿宋" w:cs="仿宋"/>
              <w:spacing w:val="-91"/>
              <w:position w:val="8"/>
              <w:sz w:val="31"/>
              <w:szCs w:val="31"/>
            </w:rPr>
            <w:t xml:space="preserve"> </w:t>
          </w:r>
          <w:r>
            <w:rPr>
              <w:rFonts w:ascii="仿宋" w:hAnsi="仿宋" w:eastAsia="仿宋" w:cs="仿宋"/>
              <w:position w:val="8"/>
              <w:sz w:val="31"/>
              <w:szCs w:val="31"/>
            </w:rPr>
            <w:tab/>
          </w:r>
          <w:r>
            <w:rPr>
              <w:rFonts w:ascii="仿宋" w:hAnsi="仿宋" w:eastAsia="仿宋" w:cs="仿宋"/>
              <w:spacing w:val="-78"/>
              <w:position w:val="8"/>
              <w:sz w:val="31"/>
              <w:szCs w:val="31"/>
            </w:rPr>
            <w:t xml:space="preserve"> </w:t>
          </w:r>
          <w:r>
            <w:fldChar w:fldCharType="begin"/>
          </w:r>
          <w:r>
            <w:instrText xml:space="preserve"> HYPERLINK \l "bookmark262" </w:instrText>
          </w:r>
          <w:r>
            <w:fldChar w:fldCharType="separate"/>
          </w:r>
          <w:r>
            <w:rPr>
              <w:rFonts w:ascii="Times New Roman" w:hAnsi="Times New Roman" w:eastAsia="Times New Roman" w:cs="Times New Roman"/>
              <w:spacing w:val="4"/>
              <w:position w:val="8"/>
              <w:sz w:val="31"/>
              <w:szCs w:val="31"/>
            </w:rPr>
            <w:t>71</w:t>
          </w:r>
          <w:r>
            <w:rPr>
              <w:rFonts w:ascii="Times New Roman" w:hAnsi="Times New Roman" w:eastAsia="Times New Roman" w:cs="Times New Roman"/>
              <w:spacing w:val="4"/>
              <w:position w:val="8"/>
              <w:sz w:val="31"/>
              <w:szCs w:val="31"/>
            </w:rPr>
            <w:fldChar w:fldCharType="end"/>
          </w:r>
        </w:p>
        <w:p w14:paraId="6A478D1D">
          <w:pPr>
            <w:tabs>
              <w:tab w:val="right" w:leader="dot" w:pos="8852"/>
            </w:tabs>
            <w:spacing w:before="154" w:line="194" w:lineRule="auto"/>
            <w:ind w:left="30"/>
            <w:rPr>
              <w:rFonts w:ascii="Times New Roman" w:hAnsi="Times New Roman" w:eastAsia="Times New Roman" w:cs="Times New Roman"/>
              <w:sz w:val="31"/>
              <w:szCs w:val="31"/>
            </w:rPr>
          </w:pPr>
          <w:r>
            <w:fldChar w:fldCharType="begin"/>
          </w:r>
          <w:r>
            <w:instrText xml:space="preserve"> HYPERLINK \l "bookmark264" </w:instrText>
          </w:r>
          <w:r>
            <w:fldChar w:fldCharType="separate"/>
          </w:r>
          <w:r>
            <w:rPr>
              <w:rFonts w:ascii="仿宋" w:hAnsi="仿宋" w:eastAsia="仿宋" w:cs="仿宋"/>
              <w:spacing w:val="9"/>
              <w:sz w:val="31"/>
              <w:szCs w:val="31"/>
            </w:rPr>
            <w:t>案例五、天津市北辰区中等职业技术学校来我校参观考察</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"bookmark263" </w:instrText>
          </w:r>
          <w:r>
            <w:fldChar w:fldCharType="separate"/>
          </w:r>
          <w:r>
            <w:rPr>
              <w:rFonts w:ascii="Times New Roman" w:hAnsi="Times New Roman" w:eastAsia="Times New Roman" w:cs="Times New Roman"/>
              <w:spacing w:val="10"/>
              <w:sz w:val="31"/>
              <w:szCs w:val="31"/>
            </w:rPr>
            <w:t>72</w:t>
          </w:r>
          <w:r>
            <w:rPr>
              <w:rFonts w:ascii="Times New Roman" w:hAnsi="Times New Roman" w:eastAsia="Times New Roman" w:cs="Times New Roman"/>
              <w:spacing w:val="10"/>
              <w:sz w:val="31"/>
              <w:szCs w:val="31"/>
            </w:rPr>
            <w:fldChar w:fldCharType="end"/>
          </w:r>
        </w:p>
        <w:p w14:paraId="703B7556">
          <w:pPr>
            <w:spacing w:before="298" w:line="194" w:lineRule="auto"/>
            <w:ind w:left="30"/>
            <w:rPr>
              <w:rFonts w:ascii="仿宋" w:hAnsi="仿宋" w:eastAsia="仿宋" w:cs="仿宋"/>
              <w:sz w:val="31"/>
              <w:szCs w:val="31"/>
            </w:rPr>
          </w:pPr>
          <w:r>
            <w:fldChar w:fldCharType="begin"/>
          </w:r>
          <w:r>
            <w:instrText xml:space="preserve"> HYPERLINK \l "bookmark265" </w:instrText>
          </w:r>
          <w:r>
            <w:fldChar w:fldCharType="separate"/>
          </w:r>
          <w:r>
            <w:rPr>
              <w:rFonts w:ascii="仿宋" w:hAnsi="仿宋" w:eastAsia="仿宋" w:cs="仿宋"/>
              <w:spacing w:val="5"/>
              <w:sz w:val="31"/>
              <w:szCs w:val="31"/>
            </w:rPr>
            <w:t>案例六、望都县职教中心与保定第二职业教育技术中心联合开展</w:t>
          </w:r>
          <w:r>
            <w:rPr>
              <w:rFonts w:ascii="仿宋" w:hAnsi="仿宋" w:eastAsia="仿宋" w:cs="仿宋"/>
              <w:spacing w:val="5"/>
              <w:sz w:val="31"/>
              <w:szCs w:val="31"/>
            </w:rPr>
            <w:fldChar w:fldCharType="end"/>
          </w:r>
        </w:p>
        <w:p w14:paraId="24E2DEE7">
          <w:pPr>
            <w:tabs>
              <w:tab w:val="right" w:leader="dot" w:pos="8852"/>
            </w:tabs>
            <w:spacing w:before="145" w:line="624" w:lineRule="exact"/>
            <w:rPr>
              <w:rFonts w:ascii="Times New Roman" w:hAnsi="Times New Roman" w:eastAsia="Times New Roman" w:cs="Times New Roman"/>
              <w:sz w:val="31"/>
              <w:szCs w:val="31"/>
            </w:rPr>
          </w:pPr>
          <w:r>
            <w:rPr>
              <w:rFonts w:ascii="仿宋" w:hAnsi="仿宋" w:eastAsia="仿宋" w:cs="仿宋"/>
              <w:spacing w:val="1"/>
              <w:position w:val="8"/>
              <w:sz w:val="31"/>
              <w:szCs w:val="31"/>
            </w:rPr>
            <w:t>“</w:t>
          </w:r>
          <w:r>
            <w:rPr>
              <w:rFonts w:ascii="仿宋" w:hAnsi="仿宋" w:eastAsia="仿宋" w:cs="仿宋"/>
              <w:spacing w:val="-83"/>
              <w:position w:val="8"/>
              <w:sz w:val="31"/>
              <w:szCs w:val="31"/>
            </w:rPr>
            <w:t xml:space="preserve"> </w:t>
          </w:r>
          <w:r>
            <w:rPr>
              <w:rFonts w:ascii="仿宋" w:hAnsi="仿宋" w:eastAsia="仿宋" w:cs="仿宋"/>
              <w:spacing w:val="1"/>
              <w:position w:val="8"/>
              <w:sz w:val="31"/>
              <w:szCs w:val="31"/>
            </w:rPr>
            <w:t>同课异构</w:t>
          </w:r>
          <w:r>
            <w:rPr>
              <w:rFonts w:ascii="仿宋" w:hAnsi="仿宋" w:eastAsia="仿宋" w:cs="仿宋"/>
              <w:spacing w:val="-113"/>
              <w:position w:val="8"/>
              <w:sz w:val="31"/>
              <w:szCs w:val="31"/>
            </w:rPr>
            <w:t xml:space="preserve"> </w:t>
          </w:r>
          <w:r>
            <w:rPr>
              <w:rFonts w:ascii="仿宋" w:hAnsi="仿宋" w:eastAsia="仿宋" w:cs="仿宋"/>
              <w:spacing w:val="1"/>
              <w:position w:val="8"/>
              <w:sz w:val="31"/>
              <w:szCs w:val="31"/>
            </w:rPr>
            <w:t>”交流研讨活动</w:t>
          </w:r>
          <w:r>
            <w:rPr>
              <w:rFonts w:ascii="仿宋" w:hAnsi="仿宋" w:eastAsia="仿宋" w:cs="仿宋"/>
              <w:spacing w:val="-94"/>
              <w:position w:val="8"/>
              <w:sz w:val="31"/>
              <w:szCs w:val="31"/>
            </w:rPr>
            <w:t xml:space="preserve"> </w:t>
          </w:r>
          <w:r>
            <w:rPr>
              <w:rFonts w:ascii="仿宋" w:hAnsi="仿宋" w:eastAsia="仿宋" w:cs="仿宋"/>
              <w:position w:val="8"/>
              <w:sz w:val="31"/>
              <w:szCs w:val="31"/>
            </w:rPr>
            <w:tab/>
          </w:r>
          <w:r>
            <w:rPr>
              <w:rFonts w:ascii="仿宋" w:hAnsi="仿宋" w:eastAsia="仿宋" w:cs="仿宋"/>
              <w:spacing w:val="-90"/>
              <w:position w:val="8"/>
              <w:sz w:val="31"/>
              <w:szCs w:val="31"/>
            </w:rPr>
            <w:t xml:space="preserve"> </w:t>
          </w:r>
          <w:r>
            <w:fldChar w:fldCharType="begin"/>
          </w:r>
          <w:r>
            <w:instrText xml:space="preserve"> HYPERLINK \l "bookmark266" </w:instrText>
          </w:r>
          <w:r>
            <w:fldChar w:fldCharType="separate"/>
          </w:r>
          <w:r>
            <w:rPr>
              <w:rFonts w:ascii="Times New Roman" w:hAnsi="Times New Roman" w:eastAsia="Times New Roman" w:cs="Times New Roman"/>
              <w:spacing w:val="4"/>
              <w:position w:val="8"/>
              <w:sz w:val="31"/>
              <w:szCs w:val="31"/>
            </w:rPr>
            <w:t>73</w:t>
          </w:r>
          <w:r>
            <w:rPr>
              <w:rFonts w:ascii="Times New Roman" w:hAnsi="Times New Roman" w:eastAsia="Times New Roman" w:cs="Times New Roman"/>
              <w:spacing w:val="4"/>
              <w:position w:val="8"/>
              <w:sz w:val="31"/>
              <w:szCs w:val="31"/>
            </w:rPr>
            <w:fldChar w:fldCharType="end"/>
          </w:r>
        </w:p>
        <w:p w14:paraId="4AF4EE57">
          <w:pPr>
            <w:tabs>
              <w:tab w:val="right" w:leader="dot" w:pos="8852"/>
            </w:tabs>
            <w:spacing w:before="154" w:line="194" w:lineRule="auto"/>
            <w:ind w:left="30"/>
            <w:rPr>
              <w:rFonts w:ascii="Times New Roman" w:hAnsi="Times New Roman" w:eastAsia="Times New Roman" w:cs="Times New Roman"/>
              <w:sz w:val="31"/>
              <w:szCs w:val="31"/>
            </w:rPr>
          </w:pPr>
          <w:r>
            <w:fldChar w:fldCharType="begin"/>
          </w:r>
          <w:r>
            <w:instrText xml:space="preserve"> HYPERLINK \l "bookmark268" </w:instrText>
          </w:r>
          <w:r>
            <w:fldChar w:fldCharType="separate"/>
          </w:r>
          <w:r>
            <w:rPr>
              <w:rFonts w:ascii="仿宋" w:hAnsi="仿宋" w:eastAsia="仿宋" w:cs="仿宋"/>
              <w:spacing w:val="9"/>
              <w:sz w:val="31"/>
              <w:szCs w:val="31"/>
            </w:rPr>
            <w:t>案例七、望都县职教中心开展党员教师进企</w:t>
          </w:r>
          <w:r>
            <w:rPr>
              <w:rFonts w:ascii="仿宋" w:hAnsi="仿宋" w:eastAsia="仿宋" w:cs="仿宋"/>
              <w:spacing w:val="8"/>
              <w:sz w:val="31"/>
              <w:szCs w:val="31"/>
            </w:rPr>
            <w:t>业活动</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"bookmark267" </w:instrText>
          </w:r>
          <w:r>
            <w:fldChar w:fldCharType="separate"/>
          </w:r>
          <w:r>
            <w:rPr>
              <w:rFonts w:ascii="Times New Roman" w:hAnsi="Times New Roman" w:eastAsia="Times New Roman" w:cs="Times New Roman"/>
              <w:spacing w:val="16"/>
              <w:sz w:val="31"/>
              <w:szCs w:val="31"/>
            </w:rPr>
            <w:t>74</w:t>
          </w:r>
          <w:r>
            <w:rPr>
              <w:rFonts w:ascii="Times New Roman" w:hAnsi="Times New Roman" w:eastAsia="Times New Roman" w:cs="Times New Roman"/>
              <w:spacing w:val="16"/>
              <w:sz w:val="31"/>
              <w:szCs w:val="31"/>
            </w:rPr>
            <w:fldChar w:fldCharType="end"/>
          </w:r>
        </w:p>
        <w:p w14:paraId="33F4C373">
          <w:pPr>
            <w:tabs>
              <w:tab w:val="right" w:leader="dot" w:pos="8852"/>
            </w:tabs>
            <w:spacing w:before="298" w:line="194" w:lineRule="auto"/>
            <w:ind w:left="30"/>
            <w:rPr>
              <w:rFonts w:ascii="Times New Roman" w:hAnsi="Times New Roman" w:eastAsia="Times New Roman" w:cs="Times New Roman"/>
              <w:sz w:val="31"/>
              <w:szCs w:val="31"/>
            </w:rPr>
          </w:pPr>
          <w:r>
            <w:fldChar w:fldCharType="begin"/>
          </w:r>
          <w:r>
            <w:instrText xml:space="preserve"> HYPERLINK \l "bookmark270" </w:instrText>
          </w:r>
          <w:r>
            <w:fldChar w:fldCharType="separate"/>
          </w:r>
          <w:r>
            <w:rPr>
              <w:rFonts w:ascii="仿宋" w:hAnsi="仿宋" w:eastAsia="仿宋" w:cs="仿宋"/>
              <w:spacing w:val="8"/>
              <w:sz w:val="31"/>
              <w:szCs w:val="31"/>
            </w:rPr>
            <w:t>案例八、望都县职教中心开展走访贫困生活动</w:t>
          </w:r>
          <w:r>
            <w:rPr>
              <w:rFonts w:ascii="仿宋" w:hAnsi="仿宋" w:eastAsia="仿宋" w:cs="仿宋"/>
              <w:spacing w:val="-77"/>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"bookmark269" </w:instrText>
          </w:r>
          <w:r>
            <w:fldChar w:fldCharType="separate"/>
          </w:r>
          <w:r>
            <w:rPr>
              <w:rFonts w:ascii="仿宋" w:hAnsi="仿宋" w:eastAsia="仿宋" w:cs="仿宋"/>
              <w:spacing w:val="-112"/>
              <w:sz w:val="31"/>
              <w:szCs w:val="31"/>
            </w:rPr>
            <w:t xml:space="preserve"> </w:t>
          </w:r>
          <w:r>
            <w:rPr>
              <w:rFonts w:ascii="Times New Roman" w:hAnsi="Times New Roman" w:eastAsia="Times New Roman" w:cs="Times New Roman"/>
              <w:spacing w:val="-1"/>
              <w:sz w:val="31"/>
              <w:szCs w:val="31"/>
            </w:rPr>
            <w:t>75</w:t>
          </w:r>
          <w:r>
            <w:rPr>
              <w:rFonts w:ascii="Times New Roman" w:hAnsi="Times New Roman" w:eastAsia="Times New Roman" w:cs="Times New Roman"/>
              <w:spacing w:val="-1"/>
              <w:sz w:val="31"/>
              <w:szCs w:val="31"/>
            </w:rPr>
            <w:fldChar w:fldCharType="end"/>
          </w:r>
        </w:p>
        <w:p w14:paraId="68907088">
          <w:pPr>
            <w:spacing w:before="298" w:line="194" w:lineRule="auto"/>
            <w:ind w:left="30"/>
            <w:rPr>
              <w:rFonts w:ascii="仿宋" w:hAnsi="仿宋" w:eastAsia="仿宋" w:cs="仿宋"/>
              <w:sz w:val="31"/>
              <w:szCs w:val="31"/>
            </w:rPr>
          </w:pPr>
          <w:r>
            <w:fldChar w:fldCharType="begin"/>
          </w:r>
          <w:r>
            <w:instrText xml:space="preserve"> HYPERLINK \l "bookmark271" </w:instrText>
          </w:r>
          <w:r>
            <w:fldChar w:fldCharType="separate"/>
          </w:r>
          <w:r>
            <w:rPr>
              <w:rFonts w:ascii="仿宋" w:hAnsi="仿宋" w:eastAsia="仿宋" w:cs="仿宋"/>
              <w:spacing w:val="9"/>
              <w:sz w:val="31"/>
              <w:szCs w:val="31"/>
            </w:rPr>
            <w:t>案例九、望都职教中心联合第一实验小学开展县中小学</w:t>
          </w:r>
          <w:r>
            <w:rPr>
              <w:rFonts w:ascii="仿宋" w:hAnsi="仿宋" w:eastAsia="仿宋" w:cs="仿宋"/>
              <w:spacing w:val="-58"/>
              <w:sz w:val="31"/>
              <w:szCs w:val="31"/>
            </w:rPr>
            <w:t xml:space="preserve"> </w:t>
          </w:r>
          <w:r>
            <w:rPr>
              <w:rFonts w:ascii="Times New Roman" w:hAnsi="Times New Roman" w:eastAsia="Times New Roman" w:cs="Times New Roman"/>
              <w:spacing w:val="9"/>
              <w:sz w:val="31"/>
              <w:szCs w:val="31"/>
            </w:rPr>
            <w:t>2024</w:t>
          </w:r>
          <w:r>
            <w:rPr>
              <w:rFonts w:ascii="Times New Roman" w:hAnsi="Times New Roman" w:eastAsia="Times New Roman" w:cs="Times New Roman"/>
              <w:spacing w:val="33"/>
              <w:sz w:val="31"/>
              <w:szCs w:val="31"/>
            </w:rPr>
            <w:t xml:space="preserve"> </w:t>
          </w:r>
          <w:r>
            <w:rPr>
              <w:rFonts w:ascii="仿宋" w:hAnsi="仿宋" w:eastAsia="仿宋" w:cs="仿宋"/>
              <w:spacing w:val="9"/>
              <w:sz w:val="31"/>
              <w:szCs w:val="31"/>
            </w:rPr>
            <w:t>年</w:t>
          </w:r>
          <w:r>
            <w:rPr>
              <w:rFonts w:ascii="仿宋" w:hAnsi="仿宋" w:eastAsia="仿宋" w:cs="仿宋"/>
              <w:spacing w:val="9"/>
              <w:sz w:val="31"/>
              <w:szCs w:val="31"/>
            </w:rPr>
            <w:fldChar w:fldCharType="end"/>
          </w:r>
        </w:p>
        <w:p w14:paraId="13E3B75C">
          <w:pPr>
            <w:tabs>
              <w:tab w:val="right" w:leader="dot" w:pos="8852"/>
            </w:tabs>
            <w:spacing w:before="145" w:line="624" w:lineRule="exact"/>
            <w:ind w:left="28"/>
            <w:rPr>
              <w:rFonts w:ascii="Times New Roman" w:hAnsi="Times New Roman" w:eastAsia="Times New Roman" w:cs="Times New Roman"/>
              <w:sz w:val="31"/>
              <w:szCs w:val="31"/>
            </w:rPr>
          </w:pPr>
          <w:r>
            <w:rPr>
              <w:rFonts w:ascii="仿宋" w:hAnsi="仿宋" w:eastAsia="仿宋" w:cs="仿宋"/>
              <w:spacing w:val="7"/>
              <w:position w:val="8"/>
              <w:sz w:val="31"/>
              <w:szCs w:val="31"/>
            </w:rPr>
            <w:t>职业启蒙教育研学活动</w:t>
          </w:r>
          <w:r>
            <w:rPr>
              <w:rFonts w:ascii="仿宋" w:hAnsi="仿宋" w:eastAsia="仿宋" w:cs="仿宋"/>
              <w:spacing w:val="-84"/>
              <w:position w:val="8"/>
              <w:sz w:val="31"/>
              <w:szCs w:val="31"/>
            </w:rPr>
            <w:t xml:space="preserve"> </w:t>
          </w:r>
          <w:r>
            <w:rPr>
              <w:rFonts w:ascii="仿宋" w:hAnsi="仿宋" w:eastAsia="仿宋" w:cs="仿宋"/>
              <w:position w:val="8"/>
              <w:sz w:val="31"/>
              <w:szCs w:val="31"/>
            </w:rPr>
            <w:tab/>
          </w:r>
          <w:r>
            <w:rPr>
              <w:rFonts w:ascii="仿宋" w:hAnsi="仿宋" w:eastAsia="仿宋" w:cs="仿宋"/>
              <w:spacing w:val="-83"/>
              <w:position w:val="8"/>
              <w:sz w:val="31"/>
              <w:szCs w:val="31"/>
            </w:rPr>
            <w:t xml:space="preserve"> </w:t>
          </w:r>
          <w:r>
            <w:fldChar w:fldCharType="begin"/>
          </w:r>
          <w:r>
            <w:instrText xml:space="preserve"> HYPERLINK \l "bookmark272" </w:instrText>
          </w:r>
          <w:r>
            <w:fldChar w:fldCharType="separate"/>
          </w:r>
          <w:r>
            <w:rPr>
              <w:rFonts w:ascii="Times New Roman" w:hAnsi="Times New Roman" w:eastAsia="Times New Roman" w:cs="Times New Roman"/>
              <w:spacing w:val="4"/>
              <w:position w:val="8"/>
              <w:sz w:val="31"/>
              <w:szCs w:val="31"/>
            </w:rPr>
            <w:t>76</w:t>
          </w:r>
          <w:r>
            <w:rPr>
              <w:rFonts w:ascii="Times New Roman" w:hAnsi="Times New Roman" w:eastAsia="Times New Roman" w:cs="Times New Roman"/>
              <w:spacing w:val="4"/>
              <w:position w:val="8"/>
              <w:sz w:val="31"/>
              <w:szCs w:val="31"/>
            </w:rPr>
            <w:fldChar w:fldCharType="end"/>
          </w:r>
        </w:p>
        <w:p w14:paraId="3E9BF878">
          <w:pPr>
            <w:tabs>
              <w:tab w:val="right" w:leader="dot" w:pos="8852"/>
            </w:tabs>
            <w:spacing w:before="153" w:line="194" w:lineRule="auto"/>
            <w:ind w:left="30"/>
            <w:rPr>
              <w:rFonts w:ascii="Times New Roman" w:hAnsi="Times New Roman" w:eastAsia="Times New Roman" w:cs="Times New Roman"/>
              <w:sz w:val="31"/>
              <w:szCs w:val="31"/>
            </w:rPr>
          </w:pPr>
          <w:r>
            <w:fldChar w:fldCharType="begin"/>
          </w:r>
          <w:r>
            <w:instrText xml:space="preserve"> HYPERLINK \l "bookmark274" </w:instrText>
          </w:r>
          <w:r>
            <w:fldChar w:fldCharType="separate"/>
          </w:r>
          <w:r>
            <w:rPr>
              <w:rFonts w:ascii="仿宋" w:hAnsi="仿宋" w:eastAsia="仿宋" w:cs="仿宋"/>
              <w:spacing w:val="9"/>
              <w:sz w:val="31"/>
              <w:szCs w:val="31"/>
            </w:rPr>
            <w:t>案例十、望都县职教中心成功举办首届校园</w:t>
          </w:r>
          <w:r>
            <w:rPr>
              <w:rFonts w:ascii="仿宋" w:hAnsi="仿宋" w:eastAsia="仿宋" w:cs="仿宋"/>
              <w:spacing w:val="8"/>
              <w:sz w:val="31"/>
              <w:szCs w:val="31"/>
            </w:rPr>
            <w:t>招聘会</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"bookmark273" </w:instrText>
          </w:r>
          <w:r>
            <w:fldChar w:fldCharType="separate"/>
          </w:r>
          <w:r>
            <w:rPr>
              <w:rFonts w:ascii="Times New Roman" w:hAnsi="Times New Roman" w:eastAsia="Times New Roman" w:cs="Times New Roman"/>
              <w:spacing w:val="16"/>
              <w:sz w:val="31"/>
              <w:szCs w:val="31"/>
            </w:rPr>
            <w:t>77</w:t>
          </w:r>
          <w:r>
            <w:rPr>
              <w:rFonts w:ascii="Times New Roman" w:hAnsi="Times New Roman" w:eastAsia="Times New Roman" w:cs="Times New Roman"/>
              <w:spacing w:val="16"/>
              <w:sz w:val="31"/>
              <w:szCs w:val="31"/>
            </w:rPr>
            <w:fldChar w:fldCharType="end"/>
          </w:r>
        </w:p>
        <w:p w14:paraId="35958D99">
          <w:pPr>
            <w:spacing w:before="299" w:line="194" w:lineRule="auto"/>
            <w:ind w:left="30"/>
            <w:rPr>
              <w:rFonts w:ascii="仿宋" w:hAnsi="仿宋" w:eastAsia="仿宋" w:cs="仿宋"/>
              <w:sz w:val="31"/>
              <w:szCs w:val="31"/>
            </w:rPr>
          </w:pPr>
          <w:r>
            <w:fldChar w:fldCharType="begin"/>
          </w:r>
          <w:r>
            <w:instrText xml:space="preserve"> HYPERLINK \l "bookmark275" </w:instrText>
          </w:r>
          <w:r>
            <w:fldChar w:fldCharType="separate"/>
          </w:r>
          <w:r>
            <w:rPr>
              <w:rFonts w:ascii="仿宋" w:hAnsi="仿宋" w:eastAsia="仿宋" w:cs="仿宋"/>
              <w:spacing w:val="5"/>
              <w:sz w:val="31"/>
              <w:szCs w:val="31"/>
            </w:rPr>
            <w:t>案例十一、行走的思政课系列报道—感受尧母文化，做最具家乡</w:t>
          </w:r>
          <w:r>
            <w:rPr>
              <w:rFonts w:ascii="仿宋" w:hAnsi="仿宋" w:eastAsia="仿宋" w:cs="仿宋"/>
              <w:spacing w:val="5"/>
              <w:sz w:val="31"/>
              <w:szCs w:val="31"/>
            </w:rPr>
            <w:fldChar w:fldCharType="end"/>
          </w:r>
        </w:p>
        <w:p w14:paraId="77CB87EF">
          <w:pPr>
            <w:tabs>
              <w:tab w:val="right" w:leader="dot" w:pos="8852"/>
            </w:tabs>
            <w:spacing w:before="144" w:line="624" w:lineRule="exact"/>
            <w:ind w:left="36"/>
            <w:rPr>
              <w:rFonts w:ascii="Times New Roman" w:hAnsi="Times New Roman" w:eastAsia="Times New Roman" w:cs="Times New Roman"/>
              <w:sz w:val="31"/>
              <w:szCs w:val="31"/>
            </w:rPr>
          </w:pPr>
          <w:r>
            <w:rPr>
              <w:rFonts w:ascii="仿宋" w:hAnsi="仿宋" w:eastAsia="仿宋" w:cs="仿宋"/>
              <w:spacing w:val="2"/>
              <w:position w:val="8"/>
              <w:sz w:val="31"/>
              <w:szCs w:val="31"/>
            </w:rPr>
            <w:t>情怀的人</w:t>
          </w:r>
          <w:r>
            <w:rPr>
              <w:rFonts w:ascii="仿宋" w:hAnsi="仿宋" w:eastAsia="仿宋" w:cs="仿宋"/>
              <w:spacing w:val="-91"/>
              <w:position w:val="8"/>
              <w:sz w:val="31"/>
              <w:szCs w:val="31"/>
            </w:rPr>
            <w:t xml:space="preserve"> </w:t>
          </w:r>
          <w:r>
            <w:rPr>
              <w:rFonts w:ascii="仿宋" w:hAnsi="仿宋" w:eastAsia="仿宋" w:cs="仿宋"/>
              <w:position w:val="8"/>
              <w:sz w:val="31"/>
              <w:szCs w:val="31"/>
            </w:rPr>
            <w:tab/>
          </w:r>
          <w:r>
            <w:rPr>
              <w:rFonts w:ascii="仿宋" w:hAnsi="仿宋" w:eastAsia="仿宋" w:cs="仿宋"/>
              <w:spacing w:val="-138"/>
              <w:position w:val="8"/>
              <w:sz w:val="31"/>
              <w:szCs w:val="31"/>
            </w:rPr>
            <w:t xml:space="preserve"> </w:t>
          </w:r>
          <w:r>
            <w:fldChar w:fldCharType="begin"/>
          </w:r>
          <w:r>
            <w:instrText xml:space="preserve"> HYPERLINK \l "bookmark276" </w:instrText>
          </w:r>
          <w:r>
            <w:fldChar w:fldCharType="separate"/>
          </w:r>
          <w:r>
            <w:rPr>
              <w:rFonts w:ascii="Times New Roman" w:hAnsi="Times New Roman" w:eastAsia="Times New Roman" w:cs="Times New Roman"/>
              <w:spacing w:val="4"/>
              <w:position w:val="8"/>
              <w:sz w:val="31"/>
              <w:szCs w:val="31"/>
            </w:rPr>
            <w:t>78</w:t>
          </w:r>
          <w:r>
            <w:rPr>
              <w:rFonts w:ascii="Times New Roman" w:hAnsi="Times New Roman" w:eastAsia="Times New Roman" w:cs="Times New Roman"/>
              <w:spacing w:val="4"/>
              <w:position w:val="8"/>
              <w:sz w:val="31"/>
              <w:szCs w:val="31"/>
            </w:rPr>
            <w:fldChar w:fldCharType="end"/>
          </w:r>
        </w:p>
        <w:p w14:paraId="7E7458D2">
          <w:pPr>
            <w:spacing w:before="154" w:line="194" w:lineRule="auto"/>
            <w:ind w:left="30"/>
            <w:rPr>
              <w:rFonts w:ascii="仿宋" w:hAnsi="仿宋" w:eastAsia="仿宋" w:cs="仿宋"/>
              <w:sz w:val="31"/>
              <w:szCs w:val="31"/>
            </w:rPr>
          </w:pPr>
          <w:r>
            <w:fldChar w:fldCharType="begin"/>
          </w:r>
          <w:r>
            <w:instrText xml:space="preserve"> HYPERLINK \l "bookmark277" </w:instrText>
          </w:r>
          <w:r>
            <w:fldChar w:fldCharType="separate"/>
          </w:r>
          <w:r>
            <w:rPr>
              <w:rFonts w:ascii="仿宋" w:hAnsi="仿宋" w:eastAsia="仿宋" w:cs="仿宋"/>
              <w:spacing w:val="5"/>
              <w:sz w:val="31"/>
              <w:szCs w:val="31"/>
            </w:rPr>
            <w:t>案例十二、望都县职教中心与天津银龄教师签约仪式暨第一次对</w:t>
          </w:r>
          <w:r>
            <w:rPr>
              <w:rFonts w:ascii="仿宋" w:hAnsi="仿宋" w:eastAsia="仿宋" w:cs="仿宋"/>
              <w:spacing w:val="5"/>
              <w:sz w:val="31"/>
              <w:szCs w:val="31"/>
            </w:rPr>
            <w:fldChar w:fldCharType="end"/>
          </w:r>
        </w:p>
        <w:p w14:paraId="46AD8901">
          <w:pPr>
            <w:tabs>
              <w:tab w:val="right" w:leader="dot" w:pos="8852"/>
            </w:tabs>
            <w:spacing w:before="144" w:line="624" w:lineRule="exact"/>
            <w:ind w:left="30"/>
            <w:rPr>
              <w:rFonts w:ascii="Times New Roman" w:hAnsi="Times New Roman" w:eastAsia="Times New Roman" w:cs="Times New Roman"/>
              <w:sz w:val="31"/>
              <w:szCs w:val="31"/>
            </w:rPr>
          </w:pPr>
          <w:r>
            <w:rPr>
              <w:rFonts w:ascii="仿宋" w:hAnsi="仿宋" w:eastAsia="仿宋" w:cs="仿宋"/>
              <w:spacing w:val="5"/>
              <w:position w:val="8"/>
              <w:sz w:val="31"/>
              <w:szCs w:val="31"/>
            </w:rPr>
            <w:t>接工作完成</w:t>
          </w:r>
          <w:r>
            <w:rPr>
              <w:rFonts w:ascii="仿宋" w:hAnsi="仿宋" w:eastAsia="仿宋" w:cs="仿宋"/>
              <w:spacing w:val="-92"/>
              <w:position w:val="8"/>
              <w:sz w:val="31"/>
              <w:szCs w:val="31"/>
            </w:rPr>
            <w:t xml:space="preserve"> </w:t>
          </w:r>
          <w:r>
            <w:rPr>
              <w:rFonts w:ascii="仿宋" w:hAnsi="仿宋" w:eastAsia="仿宋" w:cs="仿宋"/>
              <w:position w:val="8"/>
              <w:sz w:val="31"/>
              <w:szCs w:val="31"/>
            </w:rPr>
            <w:tab/>
          </w:r>
          <w:r>
            <w:rPr>
              <w:rFonts w:ascii="仿宋" w:hAnsi="仿宋" w:eastAsia="仿宋" w:cs="仿宋"/>
              <w:spacing w:val="-141"/>
              <w:position w:val="8"/>
              <w:sz w:val="31"/>
              <w:szCs w:val="31"/>
            </w:rPr>
            <w:t xml:space="preserve"> </w:t>
          </w:r>
          <w:r>
            <w:fldChar w:fldCharType="begin"/>
          </w:r>
          <w:r>
            <w:instrText xml:space="preserve"> HYPERLINK \l "bookmark278" </w:instrText>
          </w:r>
          <w:r>
            <w:fldChar w:fldCharType="separate"/>
          </w:r>
          <w:r>
            <w:rPr>
              <w:rFonts w:ascii="Times New Roman" w:hAnsi="Times New Roman" w:eastAsia="Times New Roman" w:cs="Times New Roman"/>
              <w:spacing w:val="4"/>
              <w:position w:val="8"/>
              <w:sz w:val="31"/>
              <w:szCs w:val="31"/>
            </w:rPr>
            <w:t>79</w:t>
          </w:r>
          <w:r>
            <w:rPr>
              <w:rFonts w:ascii="Times New Roman" w:hAnsi="Times New Roman" w:eastAsia="Times New Roman" w:cs="Times New Roman"/>
              <w:spacing w:val="4"/>
              <w:position w:val="8"/>
              <w:sz w:val="31"/>
              <w:szCs w:val="31"/>
            </w:rPr>
            <w:fldChar w:fldCharType="end"/>
          </w:r>
        </w:p>
        <w:p w14:paraId="3218CD84">
          <w:pPr>
            <w:spacing w:before="154" w:line="194" w:lineRule="auto"/>
            <w:jc w:val="right"/>
            <w:rPr>
              <w:rFonts w:ascii="仿宋" w:hAnsi="仿宋" w:eastAsia="仿宋" w:cs="仿宋"/>
              <w:sz w:val="31"/>
              <w:szCs w:val="31"/>
            </w:rPr>
          </w:pPr>
          <w:r>
            <w:fldChar w:fldCharType="begin"/>
          </w:r>
          <w:r>
            <w:instrText xml:space="preserve"> HYPERLINK \l "bookmark279" </w:instrText>
          </w:r>
          <w:r>
            <w:fldChar w:fldCharType="separate"/>
          </w:r>
          <w:r>
            <w:rPr>
              <w:rFonts w:ascii="仿宋" w:hAnsi="仿宋" w:eastAsia="仿宋" w:cs="仿宋"/>
              <w:spacing w:val="6"/>
              <w:sz w:val="31"/>
              <w:szCs w:val="31"/>
            </w:rPr>
            <w:t>案例十三、望都县县域教育改革发展提升研讨交流会顺利召开，</w:t>
          </w:r>
          <w:r>
            <w:rPr>
              <w:rFonts w:ascii="仿宋" w:hAnsi="仿宋" w:eastAsia="仿宋" w:cs="仿宋"/>
              <w:spacing w:val="6"/>
              <w:sz w:val="31"/>
              <w:szCs w:val="31"/>
            </w:rPr>
            <w:fldChar w:fldCharType="end"/>
          </w:r>
        </w:p>
        <w:p w14:paraId="7A893BC4">
          <w:pPr>
            <w:tabs>
              <w:tab w:val="right" w:leader="dot" w:pos="8852"/>
            </w:tabs>
            <w:spacing w:before="145" w:line="624" w:lineRule="exact"/>
            <w:ind w:left="37"/>
            <w:rPr>
              <w:rFonts w:ascii="Times New Roman" w:hAnsi="Times New Roman" w:eastAsia="Times New Roman" w:cs="Times New Roman"/>
              <w:sz w:val="31"/>
              <w:szCs w:val="31"/>
            </w:rPr>
          </w:pPr>
          <w:r>
            <w:rPr>
              <w:rFonts w:ascii="仿宋" w:hAnsi="仿宋" w:eastAsia="仿宋" w:cs="仿宋"/>
              <w:spacing w:val="7"/>
              <w:position w:val="8"/>
              <w:sz w:val="31"/>
              <w:szCs w:val="31"/>
            </w:rPr>
            <w:t>共绘教育强县与产业振兴新篇章</w:t>
          </w:r>
          <w:r>
            <w:rPr>
              <w:rFonts w:ascii="仿宋" w:hAnsi="仿宋" w:eastAsia="仿宋" w:cs="仿宋"/>
              <w:spacing w:val="-83"/>
              <w:position w:val="8"/>
              <w:sz w:val="31"/>
              <w:szCs w:val="31"/>
            </w:rPr>
            <w:t xml:space="preserve"> </w:t>
          </w:r>
          <w:r>
            <w:rPr>
              <w:rFonts w:ascii="仿宋" w:hAnsi="仿宋" w:eastAsia="仿宋" w:cs="仿宋"/>
              <w:position w:val="8"/>
              <w:sz w:val="31"/>
              <w:szCs w:val="31"/>
            </w:rPr>
            <w:tab/>
          </w:r>
          <w:r>
            <w:rPr>
              <w:rFonts w:ascii="仿宋" w:hAnsi="仿宋" w:eastAsia="仿宋" w:cs="仿宋"/>
              <w:spacing w:val="-98"/>
              <w:position w:val="8"/>
              <w:sz w:val="31"/>
              <w:szCs w:val="31"/>
            </w:rPr>
            <w:t xml:space="preserve"> </w:t>
          </w:r>
          <w:r>
            <w:fldChar w:fldCharType="begin"/>
          </w:r>
          <w:r>
            <w:instrText xml:space="preserve"> HYPERLINK \l "bookmark280" </w:instrText>
          </w:r>
          <w:r>
            <w:fldChar w:fldCharType="separate"/>
          </w:r>
          <w:r>
            <w:rPr>
              <w:rFonts w:ascii="Times New Roman" w:hAnsi="Times New Roman" w:eastAsia="Times New Roman" w:cs="Times New Roman"/>
              <w:spacing w:val="4"/>
              <w:position w:val="8"/>
              <w:sz w:val="31"/>
              <w:szCs w:val="31"/>
            </w:rPr>
            <w:t>80</w:t>
          </w:r>
          <w:r>
            <w:rPr>
              <w:rFonts w:ascii="Times New Roman" w:hAnsi="Times New Roman" w:eastAsia="Times New Roman" w:cs="Times New Roman"/>
              <w:spacing w:val="4"/>
              <w:position w:val="8"/>
              <w:sz w:val="31"/>
              <w:szCs w:val="31"/>
            </w:rPr>
            <w:fldChar w:fldCharType="end"/>
          </w:r>
        </w:p>
      </w:sdtContent>
    </w:sdt>
    <w:p w14:paraId="4C200E91">
      <w:pPr>
        <w:spacing w:line="624" w:lineRule="exact"/>
        <w:rPr>
          <w:rFonts w:ascii="Times New Roman" w:hAnsi="Times New Roman" w:eastAsia="Times New Roman" w:cs="Times New Roman"/>
          <w:sz w:val="31"/>
          <w:szCs w:val="31"/>
        </w:rPr>
        <w:sectPr>
          <w:footerReference r:id="rId14" w:type="default"/>
          <w:pgSz w:w="11906" w:h="16839"/>
          <w:pgMar w:top="400" w:right="1431" w:bottom="1384" w:left="1578" w:header="0" w:footer="1020" w:gutter="0"/>
          <w:cols w:space="720" w:num="1"/>
        </w:sectPr>
      </w:pPr>
    </w:p>
    <w:p w14:paraId="7AD5CC7E">
      <w:pPr>
        <w:pStyle w:val="2"/>
        <w:spacing w:line="265" w:lineRule="auto"/>
      </w:pPr>
    </w:p>
    <w:p w14:paraId="743943CC">
      <w:pPr>
        <w:pStyle w:val="2"/>
        <w:spacing w:line="266" w:lineRule="auto"/>
      </w:pPr>
    </w:p>
    <w:p w14:paraId="574CE649">
      <w:pPr>
        <w:pStyle w:val="2"/>
        <w:spacing w:line="266" w:lineRule="auto"/>
      </w:pPr>
    </w:p>
    <w:p w14:paraId="3D16725A">
      <w:pPr>
        <w:pStyle w:val="2"/>
        <w:spacing w:line="266" w:lineRule="auto"/>
      </w:pPr>
    </w:p>
    <w:sdt>
      <w:sdtPr>
        <w:rPr>
          <w:rFonts w:ascii="仿宋" w:hAnsi="仿宋" w:eastAsia="仿宋" w:cs="仿宋"/>
          <w:sz w:val="31"/>
          <w:szCs w:val="31"/>
        </w:rPr>
        <w:id w:val="147466734"/>
        <w:docPartObj>
          <w:docPartGallery w:val="Table of Contents"/>
          <w:docPartUnique/>
        </w:docPartObj>
      </w:sdtPr>
      <w:sdtEndPr>
        <w:rPr>
          <w:rFonts w:ascii="Times New Roman" w:hAnsi="Times New Roman" w:eastAsia="Times New Roman" w:cs="Times New Roman"/>
          <w:position w:val="3"/>
          <w:sz w:val="31"/>
          <w:szCs w:val="31"/>
        </w:rPr>
      </w:sdtEndPr>
      <w:sdtContent>
        <w:p w14:paraId="51BB68CD">
          <w:pPr>
            <w:tabs>
              <w:tab w:val="right" w:leader="dot" w:pos="8822"/>
            </w:tabs>
            <w:spacing w:before="101" w:line="194" w:lineRule="auto"/>
            <w:rPr>
              <w:rFonts w:ascii="Times New Roman" w:hAnsi="Times New Roman" w:eastAsia="Times New Roman" w:cs="Times New Roman"/>
              <w:sz w:val="31"/>
              <w:szCs w:val="31"/>
            </w:rPr>
          </w:pPr>
          <w:bookmarkStart w:id="5" w:name="bookmark281"/>
          <w:bookmarkEnd w:id="5"/>
          <w:r>
            <w:fldChar w:fldCharType="begin"/>
          </w:r>
          <w:r>
            <w:instrText xml:space="preserve"> HYPERLINK \l "bookmark283" </w:instrText>
          </w:r>
          <w:r>
            <w:fldChar w:fldCharType="separate"/>
          </w:r>
          <w:r>
            <w:rPr>
              <w:rFonts w:ascii="仿宋" w:hAnsi="仿宋" w:eastAsia="仿宋" w:cs="仿宋"/>
              <w:spacing w:val="9"/>
              <w:sz w:val="31"/>
              <w:szCs w:val="31"/>
            </w:rPr>
            <w:t>案例十四、望都县职教中心开展暑期学生家</w:t>
          </w:r>
          <w:r>
            <w:rPr>
              <w:rFonts w:ascii="仿宋" w:hAnsi="仿宋" w:eastAsia="仿宋" w:cs="仿宋"/>
              <w:spacing w:val="8"/>
              <w:sz w:val="31"/>
              <w:szCs w:val="31"/>
            </w:rPr>
            <w:t>访行动</w:t>
          </w:r>
          <w:r>
            <w:rPr>
              <w:rFonts w:ascii="仿宋" w:hAnsi="仿宋" w:eastAsia="仿宋" w:cs="仿宋"/>
              <w:spacing w:val="-91"/>
              <w:sz w:val="31"/>
              <w:szCs w:val="31"/>
            </w:rPr>
            <w:t xml:space="preserve"> </w:t>
          </w:r>
          <w:r>
            <w:rPr>
              <w:rFonts w:ascii="仿宋" w:hAnsi="仿宋" w:eastAsia="仿宋" w:cs="仿宋"/>
              <w:sz w:val="31"/>
              <w:szCs w:val="31"/>
            </w:rPr>
            <w:tab/>
          </w:r>
          <w:r>
            <w:rPr>
              <w:rFonts w:ascii="仿宋" w:hAnsi="仿宋" w:eastAsia="仿宋" w:cs="仿宋"/>
              <w:sz w:val="31"/>
              <w:szCs w:val="31"/>
            </w:rPr>
            <w:fldChar w:fldCharType="end"/>
          </w:r>
          <w:r>
            <w:fldChar w:fldCharType="begin"/>
          </w:r>
          <w:r>
            <w:instrText xml:space="preserve"> HYPERLINK \l "bookmark282" </w:instrText>
          </w:r>
          <w:r>
            <w:fldChar w:fldCharType="separate"/>
          </w:r>
          <w:r>
            <w:rPr>
              <w:rFonts w:ascii="仿宋" w:hAnsi="仿宋" w:eastAsia="仿宋" w:cs="仿宋"/>
              <w:spacing w:val="-114"/>
              <w:sz w:val="31"/>
              <w:szCs w:val="31"/>
            </w:rPr>
            <w:t xml:space="preserve"> </w:t>
          </w:r>
          <w:r>
            <w:rPr>
              <w:rFonts w:ascii="Times New Roman" w:hAnsi="Times New Roman" w:eastAsia="Times New Roman" w:cs="Times New Roman"/>
              <w:spacing w:val="-5"/>
              <w:sz w:val="31"/>
              <w:szCs w:val="31"/>
            </w:rPr>
            <w:t>82</w:t>
          </w:r>
          <w:r>
            <w:rPr>
              <w:rFonts w:ascii="Times New Roman" w:hAnsi="Times New Roman" w:eastAsia="Times New Roman" w:cs="Times New Roman"/>
              <w:spacing w:val="-5"/>
              <w:sz w:val="31"/>
              <w:szCs w:val="31"/>
            </w:rPr>
            <w:fldChar w:fldCharType="end"/>
          </w:r>
        </w:p>
        <w:p w14:paraId="27F4CA81">
          <w:pPr>
            <w:spacing w:before="298" w:line="194" w:lineRule="auto"/>
            <w:jc w:val="right"/>
            <w:rPr>
              <w:rFonts w:ascii="仿宋" w:hAnsi="仿宋" w:eastAsia="仿宋" w:cs="仿宋"/>
              <w:sz w:val="31"/>
              <w:szCs w:val="31"/>
            </w:rPr>
          </w:pPr>
          <w:r>
            <w:fldChar w:fldCharType="begin"/>
          </w:r>
          <w:r>
            <w:instrText xml:space="preserve"> HYPERLINK \l "bookmark284" </w:instrText>
          </w:r>
          <w:r>
            <w:fldChar w:fldCharType="separate"/>
          </w:r>
          <w:r>
            <w:rPr>
              <w:rFonts w:ascii="仿宋" w:hAnsi="仿宋" w:eastAsia="仿宋" w:cs="仿宋"/>
              <w:spacing w:val="3"/>
              <w:sz w:val="31"/>
              <w:szCs w:val="31"/>
            </w:rPr>
            <w:t>案例十五、望都县职教中心顺利开展第二期“银龄讲学计划</w:t>
          </w:r>
          <w:r>
            <w:rPr>
              <w:rFonts w:ascii="仿宋" w:hAnsi="仿宋" w:eastAsia="仿宋" w:cs="仿宋"/>
              <w:spacing w:val="-99"/>
              <w:sz w:val="31"/>
              <w:szCs w:val="31"/>
            </w:rPr>
            <w:t xml:space="preserve"> </w:t>
          </w:r>
          <w:r>
            <w:rPr>
              <w:rFonts w:ascii="仿宋" w:hAnsi="仿宋" w:eastAsia="仿宋" w:cs="仿宋"/>
              <w:spacing w:val="3"/>
              <w:sz w:val="31"/>
              <w:szCs w:val="31"/>
            </w:rPr>
            <w:t>”工</w:t>
          </w:r>
          <w:r>
            <w:rPr>
              <w:rFonts w:ascii="仿宋" w:hAnsi="仿宋" w:eastAsia="仿宋" w:cs="仿宋"/>
              <w:spacing w:val="3"/>
              <w:sz w:val="31"/>
              <w:szCs w:val="31"/>
            </w:rPr>
            <w:fldChar w:fldCharType="end"/>
          </w:r>
        </w:p>
        <w:p w14:paraId="0CCBA6BF">
          <w:pPr>
            <w:tabs>
              <w:tab w:val="right" w:leader="dot" w:pos="8822"/>
            </w:tabs>
            <w:spacing w:before="144" w:line="624" w:lineRule="exact"/>
            <w:ind w:left="3"/>
            <w:rPr>
              <w:rFonts w:ascii="Times New Roman" w:hAnsi="Times New Roman" w:eastAsia="Times New Roman" w:cs="Times New Roman"/>
              <w:sz w:val="31"/>
              <w:szCs w:val="31"/>
            </w:rPr>
          </w:pPr>
          <w:r>
            <w:rPr>
              <w:rFonts w:ascii="仿宋" w:hAnsi="仿宋" w:eastAsia="仿宋" w:cs="仿宋"/>
              <w:spacing w:val="-18"/>
              <w:position w:val="8"/>
              <w:sz w:val="31"/>
              <w:szCs w:val="31"/>
            </w:rPr>
            <w:t>作</w:t>
          </w:r>
          <w:r>
            <w:rPr>
              <w:rFonts w:ascii="仿宋" w:hAnsi="仿宋" w:eastAsia="仿宋" w:cs="仿宋"/>
              <w:spacing w:val="-92"/>
              <w:position w:val="8"/>
              <w:sz w:val="31"/>
              <w:szCs w:val="31"/>
            </w:rPr>
            <w:t xml:space="preserve"> </w:t>
          </w:r>
          <w:r>
            <w:rPr>
              <w:rFonts w:ascii="仿宋" w:hAnsi="仿宋" w:eastAsia="仿宋" w:cs="仿宋"/>
              <w:position w:val="8"/>
              <w:sz w:val="31"/>
              <w:szCs w:val="31"/>
            </w:rPr>
            <w:tab/>
          </w:r>
          <w:r>
            <w:rPr>
              <w:rFonts w:ascii="仿宋" w:hAnsi="仿宋" w:eastAsia="仿宋" w:cs="仿宋"/>
              <w:spacing w:val="-127"/>
              <w:position w:val="8"/>
              <w:sz w:val="31"/>
              <w:szCs w:val="31"/>
            </w:rPr>
            <w:t xml:space="preserve"> </w:t>
          </w:r>
          <w:r>
            <w:fldChar w:fldCharType="begin"/>
          </w:r>
          <w:r>
            <w:instrText xml:space="preserve"> HYPERLINK \l "bookmark285" </w:instrText>
          </w:r>
          <w:r>
            <w:fldChar w:fldCharType="separate"/>
          </w:r>
          <w:r>
            <w:rPr>
              <w:rFonts w:ascii="Times New Roman" w:hAnsi="Times New Roman" w:eastAsia="Times New Roman" w:cs="Times New Roman"/>
              <w:spacing w:val="4"/>
              <w:position w:val="8"/>
              <w:sz w:val="31"/>
              <w:szCs w:val="31"/>
            </w:rPr>
            <w:t>83</w:t>
          </w:r>
          <w:r>
            <w:rPr>
              <w:rFonts w:ascii="Times New Roman" w:hAnsi="Times New Roman" w:eastAsia="Times New Roman" w:cs="Times New Roman"/>
              <w:spacing w:val="4"/>
              <w:position w:val="8"/>
              <w:sz w:val="31"/>
              <w:szCs w:val="31"/>
            </w:rPr>
            <w:fldChar w:fldCharType="end"/>
          </w:r>
        </w:p>
      </w:sdtContent>
    </w:sdt>
    <w:p w14:paraId="532E92E5">
      <w:pPr>
        <w:spacing w:line="624" w:lineRule="exact"/>
        <w:rPr>
          <w:rFonts w:ascii="Times New Roman" w:hAnsi="Times New Roman" w:eastAsia="Times New Roman" w:cs="Times New Roman"/>
          <w:sz w:val="31"/>
          <w:szCs w:val="31"/>
        </w:rPr>
        <w:sectPr>
          <w:footerReference r:id="rId15" w:type="default"/>
          <w:pgSz w:w="11906" w:h="16839"/>
          <w:pgMar w:top="400" w:right="1474" w:bottom="1384" w:left="1608" w:header="0" w:footer="1020" w:gutter="0"/>
          <w:cols w:space="720" w:num="1"/>
        </w:sectPr>
      </w:pPr>
    </w:p>
    <w:p w14:paraId="42A7C43C">
      <w:pPr>
        <w:pStyle w:val="2"/>
        <w:spacing w:line="269" w:lineRule="auto"/>
      </w:pPr>
    </w:p>
    <w:p w14:paraId="29D60660">
      <w:pPr>
        <w:pStyle w:val="2"/>
        <w:spacing w:line="270" w:lineRule="auto"/>
      </w:pPr>
    </w:p>
    <w:p w14:paraId="3F66ADA6">
      <w:pPr>
        <w:pStyle w:val="2"/>
        <w:spacing w:line="270" w:lineRule="auto"/>
      </w:pPr>
    </w:p>
    <w:p w14:paraId="0CB12CFA">
      <w:pPr>
        <w:pStyle w:val="2"/>
        <w:spacing w:line="270" w:lineRule="auto"/>
      </w:pPr>
    </w:p>
    <w:p w14:paraId="232A0CE2">
      <w:pPr>
        <w:spacing w:before="140" w:line="338" w:lineRule="auto"/>
        <w:ind w:left="1739" w:right="1659" w:hanging="388"/>
        <w:rPr>
          <w:rFonts w:ascii="宋体" w:hAnsi="宋体" w:eastAsia="宋体" w:cs="宋体"/>
          <w:sz w:val="43"/>
          <w:szCs w:val="43"/>
        </w:rPr>
      </w:pPr>
      <w:r>
        <w:rPr>
          <w:rFonts w:ascii="宋体" w:hAnsi="宋体" w:eastAsia="宋体" w:cs="宋体"/>
          <w:b/>
          <w:bCs/>
          <w:spacing w:val="5"/>
          <w:sz w:val="43"/>
          <w:szCs w:val="43"/>
        </w:rPr>
        <w:t>河北省望都县职业技术教育中心</w:t>
      </w:r>
      <w:r>
        <w:rPr>
          <w:rFonts w:ascii="宋体" w:hAnsi="宋体" w:eastAsia="宋体" w:cs="宋体"/>
          <w:b/>
          <w:bCs/>
          <w:spacing w:val="4"/>
          <w:sz w:val="43"/>
          <w:szCs w:val="43"/>
        </w:rPr>
        <w:t>质量年度报告（2024</w:t>
      </w:r>
      <w:r>
        <w:rPr>
          <w:rFonts w:ascii="宋体" w:hAnsi="宋体" w:eastAsia="宋体" w:cs="宋体"/>
          <w:spacing w:val="-89"/>
          <w:sz w:val="43"/>
          <w:szCs w:val="43"/>
        </w:rPr>
        <w:t xml:space="preserve"> </w:t>
      </w:r>
      <w:r>
        <w:rPr>
          <w:rFonts w:ascii="宋体" w:hAnsi="宋体" w:eastAsia="宋体" w:cs="宋体"/>
          <w:b/>
          <w:bCs/>
          <w:spacing w:val="4"/>
          <w:sz w:val="43"/>
          <w:szCs w:val="43"/>
        </w:rPr>
        <w:t>年度）</w:t>
      </w:r>
    </w:p>
    <w:p w14:paraId="595EADD1">
      <w:pPr>
        <w:pStyle w:val="2"/>
        <w:spacing w:line="343" w:lineRule="auto"/>
      </w:pPr>
    </w:p>
    <w:p w14:paraId="527B8CD4">
      <w:pPr>
        <w:spacing w:before="101" w:line="334" w:lineRule="auto"/>
        <w:ind w:left="22" w:right="313" w:firstLine="648"/>
        <w:jc w:val="both"/>
        <w:rPr>
          <w:rFonts w:ascii="仿宋" w:hAnsi="仿宋" w:eastAsia="仿宋" w:cs="仿宋"/>
          <w:sz w:val="31"/>
          <w:szCs w:val="31"/>
        </w:rPr>
      </w:pPr>
      <w:r>
        <w:rPr>
          <w:rFonts w:ascii="仿宋" w:hAnsi="仿宋" w:eastAsia="仿宋" w:cs="仿宋"/>
          <w:spacing w:val="12"/>
          <w:sz w:val="31"/>
          <w:szCs w:val="31"/>
        </w:rPr>
        <w:t>根据河北省教育厅《关于做好职业教育质量</w:t>
      </w:r>
      <w:r>
        <w:rPr>
          <w:rFonts w:ascii="仿宋" w:hAnsi="仿宋" w:eastAsia="仿宋" w:cs="仿宋"/>
          <w:spacing w:val="11"/>
          <w:sz w:val="31"/>
          <w:szCs w:val="31"/>
        </w:rPr>
        <w:t>报告（2024</w:t>
      </w:r>
      <w:r>
        <w:rPr>
          <w:rFonts w:ascii="仿宋" w:hAnsi="仿宋" w:eastAsia="仿宋" w:cs="仿宋"/>
          <w:spacing w:val="-42"/>
          <w:sz w:val="31"/>
          <w:szCs w:val="31"/>
        </w:rPr>
        <w:t xml:space="preserve"> </w:t>
      </w:r>
      <w:r>
        <w:rPr>
          <w:rFonts w:ascii="仿宋" w:hAnsi="仿宋" w:eastAsia="仿宋" w:cs="仿宋"/>
          <w:spacing w:val="11"/>
          <w:sz w:val="31"/>
          <w:szCs w:val="31"/>
        </w:rPr>
        <w:t>年</w:t>
      </w:r>
      <w:r>
        <w:rPr>
          <w:rFonts w:ascii="仿宋" w:hAnsi="仿宋" w:eastAsia="仿宋" w:cs="仿宋"/>
          <w:spacing w:val="5"/>
          <w:sz w:val="31"/>
          <w:szCs w:val="31"/>
        </w:rPr>
        <w:t>度）编制、发布和报送工作的通知》的要求，对照标准，认真总结学校一学年来的工作，认真查找存在的问题并分析原因。现将2024</w:t>
      </w:r>
      <w:r>
        <w:rPr>
          <w:rFonts w:ascii="仿宋" w:hAnsi="仿宋" w:eastAsia="仿宋" w:cs="仿宋"/>
          <w:spacing w:val="-48"/>
          <w:sz w:val="31"/>
          <w:szCs w:val="31"/>
        </w:rPr>
        <w:t xml:space="preserve"> </w:t>
      </w:r>
      <w:r>
        <w:rPr>
          <w:rFonts w:ascii="仿宋" w:hAnsi="仿宋" w:eastAsia="仿宋" w:cs="仿宋"/>
          <w:spacing w:val="5"/>
          <w:sz w:val="31"/>
          <w:szCs w:val="31"/>
        </w:rPr>
        <w:t>年度质量报告汇报如下：</w:t>
      </w:r>
    </w:p>
    <w:p w14:paraId="425EE8F2">
      <w:pPr>
        <w:spacing w:before="12" w:line="228" w:lineRule="auto"/>
        <w:ind w:left="686"/>
        <w:outlineLvl w:val="0"/>
        <w:rPr>
          <w:rFonts w:ascii="黑体" w:hAnsi="黑体" w:eastAsia="黑体" w:cs="黑体"/>
          <w:sz w:val="31"/>
          <w:szCs w:val="31"/>
        </w:rPr>
      </w:pPr>
      <w:bookmarkStart w:id="6" w:name="bookmark286"/>
      <w:bookmarkEnd w:id="6"/>
      <w:r>
        <w:rPr>
          <w:rFonts w:ascii="Times New Roman" w:hAnsi="Times New Roman" w:eastAsia="Times New Roman" w:cs="Times New Roman"/>
          <w:spacing w:val="1"/>
          <w:sz w:val="31"/>
          <w:szCs w:val="31"/>
        </w:rPr>
        <w:t>1.</w:t>
      </w:r>
      <w:r>
        <w:rPr>
          <w:rFonts w:ascii="黑体" w:hAnsi="黑体" w:eastAsia="黑体" w:cs="黑体"/>
          <w:spacing w:val="1"/>
          <w:sz w:val="31"/>
          <w:szCs w:val="31"/>
        </w:rPr>
        <w:t>基本情况</w:t>
      </w:r>
    </w:p>
    <w:p w14:paraId="6C296AFC">
      <w:pPr>
        <w:spacing w:before="180" w:line="230" w:lineRule="auto"/>
        <w:ind w:left="677"/>
        <w:outlineLvl w:val="1"/>
        <w:rPr>
          <w:rFonts w:ascii="楷体" w:hAnsi="楷体" w:eastAsia="楷体" w:cs="楷体"/>
          <w:sz w:val="31"/>
          <w:szCs w:val="31"/>
        </w:rPr>
      </w:pPr>
      <w:bookmarkStart w:id="7" w:name="bookmark2"/>
      <w:bookmarkEnd w:id="7"/>
      <w:bookmarkStart w:id="8" w:name="bookmark1"/>
      <w:bookmarkEnd w:id="8"/>
      <w:bookmarkStart w:id="9" w:name="bookmark3"/>
      <w:bookmarkEnd w:id="9"/>
      <w:bookmarkStart w:id="10" w:name="bookmark4"/>
      <w:bookmarkEnd w:id="10"/>
      <w:r>
        <w:rPr>
          <w:rFonts w:ascii="楷体" w:hAnsi="楷体" w:eastAsia="楷体" w:cs="楷体"/>
          <w:b/>
          <w:bCs/>
          <w:spacing w:val="-3"/>
          <w:sz w:val="31"/>
          <w:szCs w:val="31"/>
        </w:rPr>
        <w:t>1.1</w:t>
      </w:r>
      <w:r>
        <w:rPr>
          <w:rFonts w:ascii="楷体" w:hAnsi="楷体" w:eastAsia="楷体" w:cs="楷体"/>
          <w:spacing w:val="-47"/>
          <w:sz w:val="31"/>
          <w:szCs w:val="31"/>
        </w:rPr>
        <w:t xml:space="preserve"> </w:t>
      </w:r>
      <w:r>
        <w:rPr>
          <w:rFonts w:ascii="楷体" w:hAnsi="楷体" w:eastAsia="楷体" w:cs="楷体"/>
          <w:b/>
          <w:bCs/>
          <w:spacing w:val="-3"/>
          <w:sz w:val="31"/>
          <w:szCs w:val="31"/>
        </w:rPr>
        <w:t>学校概况</w:t>
      </w:r>
    </w:p>
    <w:p w14:paraId="17962220">
      <w:pPr>
        <w:spacing w:before="171" w:line="334" w:lineRule="auto"/>
        <w:ind w:left="28" w:right="225" w:firstLine="644"/>
        <w:jc w:val="both"/>
        <w:rPr>
          <w:rFonts w:ascii="仿宋" w:hAnsi="仿宋" w:eastAsia="仿宋" w:cs="仿宋"/>
          <w:sz w:val="31"/>
          <w:szCs w:val="31"/>
        </w:rPr>
      </w:pPr>
      <w:r>
        <w:rPr>
          <w:rFonts w:ascii="仿宋" w:hAnsi="仿宋" w:eastAsia="仿宋" w:cs="仿宋"/>
          <w:spacing w:val="7"/>
          <w:sz w:val="31"/>
          <w:szCs w:val="31"/>
        </w:rPr>
        <w:t>望都县职教中心创建于</w:t>
      </w:r>
      <w:r>
        <w:rPr>
          <w:rFonts w:ascii="仿宋" w:hAnsi="仿宋" w:eastAsia="仿宋" w:cs="仿宋"/>
          <w:spacing w:val="-28"/>
          <w:sz w:val="31"/>
          <w:szCs w:val="31"/>
        </w:rPr>
        <w:t xml:space="preserve"> </w:t>
      </w:r>
      <w:r>
        <w:rPr>
          <w:rFonts w:ascii="仿宋" w:hAnsi="仿宋" w:eastAsia="仿宋" w:cs="仿宋"/>
          <w:spacing w:val="7"/>
          <w:sz w:val="31"/>
          <w:szCs w:val="31"/>
        </w:rPr>
        <w:t>1994</w:t>
      </w:r>
      <w:r>
        <w:rPr>
          <w:rFonts w:ascii="仿宋" w:hAnsi="仿宋" w:eastAsia="仿宋" w:cs="仿宋"/>
          <w:spacing w:val="-44"/>
          <w:sz w:val="31"/>
          <w:szCs w:val="31"/>
        </w:rPr>
        <w:t xml:space="preserve"> </w:t>
      </w:r>
      <w:r>
        <w:rPr>
          <w:rFonts w:ascii="仿宋" w:hAnsi="仿宋" w:eastAsia="仿宋" w:cs="仿宋"/>
          <w:spacing w:val="7"/>
          <w:sz w:val="31"/>
          <w:szCs w:val="31"/>
        </w:rPr>
        <w:t>年，位于望都县赵庄镇，是一</w:t>
      </w:r>
      <w:r>
        <w:rPr>
          <w:rFonts w:ascii="仿宋" w:hAnsi="仿宋" w:eastAsia="仿宋" w:cs="仿宋"/>
          <w:spacing w:val="4"/>
          <w:sz w:val="31"/>
          <w:szCs w:val="31"/>
        </w:rPr>
        <w:t>所全日制国家级重点职业学校。学校占地面积95156.73</w:t>
      </w:r>
      <w:r>
        <w:rPr>
          <w:rFonts w:ascii="仿宋" w:hAnsi="仿宋" w:eastAsia="仿宋" w:cs="仿宋"/>
          <w:spacing w:val="-51"/>
          <w:sz w:val="31"/>
          <w:szCs w:val="31"/>
        </w:rPr>
        <w:t xml:space="preserve"> </w:t>
      </w:r>
      <w:r>
        <w:rPr>
          <w:rFonts w:ascii="仿宋" w:hAnsi="仿宋" w:eastAsia="仿宋" w:cs="仿宋"/>
          <w:spacing w:val="4"/>
          <w:sz w:val="31"/>
          <w:szCs w:val="31"/>
        </w:rPr>
        <w:t>平方米，</w:t>
      </w:r>
      <w:r>
        <w:rPr>
          <w:rFonts w:ascii="仿宋" w:hAnsi="仿宋" w:eastAsia="仿宋" w:cs="仿宋"/>
          <w:spacing w:val="6"/>
          <w:sz w:val="31"/>
          <w:szCs w:val="31"/>
        </w:rPr>
        <w:t>生均占地面积</w:t>
      </w:r>
      <w:r>
        <w:rPr>
          <w:rFonts w:ascii="仿宋" w:hAnsi="仿宋" w:eastAsia="仿宋" w:cs="仿宋"/>
          <w:spacing w:val="-48"/>
          <w:sz w:val="31"/>
          <w:szCs w:val="31"/>
        </w:rPr>
        <w:t xml:space="preserve"> </w:t>
      </w:r>
      <w:r>
        <w:rPr>
          <w:rFonts w:ascii="仿宋" w:hAnsi="仿宋" w:eastAsia="仿宋" w:cs="仿宋"/>
          <w:spacing w:val="6"/>
          <w:sz w:val="31"/>
          <w:szCs w:val="31"/>
        </w:rPr>
        <w:t>39.63</w:t>
      </w:r>
      <w:r>
        <w:rPr>
          <w:rFonts w:ascii="仿宋" w:hAnsi="仿宋" w:eastAsia="仿宋" w:cs="仿宋"/>
          <w:spacing w:val="-53"/>
          <w:sz w:val="31"/>
          <w:szCs w:val="31"/>
        </w:rPr>
        <w:t xml:space="preserve"> </w:t>
      </w:r>
      <w:r>
        <w:rPr>
          <w:rFonts w:ascii="仿宋" w:hAnsi="仿宋" w:eastAsia="仿宋" w:cs="仿宋"/>
          <w:spacing w:val="6"/>
          <w:sz w:val="31"/>
          <w:szCs w:val="31"/>
        </w:rPr>
        <w:t>平方米；建筑面积</w:t>
      </w:r>
      <w:r>
        <w:rPr>
          <w:rFonts w:ascii="仿宋" w:hAnsi="仿宋" w:eastAsia="仿宋" w:cs="仿宋"/>
          <w:spacing w:val="-57"/>
          <w:sz w:val="31"/>
          <w:szCs w:val="31"/>
        </w:rPr>
        <w:t xml:space="preserve"> </w:t>
      </w:r>
      <w:r>
        <w:rPr>
          <w:rFonts w:ascii="仿宋" w:hAnsi="仿宋" w:eastAsia="仿宋" w:cs="仿宋"/>
          <w:spacing w:val="6"/>
          <w:sz w:val="31"/>
          <w:szCs w:val="31"/>
        </w:rPr>
        <w:t>64960.93</w:t>
      </w:r>
      <w:r>
        <w:rPr>
          <w:rFonts w:ascii="仿宋" w:hAnsi="仿宋" w:eastAsia="仿宋" w:cs="仿宋"/>
          <w:spacing w:val="-54"/>
          <w:sz w:val="31"/>
          <w:szCs w:val="31"/>
        </w:rPr>
        <w:t xml:space="preserve"> </w:t>
      </w:r>
      <w:r>
        <w:rPr>
          <w:rFonts w:ascii="仿宋" w:hAnsi="仿宋" w:eastAsia="仿宋" w:cs="仿宋"/>
          <w:spacing w:val="6"/>
          <w:sz w:val="31"/>
          <w:szCs w:val="31"/>
        </w:rPr>
        <w:t>平方米，生均</w:t>
      </w:r>
      <w:r>
        <w:rPr>
          <w:rFonts w:ascii="仿宋" w:hAnsi="仿宋" w:eastAsia="仿宋" w:cs="仿宋"/>
          <w:spacing w:val="4"/>
          <w:sz w:val="31"/>
          <w:szCs w:val="31"/>
        </w:rPr>
        <w:t>建筑面积</w:t>
      </w:r>
      <w:r>
        <w:rPr>
          <w:rFonts w:ascii="仿宋" w:hAnsi="仿宋" w:eastAsia="仿宋" w:cs="仿宋"/>
          <w:spacing w:val="-58"/>
          <w:sz w:val="31"/>
          <w:szCs w:val="31"/>
        </w:rPr>
        <w:t xml:space="preserve"> </w:t>
      </w:r>
      <w:r>
        <w:rPr>
          <w:rFonts w:ascii="仿宋" w:hAnsi="仿宋" w:eastAsia="仿宋" w:cs="仿宋"/>
          <w:spacing w:val="4"/>
          <w:sz w:val="31"/>
          <w:szCs w:val="31"/>
        </w:rPr>
        <w:t>27.06</w:t>
      </w:r>
      <w:r>
        <w:rPr>
          <w:rFonts w:ascii="仿宋" w:hAnsi="仿宋" w:eastAsia="仿宋" w:cs="仿宋"/>
          <w:spacing w:val="-54"/>
          <w:sz w:val="31"/>
          <w:szCs w:val="31"/>
        </w:rPr>
        <w:t xml:space="preserve"> </w:t>
      </w:r>
      <w:r>
        <w:rPr>
          <w:rFonts w:ascii="仿宋" w:hAnsi="仿宋" w:eastAsia="仿宋" w:cs="仿宋"/>
          <w:spacing w:val="4"/>
          <w:sz w:val="31"/>
          <w:szCs w:val="31"/>
        </w:rPr>
        <w:t>平方米；资产总值</w:t>
      </w:r>
      <w:r>
        <w:rPr>
          <w:rFonts w:ascii="仿宋" w:hAnsi="仿宋" w:eastAsia="仿宋" w:cs="仿宋"/>
          <w:spacing w:val="-63"/>
          <w:sz w:val="31"/>
          <w:szCs w:val="31"/>
        </w:rPr>
        <w:t xml:space="preserve"> </w:t>
      </w:r>
      <w:r>
        <w:rPr>
          <w:rFonts w:ascii="仿宋" w:hAnsi="仿宋" w:eastAsia="仿宋" w:cs="仿宋"/>
          <w:spacing w:val="4"/>
          <w:sz w:val="31"/>
          <w:szCs w:val="31"/>
        </w:rPr>
        <w:t>4257.</w:t>
      </w:r>
      <w:r>
        <w:rPr>
          <w:rFonts w:ascii="仿宋" w:hAnsi="仿宋" w:eastAsia="仿宋" w:cs="仿宋"/>
          <w:spacing w:val="3"/>
          <w:sz w:val="31"/>
          <w:szCs w:val="31"/>
        </w:rPr>
        <w:t>68</w:t>
      </w:r>
      <w:r>
        <w:rPr>
          <w:rFonts w:ascii="仿宋" w:hAnsi="仿宋" w:eastAsia="仿宋" w:cs="仿宋"/>
          <w:spacing w:val="-51"/>
          <w:sz w:val="31"/>
          <w:szCs w:val="31"/>
        </w:rPr>
        <w:t xml:space="preserve"> </w:t>
      </w:r>
      <w:r>
        <w:rPr>
          <w:rFonts w:ascii="仿宋" w:hAnsi="仿宋" w:eastAsia="仿宋" w:cs="仿宋"/>
          <w:spacing w:val="3"/>
          <w:sz w:val="31"/>
          <w:szCs w:val="31"/>
        </w:rPr>
        <w:t>万元。</w:t>
      </w:r>
    </w:p>
    <w:p w14:paraId="26F3CC72">
      <w:pPr>
        <w:tabs>
          <w:tab w:val="left" w:pos="9165"/>
        </w:tabs>
        <w:spacing w:before="5" w:line="333" w:lineRule="auto"/>
        <w:ind w:firstLine="683"/>
        <w:jc w:val="both"/>
        <w:rPr>
          <w:rFonts w:ascii="仿宋" w:hAnsi="仿宋" w:eastAsia="仿宋" w:cs="仿宋"/>
          <w:sz w:val="31"/>
          <w:szCs w:val="31"/>
        </w:rPr>
      </w:pPr>
      <w:r>
        <w:rPr>
          <w:rFonts w:ascii="仿宋" w:hAnsi="仿宋" w:eastAsia="仿宋" w:cs="仿宋"/>
          <w:spacing w:val="2"/>
          <w:sz w:val="31"/>
          <w:szCs w:val="31"/>
        </w:rPr>
        <w:t>学校始终坚持“以德润身、以文化人、精技立业、富县强民</w:t>
      </w:r>
      <w:r>
        <w:rPr>
          <w:rFonts w:ascii="仿宋" w:hAnsi="仿宋" w:eastAsia="仿宋" w:cs="仿宋"/>
          <w:spacing w:val="-96"/>
          <w:sz w:val="31"/>
          <w:szCs w:val="31"/>
        </w:rPr>
        <w:t xml:space="preserve"> </w:t>
      </w:r>
      <w:r>
        <w:rPr>
          <w:rFonts w:ascii="仿宋" w:hAnsi="仿宋" w:eastAsia="仿宋" w:cs="仿宋"/>
          <w:spacing w:val="2"/>
          <w:sz w:val="31"/>
          <w:szCs w:val="31"/>
        </w:rPr>
        <w:t>”</w:t>
      </w:r>
      <w:r>
        <w:rPr>
          <w:rFonts w:ascii="仿宋" w:hAnsi="仿宋" w:eastAsia="仿宋" w:cs="仿宋"/>
          <w:spacing w:val="4"/>
          <w:sz w:val="31"/>
          <w:szCs w:val="31"/>
        </w:rPr>
        <w:t>的办学理念，实施“学历教育与职业培训并重，多渠道、多层次</w:t>
      </w:r>
      <w:r>
        <w:rPr>
          <w:rFonts w:ascii="仿宋" w:hAnsi="仿宋" w:eastAsia="仿宋" w:cs="仿宋"/>
          <w:spacing w:val="-95"/>
          <w:sz w:val="31"/>
          <w:szCs w:val="31"/>
        </w:rPr>
        <w:t xml:space="preserve"> </w:t>
      </w:r>
      <w:r>
        <w:rPr>
          <w:rFonts w:ascii="仿宋" w:hAnsi="仿宋" w:eastAsia="仿宋" w:cs="仿宋"/>
          <w:spacing w:val="4"/>
          <w:sz w:val="31"/>
          <w:szCs w:val="31"/>
        </w:rPr>
        <w:t>”</w:t>
      </w:r>
      <w:r>
        <w:rPr>
          <w:rFonts w:ascii="仿宋" w:hAnsi="仿宋" w:eastAsia="仿宋" w:cs="仿宋"/>
          <w:spacing w:val="6"/>
          <w:sz w:val="31"/>
          <w:szCs w:val="31"/>
        </w:rPr>
        <w:t>的普通中专、职业中专、短期培训等多种办学形式，坚持以加强</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6"/>
          <w:sz w:val="31"/>
          <w:szCs w:val="31"/>
        </w:rPr>
        <w:t>内涵建设为抓手，以德育教育和教学管理为着力点，抓管理、上</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6"/>
          <w:sz w:val="31"/>
          <w:szCs w:val="31"/>
        </w:rPr>
        <w:t>水平，抓过程、促改革，抓质量、创品牌，教学质量逐年稳步提</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3"/>
          <w:sz w:val="31"/>
          <w:szCs w:val="31"/>
        </w:rPr>
        <w:t>升。学校于</w:t>
      </w:r>
      <w:r>
        <w:rPr>
          <w:rFonts w:ascii="仿宋" w:hAnsi="仿宋" w:eastAsia="仿宋" w:cs="仿宋"/>
          <w:spacing w:val="-26"/>
          <w:sz w:val="31"/>
          <w:szCs w:val="31"/>
        </w:rPr>
        <w:t xml:space="preserve"> </w:t>
      </w:r>
      <w:r>
        <w:rPr>
          <w:rFonts w:ascii="仿宋" w:hAnsi="仿宋" w:eastAsia="仿宋" w:cs="仿宋"/>
          <w:spacing w:val="3"/>
          <w:sz w:val="31"/>
          <w:szCs w:val="31"/>
        </w:rPr>
        <w:t>1997</w:t>
      </w:r>
      <w:r>
        <w:rPr>
          <w:rFonts w:ascii="仿宋" w:hAnsi="仿宋" w:eastAsia="仿宋" w:cs="仿宋"/>
          <w:spacing w:val="-47"/>
          <w:sz w:val="31"/>
          <w:szCs w:val="31"/>
        </w:rPr>
        <w:t xml:space="preserve"> </w:t>
      </w:r>
      <w:r>
        <w:rPr>
          <w:rFonts w:ascii="仿宋" w:hAnsi="仿宋" w:eastAsia="仿宋" w:cs="仿宋"/>
          <w:spacing w:val="3"/>
          <w:sz w:val="31"/>
          <w:szCs w:val="31"/>
        </w:rPr>
        <w:t>年被认定为“保定市名校</w:t>
      </w:r>
      <w:r>
        <w:rPr>
          <w:rFonts w:ascii="仿宋" w:hAnsi="仿宋" w:eastAsia="仿宋" w:cs="仿宋"/>
          <w:spacing w:val="-113"/>
          <w:sz w:val="31"/>
          <w:szCs w:val="31"/>
        </w:rPr>
        <w:t xml:space="preserve"> </w:t>
      </w:r>
      <w:r>
        <w:rPr>
          <w:rFonts w:ascii="仿宋" w:hAnsi="仿宋" w:eastAsia="仿宋" w:cs="仿宋"/>
          <w:spacing w:val="3"/>
          <w:sz w:val="31"/>
          <w:szCs w:val="31"/>
        </w:rPr>
        <w:t>”，1999</w:t>
      </w:r>
      <w:r>
        <w:rPr>
          <w:rFonts w:ascii="仿宋" w:hAnsi="仿宋" w:eastAsia="仿宋" w:cs="仿宋"/>
          <w:spacing w:val="-47"/>
          <w:sz w:val="31"/>
          <w:szCs w:val="31"/>
        </w:rPr>
        <w:t xml:space="preserve"> </w:t>
      </w:r>
      <w:r>
        <w:rPr>
          <w:rFonts w:ascii="仿宋" w:hAnsi="仿宋" w:eastAsia="仿宋" w:cs="仿宋"/>
          <w:spacing w:val="3"/>
          <w:sz w:val="31"/>
          <w:szCs w:val="31"/>
        </w:rPr>
        <w:t>年被认定为</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4"/>
          <w:sz w:val="31"/>
          <w:szCs w:val="31"/>
        </w:rPr>
        <w:t>“河北省重点职业高中</w:t>
      </w:r>
      <w:r>
        <w:rPr>
          <w:rFonts w:ascii="仿宋" w:hAnsi="仿宋" w:eastAsia="仿宋" w:cs="仿宋"/>
          <w:spacing w:val="-112"/>
          <w:sz w:val="31"/>
          <w:szCs w:val="31"/>
        </w:rPr>
        <w:t xml:space="preserve"> </w:t>
      </w:r>
      <w:r>
        <w:rPr>
          <w:rFonts w:ascii="仿宋" w:hAnsi="仿宋" w:eastAsia="仿宋" w:cs="仿宋"/>
          <w:spacing w:val="4"/>
          <w:sz w:val="31"/>
          <w:szCs w:val="31"/>
        </w:rPr>
        <w:t>”,2009</w:t>
      </w:r>
      <w:r>
        <w:rPr>
          <w:rFonts w:ascii="仿宋" w:hAnsi="仿宋" w:eastAsia="仿宋" w:cs="仿宋"/>
          <w:spacing w:val="-47"/>
          <w:sz w:val="31"/>
          <w:szCs w:val="31"/>
        </w:rPr>
        <w:t xml:space="preserve"> </w:t>
      </w:r>
      <w:r>
        <w:rPr>
          <w:rFonts w:ascii="仿宋" w:hAnsi="仿宋" w:eastAsia="仿宋" w:cs="仿宋"/>
          <w:spacing w:val="4"/>
          <w:sz w:val="31"/>
          <w:szCs w:val="31"/>
        </w:rPr>
        <w:t>年被认定为“</w:t>
      </w:r>
      <w:r>
        <w:rPr>
          <w:rFonts w:ascii="仿宋" w:hAnsi="仿宋" w:eastAsia="仿宋" w:cs="仿宋"/>
          <w:spacing w:val="-98"/>
          <w:sz w:val="31"/>
          <w:szCs w:val="31"/>
        </w:rPr>
        <w:t xml:space="preserve"> </w:t>
      </w:r>
      <w:r>
        <w:rPr>
          <w:rFonts w:ascii="仿宋" w:hAnsi="仿宋" w:eastAsia="仿宋" w:cs="仿宋"/>
          <w:spacing w:val="4"/>
          <w:sz w:val="31"/>
          <w:szCs w:val="31"/>
        </w:rPr>
        <w:t>国家级重点</w:t>
      </w:r>
      <w:r>
        <w:rPr>
          <w:rFonts w:ascii="仿宋" w:hAnsi="仿宋" w:eastAsia="仿宋" w:cs="仿宋"/>
          <w:spacing w:val="3"/>
          <w:sz w:val="31"/>
          <w:szCs w:val="31"/>
        </w:rPr>
        <w:t>中等职</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4"/>
          <w:sz w:val="31"/>
          <w:szCs w:val="31"/>
        </w:rPr>
        <w:t>业学校</w:t>
      </w:r>
      <w:r>
        <w:rPr>
          <w:rFonts w:ascii="仿宋" w:hAnsi="仿宋" w:eastAsia="仿宋" w:cs="仿宋"/>
          <w:spacing w:val="-104"/>
          <w:sz w:val="31"/>
          <w:szCs w:val="31"/>
        </w:rPr>
        <w:t xml:space="preserve"> </w:t>
      </w:r>
      <w:r>
        <w:rPr>
          <w:rFonts w:ascii="仿宋" w:hAnsi="仿宋" w:eastAsia="仿宋" w:cs="仿宋"/>
          <w:spacing w:val="4"/>
          <w:sz w:val="31"/>
          <w:szCs w:val="31"/>
        </w:rPr>
        <w:t>”，2022</w:t>
      </w:r>
      <w:r>
        <w:rPr>
          <w:rFonts w:ascii="仿宋" w:hAnsi="仿宋" w:eastAsia="仿宋" w:cs="仿宋"/>
          <w:spacing w:val="-47"/>
          <w:sz w:val="31"/>
          <w:szCs w:val="31"/>
        </w:rPr>
        <w:t xml:space="preserve"> </w:t>
      </w:r>
      <w:r>
        <w:rPr>
          <w:rFonts w:ascii="仿宋" w:hAnsi="仿宋" w:eastAsia="仿宋" w:cs="仿宋"/>
          <w:spacing w:val="4"/>
          <w:sz w:val="31"/>
          <w:szCs w:val="31"/>
        </w:rPr>
        <w:t>年被评为“河北省绿色校园</w:t>
      </w:r>
      <w:r>
        <w:rPr>
          <w:rFonts w:ascii="仿宋" w:hAnsi="仿宋" w:eastAsia="仿宋" w:cs="仿宋"/>
          <w:spacing w:val="-112"/>
          <w:sz w:val="31"/>
          <w:szCs w:val="31"/>
        </w:rPr>
        <w:t xml:space="preserve"> </w:t>
      </w:r>
      <w:r>
        <w:rPr>
          <w:rFonts w:ascii="仿宋" w:hAnsi="仿宋" w:eastAsia="仿宋" w:cs="仿宋"/>
          <w:spacing w:val="4"/>
          <w:sz w:val="31"/>
          <w:szCs w:val="31"/>
        </w:rPr>
        <w:t>”等多项荣誉称号。</w:t>
      </w:r>
    </w:p>
    <w:p w14:paraId="6EE5F00E">
      <w:pPr>
        <w:spacing w:line="333" w:lineRule="auto"/>
        <w:rPr>
          <w:rFonts w:ascii="仿宋" w:hAnsi="仿宋" w:eastAsia="仿宋" w:cs="仿宋"/>
          <w:sz w:val="31"/>
          <w:szCs w:val="31"/>
        </w:rPr>
        <w:sectPr>
          <w:footerReference r:id="rId16" w:type="default"/>
          <w:pgSz w:w="11906" w:h="16839"/>
          <w:pgMar w:top="400" w:right="1160" w:bottom="1384" w:left="1578" w:header="0" w:footer="1020" w:gutter="0"/>
          <w:cols w:space="720" w:num="1"/>
        </w:sectPr>
      </w:pPr>
    </w:p>
    <w:p w14:paraId="4AEFC471">
      <w:pPr>
        <w:pStyle w:val="2"/>
        <w:spacing w:line="256" w:lineRule="auto"/>
      </w:pPr>
    </w:p>
    <w:p w14:paraId="20B07360">
      <w:pPr>
        <w:pStyle w:val="2"/>
        <w:spacing w:line="256" w:lineRule="auto"/>
      </w:pPr>
    </w:p>
    <w:p w14:paraId="44EE8EF6">
      <w:pPr>
        <w:pStyle w:val="2"/>
        <w:spacing w:line="256" w:lineRule="auto"/>
      </w:pPr>
    </w:p>
    <w:p w14:paraId="3C6EDBD3">
      <w:pPr>
        <w:pStyle w:val="2"/>
        <w:spacing w:line="257" w:lineRule="auto"/>
      </w:pPr>
    </w:p>
    <w:p w14:paraId="088F74BF">
      <w:pPr>
        <w:spacing w:before="78" w:line="337" w:lineRule="exact"/>
        <w:ind w:left="2770"/>
        <w:outlineLvl w:val="0"/>
        <w:rPr>
          <w:rFonts w:ascii="黑体" w:hAnsi="黑体" w:eastAsia="黑体" w:cs="黑体"/>
          <w:sz w:val="24"/>
          <w:szCs w:val="24"/>
        </w:rPr>
      </w:pPr>
      <w:bookmarkStart w:id="11" w:name="bookmark114"/>
      <w:bookmarkEnd w:id="11"/>
      <w:bookmarkStart w:id="12" w:name="bookmark115"/>
      <w:bookmarkEnd w:id="12"/>
      <w:r>
        <w:rPr>
          <w:rFonts w:ascii="黑体" w:hAnsi="黑体" w:eastAsia="黑体" w:cs="黑体"/>
          <w:spacing w:val="-4"/>
          <w:position w:val="1"/>
          <w:sz w:val="24"/>
          <w:szCs w:val="24"/>
        </w:rPr>
        <w:t>表</w:t>
      </w:r>
      <w:r>
        <w:rPr>
          <w:rFonts w:ascii="黑体" w:hAnsi="黑体" w:eastAsia="黑体" w:cs="黑体"/>
          <w:spacing w:val="-26"/>
          <w:position w:val="1"/>
          <w:sz w:val="24"/>
          <w:szCs w:val="24"/>
        </w:rPr>
        <w:t xml:space="preserve"> </w:t>
      </w:r>
      <w:r>
        <w:rPr>
          <w:rFonts w:ascii="Calibri" w:hAnsi="Calibri" w:eastAsia="Calibri" w:cs="Calibri"/>
          <w:spacing w:val="-4"/>
          <w:position w:val="1"/>
          <w:sz w:val="24"/>
          <w:szCs w:val="24"/>
        </w:rPr>
        <w:t>1-1</w:t>
      </w:r>
      <w:r>
        <w:rPr>
          <w:rFonts w:ascii="Calibri" w:hAnsi="Calibri" w:eastAsia="Calibri" w:cs="Calibri"/>
          <w:spacing w:val="21"/>
          <w:w w:val="101"/>
          <w:position w:val="1"/>
          <w:sz w:val="24"/>
          <w:szCs w:val="24"/>
        </w:rPr>
        <w:t xml:space="preserve"> </w:t>
      </w:r>
      <w:r>
        <w:rPr>
          <w:rFonts w:ascii="黑体" w:hAnsi="黑体" w:eastAsia="黑体" w:cs="黑体"/>
          <w:spacing w:val="-4"/>
          <w:position w:val="1"/>
          <w:sz w:val="24"/>
          <w:szCs w:val="24"/>
        </w:rPr>
        <w:t>学校办学资源总量及生均值</w:t>
      </w:r>
    </w:p>
    <w:p w14:paraId="3A864270">
      <w:pPr>
        <w:spacing w:line="38" w:lineRule="exact"/>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6"/>
        <w:gridCol w:w="2500"/>
        <w:gridCol w:w="1442"/>
        <w:gridCol w:w="2180"/>
        <w:gridCol w:w="1817"/>
      </w:tblGrid>
      <w:tr w14:paraId="261BD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26" w:type="dxa"/>
            <w:vAlign w:val="top"/>
          </w:tcPr>
          <w:p w14:paraId="06BF3938">
            <w:pPr>
              <w:pStyle w:val="6"/>
              <w:spacing w:before="167" w:line="222" w:lineRule="auto"/>
              <w:ind w:left="280"/>
            </w:pPr>
            <w:r>
              <w:rPr>
                <w:spacing w:val="-10"/>
              </w:rPr>
              <w:t>序号</w:t>
            </w:r>
          </w:p>
        </w:tc>
        <w:tc>
          <w:tcPr>
            <w:tcW w:w="2500" w:type="dxa"/>
            <w:vAlign w:val="top"/>
          </w:tcPr>
          <w:p w14:paraId="3617ADA3">
            <w:pPr>
              <w:pStyle w:val="6"/>
              <w:spacing w:before="166" w:line="221" w:lineRule="auto"/>
              <w:ind w:left="967"/>
            </w:pPr>
            <w:r>
              <w:rPr>
                <w:spacing w:val="-11"/>
              </w:rPr>
              <w:t>名称</w:t>
            </w:r>
          </w:p>
        </w:tc>
        <w:tc>
          <w:tcPr>
            <w:tcW w:w="1442" w:type="dxa"/>
            <w:vAlign w:val="top"/>
          </w:tcPr>
          <w:p w14:paraId="300CBB4C">
            <w:pPr>
              <w:pStyle w:val="6"/>
              <w:spacing w:before="166" w:line="221" w:lineRule="auto"/>
              <w:ind w:left="445"/>
            </w:pPr>
            <w:r>
              <w:rPr>
                <w:spacing w:val="-13"/>
              </w:rPr>
              <w:t>单位</w:t>
            </w:r>
          </w:p>
        </w:tc>
        <w:tc>
          <w:tcPr>
            <w:tcW w:w="2180" w:type="dxa"/>
            <w:vAlign w:val="top"/>
          </w:tcPr>
          <w:p w14:paraId="0C530F61">
            <w:pPr>
              <w:pStyle w:val="6"/>
              <w:spacing w:before="166" w:line="223" w:lineRule="auto"/>
              <w:ind w:left="808"/>
            </w:pPr>
            <w:r>
              <w:rPr>
                <w:spacing w:val="-10"/>
              </w:rPr>
              <w:t>数量</w:t>
            </w:r>
          </w:p>
        </w:tc>
        <w:tc>
          <w:tcPr>
            <w:tcW w:w="1817" w:type="dxa"/>
            <w:vAlign w:val="top"/>
          </w:tcPr>
          <w:p w14:paraId="04B13239">
            <w:pPr>
              <w:pStyle w:val="6"/>
              <w:spacing w:before="166" w:line="223" w:lineRule="auto"/>
              <w:ind w:left="492"/>
            </w:pPr>
            <w:r>
              <w:rPr>
                <w:spacing w:val="-13"/>
              </w:rPr>
              <w:t>生均值</w:t>
            </w:r>
          </w:p>
        </w:tc>
      </w:tr>
      <w:tr w14:paraId="3CFCA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26" w:type="dxa"/>
            <w:vAlign w:val="top"/>
          </w:tcPr>
          <w:p w14:paraId="6B621A4A">
            <w:pPr>
              <w:pStyle w:val="6"/>
              <w:spacing w:before="163" w:line="394" w:lineRule="exact"/>
              <w:ind w:left="519"/>
            </w:pPr>
            <w:r>
              <w:rPr>
                <w:position w:val="2"/>
              </w:rPr>
              <w:t>1</w:t>
            </w:r>
          </w:p>
        </w:tc>
        <w:tc>
          <w:tcPr>
            <w:tcW w:w="2500" w:type="dxa"/>
            <w:vAlign w:val="top"/>
          </w:tcPr>
          <w:p w14:paraId="211CADDF">
            <w:pPr>
              <w:pStyle w:val="6"/>
              <w:spacing w:before="163" w:line="223" w:lineRule="auto"/>
              <w:ind w:left="718"/>
            </w:pPr>
            <w:r>
              <w:rPr>
                <w:spacing w:val="-18"/>
              </w:rPr>
              <w:t>占地面积</w:t>
            </w:r>
          </w:p>
        </w:tc>
        <w:tc>
          <w:tcPr>
            <w:tcW w:w="1442" w:type="dxa"/>
            <w:vAlign w:val="top"/>
          </w:tcPr>
          <w:p w14:paraId="34DA13D2">
            <w:pPr>
              <w:pStyle w:val="6"/>
              <w:spacing w:before="163" w:line="394" w:lineRule="exact"/>
              <w:ind w:left="581"/>
            </w:pPr>
            <w:r>
              <w:rPr>
                <w:position w:val="1"/>
              </w:rPr>
              <w:t>㎡</w:t>
            </w:r>
          </w:p>
        </w:tc>
        <w:tc>
          <w:tcPr>
            <w:tcW w:w="2180" w:type="dxa"/>
            <w:vAlign w:val="top"/>
          </w:tcPr>
          <w:p w14:paraId="1420D997">
            <w:pPr>
              <w:pStyle w:val="6"/>
              <w:spacing w:before="164"/>
              <w:ind w:left="501"/>
            </w:pPr>
            <w:r>
              <w:rPr>
                <w:spacing w:val="-2"/>
              </w:rPr>
              <w:t>95156.73</w:t>
            </w:r>
          </w:p>
        </w:tc>
        <w:tc>
          <w:tcPr>
            <w:tcW w:w="1817" w:type="dxa"/>
            <w:vAlign w:val="top"/>
          </w:tcPr>
          <w:p w14:paraId="01E026A0">
            <w:pPr>
              <w:pStyle w:val="6"/>
              <w:spacing w:before="164"/>
              <w:ind w:left="546"/>
            </w:pPr>
            <w:r>
              <w:rPr>
                <w:spacing w:val="-4"/>
              </w:rPr>
              <w:t>39.63</w:t>
            </w:r>
          </w:p>
        </w:tc>
      </w:tr>
      <w:tr w14:paraId="64F51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26" w:type="dxa"/>
            <w:vAlign w:val="top"/>
          </w:tcPr>
          <w:p w14:paraId="532439EA">
            <w:pPr>
              <w:pStyle w:val="6"/>
              <w:spacing w:before="164" w:line="394" w:lineRule="exact"/>
              <w:ind w:left="500"/>
            </w:pPr>
            <w:r>
              <w:rPr>
                <w:position w:val="2"/>
              </w:rPr>
              <w:t>2</w:t>
            </w:r>
          </w:p>
        </w:tc>
        <w:tc>
          <w:tcPr>
            <w:tcW w:w="2500" w:type="dxa"/>
            <w:vAlign w:val="top"/>
          </w:tcPr>
          <w:p w14:paraId="560F3F7D">
            <w:pPr>
              <w:pStyle w:val="6"/>
              <w:spacing w:before="164" w:line="223" w:lineRule="auto"/>
              <w:ind w:left="666"/>
            </w:pPr>
            <w:r>
              <w:rPr>
                <w:spacing w:val="-5"/>
              </w:rPr>
              <w:t>建筑面积</w:t>
            </w:r>
          </w:p>
        </w:tc>
        <w:tc>
          <w:tcPr>
            <w:tcW w:w="1442" w:type="dxa"/>
            <w:vAlign w:val="top"/>
          </w:tcPr>
          <w:p w14:paraId="0014A31C">
            <w:pPr>
              <w:pStyle w:val="6"/>
              <w:spacing w:before="164" w:line="394" w:lineRule="exact"/>
              <w:ind w:left="581"/>
            </w:pPr>
            <w:r>
              <w:rPr>
                <w:position w:val="1"/>
              </w:rPr>
              <w:t>㎡</w:t>
            </w:r>
          </w:p>
        </w:tc>
        <w:tc>
          <w:tcPr>
            <w:tcW w:w="2180" w:type="dxa"/>
            <w:vAlign w:val="top"/>
          </w:tcPr>
          <w:p w14:paraId="63B70B4B">
            <w:pPr>
              <w:pStyle w:val="6"/>
              <w:spacing w:before="164"/>
              <w:ind w:left="502"/>
            </w:pPr>
            <w:r>
              <w:rPr>
                <w:spacing w:val="-2"/>
              </w:rPr>
              <w:t>64960.93</w:t>
            </w:r>
          </w:p>
        </w:tc>
        <w:tc>
          <w:tcPr>
            <w:tcW w:w="1817" w:type="dxa"/>
            <w:vAlign w:val="top"/>
          </w:tcPr>
          <w:p w14:paraId="44DA5695">
            <w:pPr>
              <w:pStyle w:val="6"/>
              <w:spacing w:before="164"/>
              <w:ind w:left="543"/>
            </w:pPr>
            <w:r>
              <w:rPr>
                <w:spacing w:val="-3"/>
              </w:rPr>
              <w:t>27.06</w:t>
            </w:r>
          </w:p>
        </w:tc>
      </w:tr>
      <w:tr w14:paraId="64E00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26" w:type="dxa"/>
            <w:vAlign w:val="top"/>
          </w:tcPr>
          <w:p w14:paraId="6601E705">
            <w:pPr>
              <w:pStyle w:val="6"/>
              <w:spacing w:before="167" w:line="241" w:lineRule="auto"/>
              <w:ind w:left="502"/>
            </w:pPr>
            <w:r>
              <w:t>3</w:t>
            </w:r>
          </w:p>
        </w:tc>
        <w:tc>
          <w:tcPr>
            <w:tcW w:w="2500" w:type="dxa"/>
            <w:vAlign w:val="top"/>
          </w:tcPr>
          <w:p w14:paraId="69ADAA62">
            <w:pPr>
              <w:pStyle w:val="6"/>
              <w:spacing w:before="167" w:line="223" w:lineRule="auto"/>
              <w:ind w:left="681"/>
            </w:pPr>
            <w:r>
              <w:rPr>
                <w:spacing w:val="-9"/>
              </w:rPr>
              <w:t>资产总值</w:t>
            </w:r>
          </w:p>
        </w:tc>
        <w:tc>
          <w:tcPr>
            <w:tcW w:w="1442" w:type="dxa"/>
            <w:vAlign w:val="top"/>
          </w:tcPr>
          <w:p w14:paraId="4100596E">
            <w:pPr>
              <w:pStyle w:val="6"/>
              <w:spacing w:before="166" w:line="226" w:lineRule="auto"/>
              <w:ind w:left="441"/>
            </w:pPr>
            <w:r>
              <w:rPr>
                <w:spacing w:val="-12"/>
              </w:rPr>
              <w:t>万元</w:t>
            </w:r>
          </w:p>
        </w:tc>
        <w:tc>
          <w:tcPr>
            <w:tcW w:w="2180" w:type="dxa"/>
            <w:vAlign w:val="top"/>
          </w:tcPr>
          <w:p w14:paraId="66F84E5D">
            <w:pPr>
              <w:pStyle w:val="6"/>
              <w:spacing w:before="157" w:line="413" w:lineRule="exact"/>
              <w:ind w:left="537"/>
              <w:rPr>
                <w:sz w:val="31"/>
                <w:szCs w:val="31"/>
              </w:rPr>
            </w:pPr>
            <w:r>
              <w:rPr>
                <w:spacing w:val="3"/>
                <w:position w:val="2"/>
                <w:sz w:val="31"/>
                <w:szCs w:val="31"/>
              </w:rPr>
              <w:t>4257.68</w:t>
            </w:r>
          </w:p>
        </w:tc>
        <w:tc>
          <w:tcPr>
            <w:tcW w:w="1817" w:type="dxa"/>
            <w:vAlign w:val="top"/>
          </w:tcPr>
          <w:p w14:paraId="29957CE2">
            <w:pPr>
              <w:pStyle w:val="6"/>
              <w:spacing w:before="167"/>
              <w:ind w:left="639"/>
            </w:pPr>
            <w:r>
              <w:rPr>
                <w:spacing w:val="-8"/>
              </w:rPr>
              <w:t>1.77</w:t>
            </w:r>
          </w:p>
        </w:tc>
      </w:tr>
    </w:tbl>
    <w:p w14:paraId="1E942B1F">
      <w:pPr>
        <w:spacing w:before="175" w:line="230" w:lineRule="auto"/>
        <w:ind w:left="781"/>
        <w:outlineLvl w:val="1"/>
        <w:rPr>
          <w:rFonts w:ascii="楷体" w:hAnsi="楷体" w:eastAsia="楷体" w:cs="楷体"/>
          <w:sz w:val="31"/>
          <w:szCs w:val="31"/>
        </w:rPr>
      </w:pPr>
      <w:bookmarkStart w:id="13" w:name="bookmark8"/>
      <w:bookmarkEnd w:id="13"/>
      <w:bookmarkStart w:id="14" w:name="bookmark5"/>
      <w:bookmarkEnd w:id="14"/>
      <w:bookmarkStart w:id="15" w:name="bookmark7"/>
      <w:bookmarkEnd w:id="15"/>
      <w:bookmarkStart w:id="16" w:name="bookmark6"/>
      <w:bookmarkEnd w:id="16"/>
      <w:r>
        <w:rPr>
          <w:rFonts w:ascii="楷体" w:hAnsi="楷体" w:eastAsia="楷体" w:cs="楷体"/>
          <w:b/>
          <w:bCs/>
          <w:spacing w:val="-3"/>
          <w:sz w:val="31"/>
          <w:szCs w:val="31"/>
        </w:rPr>
        <w:t>1.2</w:t>
      </w:r>
      <w:r>
        <w:rPr>
          <w:rFonts w:ascii="楷体" w:hAnsi="楷体" w:eastAsia="楷体" w:cs="楷体"/>
          <w:spacing w:val="-47"/>
          <w:sz w:val="31"/>
          <w:szCs w:val="31"/>
        </w:rPr>
        <w:t xml:space="preserve"> </w:t>
      </w:r>
      <w:r>
        <w:rPr>
          <w:rFonts w:ascii="楷体" w:hAnsi="楷体" w:eastAsia="楷体" w:cs="楷体"/>
          <w:b/>
          <w:bCs/>
          <w:spacing w:val="-3"/>
          <w:sz w:val="31"/>
          <w:szCs w:val="31"/>
        </w:rPr>
        <w:t>学生情况</w:t>
      </w:r>
    </w:p>
    <w:p w14:paraId="2D4B7C16">
      <w:pPr>
        <w:spacing w:before="174" w:line="223" w:lineRule="auto"/>
        <w:ind w:left="775"/>
        <w:outlineLvl w:val="2"/>
        <w:rPr>
          <w:rFonts w:ascii="仿宋" w:hAnsi="仿宋" w:eastAsia="仿宋" w:cs="仿宋"/>
          <w:sz w:val="31"/>
          <w:szCs w:val="31"/>
        </w:rPr>
      </w:pPr>
      <w:bookmarkStart w:id="17" w:name="bookmark287"/>
      <w:bookmarkEnd w:id="17"/>
      <w:r>
        <w:rPr>
          <w:rFonts w:ascii="Calibri" w:hAnsi="Calibri" w:eastAsia="Calibri" w:cs="Calibri"/>
          <w:b/>
          <w:bCs/>
          <w:spacing w:val="-1"/>
          <w:sz w:val="31"/>
          <w:szCs w:val="31"/>
        </w:rPr>
        <w:t>1.2.1</w:t>
      </w:r>
      <w:r>
        <w:rPr>
          <w:rFonts w:ascii="Calibri" w:hAnsi="Calibri" w:eastAsia="Calibri" w:cs="Calibri"/>
          <w:b/>
          <w:bCs/>
          <w:spacing w:val="45"/>
          <w:sz w:val="31"/>
          <w:szCs w:val="31"/>
        </w:rPr>
        <w:t xml:space="preserve"> </w:t>
      </w:r>
      <w:r>
        <w:rPr>
          <w:rFonts w:ascii="仿宋" w:hAnsi="仿宋" w:eastAsia="仿宋" w:cs="仿宋"/>
          <w:b/>
          <w:bCs/>
          <w:spacing w:val="-1"/>
          <w:sz w:val="31"/>
          <w:szCs w:val="31"/>
        </w:rPr>
        <w:t>学生规模</w:t>
      </w:r>
    </w:p>
    <w:p w14:paraId="1C90187E">
      <w:pPr>
        <w:spacing w:before="147" w:line="310" w:lineRule="auto"/>
        <w:ind w:left="127" w:right="406" w:firstLine="646"/>
        <w:jc w:val="both"/>
        <w:rPr>
          <w:rFonts w:ascii="仿宋" w:hAnsi="仿宋" w:eastAsia="仿宋" w:cs="仿宋"/>
          <w:sz w:val="31"/>
          <w:szCs w:val="31"/>
        </w:rPr>
      </w:pPr>
      <w:r>
        <w:rPr>
          <w:rFonts w:ascii="仿宋" w:hAnsi="仿宋" w:eastAsia="仿宋" w:cs="仿宋"/>
          <w:color w:val="333333"/>
          <w:spacing w:val="4"/>
          <w:sz w:val="31"/>
          <w:szCs w:val="31"/>
        </w:rPr>
        <w:t>近几年来，学校在上级部门的大力支持下，狠抓中职招生工</w:t>
      </w:r>
      <w:r>
        <w:rPr>
          <w:rFonts w:ascii="仿宋" w:hAnsi="仿宋" w:eastAsia="仿宋" w:cs="仿宋"/>
          <w:color w:val="333333"/>
          <w:spacing w:val="6"/>
          <w:sz w:val="31"/>
          <w:szCs w:val="31"/>
        </w:rPr>
        <w:t>作，确保了学校发展规模。2023</w:t>
      </w:r>
      <w:r>
        <w:rPr>
          <w:rFonts w:ascii="仿宋" w:hAnsi="仿宋" w:eastAsia="仿宋" w:cs="仿宋"/>
          <w:color w:val="333333"/>
          <w:spacing w:val="-45"/>
          <w:sz w:val="31"/>
          <w:szCs w:val="31"/>
        </w:rPr>
        <w:t xml:space="preserve"> </w:t>
      </w:r>
      <w:r>
        <w:rPr>
          <w:rFonts w:ascii="仿宋" w:hAnsi="仿宋" w:eastAsia="仿宋" w:cs="仿宋"/>
          <w:color w:val="333333"/>
          <w:spacing w:val="6"/>
          <w:sz w:val="31"/>
          <w:szCs w:val="31"/>
        </w:rPr>
        <w:t>年招收新生</w:t>
      </w:r>
      <w:r>
        <w:rPr>
          <w:rFonts w:ascii="仿宋" w:hAnsi="仿宋" w:eastAsia="仿宋" w:cs="仿宋"/>
          <w:color w:val="333333"/>
          <w:spacing w:val="-61"/>
          <w:sz w:val="31"/>
          <w:szCs w:val="31"/>
        </w:rPr>
        <w:t xml:space="preserve"> </w:t>
      </w:r>
      <w:r>
        <w:rPr>
          <w:rFonts w:ascii="仿宋" w:hAnsi="仿宋" w:eastAsia="仿宋" w:cs="仿宋"/>
          <w:color w:val="333333"/>
          <w:spacing w:val="6"/>
          <w:sz w:val="31"/>
          <w:szCs w:val="31"/>
        </w:rPr>
        <w:t>817</w:t>
      </w:r>
      <w:r>
        <w:rPr>
          <w:rFonts w:ascii="仿宋" w:hAnsi="仿宋" w:eastAsia="仿宋" w:cs="仿宋"/>
          <w:color w:val="333333"/>
          <w:spacing w:val="-49"/>
          <w:sz w:val="31"/>
          <w:szCs w:val="31"/>
        </w:rPr>
        <w:t xml:space="preserve"> </w:t>
      </w:r>
      <w:r>
        <w:rPr>
          <w:rFonts w:ascii="仿宋" w:hAnsi="仿宋" w:eastAsia="仿宋" w:cs="仿宋"/>
          <w:color w:val="333333"/>
          <w:spacing w:val="6"/>
          <w:sz w:val="31"/>
          <w:szCs w:val="31"/>
        </w:rPr>
        <w:t>人，2022</w:t>
      </w:r>
      <w:r>
        <w:rPr>
          <w:rFonts w:ascii="仿宋" w:hAnsi="仿宋" w:eastAsia="仿宋" w:cs="仿宋"/>
          <w:color w:val="333333"/>
          <w:spacing w:val="-45"/>
          <w:sz w:val="31"/>
          <w:szCs w:val="31"/>
        </w:rPr>
        <w:t xml:space="preserve"> </w:t>
      </w:r>
      <w:r>
        <w:rPr>
          <w:rFonts w:ascii="仿宋" w:hAnsi="仿宋" w:eastAsia="仿宋" w:cs="仿宋"/>
          <w:color w:val="333333"/>
          <w:spacing w:val="6"/>
          <w:sz w:val="31"/>
          <w:szCs w:val="31"/>
        </w:rPr>
        <w:t>年招</w:t>
      </w:r>
      <w:r>
        <w:rPr>
          <w:rFonts w:ascii="仿宋" w:hAnsi="仿宋" w:eastAsia="仿宋" w:cs="仿宋"/>
          <w:color w:val="333333"/>
          <w:sz w:val="31"/>
          <w:szCs w:val="31"/>
        </w:rPr>
        <w:t>收新生</w:t>
      </w:r>
      <w:r>
        <w:rPr>
          <w:rFonts w:ascii="仿宋" w:hAnsi="仿宋" w:eastAsia="仿宋" w:cs="仿宋"/>
          <w:color w:val="333333"/>
          <w:spacing w:val="-59"/>
          <w:sz w:val="31"/>
          <w:szCs w:val="31"/>
        </w:rPr>
        <w:t xml:space="preserve"> </w:t>
      </w:r>
      <w:r>
        <w:rPr>
          <w:rFonts w:ascii="仿宋" w:hAnsi="仿宋" w:eastAsia="仿宋" w:cs="仿宋"/>
          <w:color w:val="333333"/>
          <w:sz w:val="31"/>
          <w:szCs w:val="31"/>
        </w:rPr>
        <w:t>893</w:t>
      </w:r>
      <w:r>
        <w:rPr>
          <w:rFonts w:ascii="仿宋" w:hAnsi="仿宋" w:eastAsia="仿宋" w:cs="仿宋"/>
          <w:color w:val="333333"/>
          <w:spacing w:val="-48"/>
          <w:sz w:val="31"/>
          <w:szCs w:val="31"/>
        </w:rPr>
        <w:t xml:space="preserve"> </w:t>
      </w:r>
      <w:r>
        <w:rPr>
          <w:rFonts w:ascii="仿宋" w:hAnsi="仿宋" w:eastAsia="仿宋" w:cs="仿宋"/>
          <w:color w:val="333333"/>
          <w:sz w:val="31"/>
          <w:szCs w:val="31"/>
        </w:rPr>
        <w:t>人，与去年相比减少</w:t>
      </w:r>
      <w:r>
        <w:rPr>
          <w:rFonts w:ascii="仿宋" w:hAnsi="仿宋" w:eastAsia="仿宋" w:cs="仿宋"/>
          <w:color w:val="333333"/>
          <w:spacing w:val="-55"/>
          <w:sz w:val="31"/>
          <w:szCs w:val="31"/>
        </w:rPr>
        <w:t xml:space="preserve"> </w:t>
      </w:r>
      <w:r>
        <w:rPr>
          <w:rFonts w:ascii="仿宋" w:hAnsi="仿宋" w:eastAsia="仿宋" w:cs="仿宋"/>
          <w:color w:val="333333"/>
          <w:sz w:val="31"/>
          <w:szCs w:val="31"/>
        </w:rPr>
        <w:t>76</w:t>
      </w:r>
      <w:r>
        <w:rPr>
          <w:rFonts w:ascii="仿宋" w:hAnsi="仿宋" w:eastAsia="仿宋" w:cs="仿宋"/>
          <w:color w:val="333333"/>
          <w:spacing w:val="-48"/>
          <w:sz w:val="31"/>
          <w:szCs w:val="31"/>
        </w:rPr>
        <w:t xml:space="preserve"> </w:t>
      </w:r>
      <w:r>
        <w:rPr>
          <w:rFonts w:ascii="仿宋" w:hAnsi="仿宋" w:eastAsia="仿宋" w:cs="仿宋"/>
          <w:color w:val="333333"/>
          <w:sz w:val="31"/>
          <w:szCs w:val="31"/>
        </w:rPr>
        <w:t>人，同比下降</w:t>
      </w:r>
      <w:r>
        <w:rPr>
          <w:rFonts w:ascii="仿宋" w:hAnsi="仿宋" w:eastAsia="仿宋" w:cs="仿宋"/>
          <w:color w:val="333333"/>
          <w:spacing w:val="-61"/>
          <w:sz w:val="31"/>
          <w:szCs w:val="31"/>
        </w:rPr>
        <w:t xml:space="preserve"> </w:t>
      </w:r>
      <w:r>
        <w:rPr>
          <w:rFonts w:ascii="仿宋" w:hAnsi="仿宋" w:eastAsia="仿宋" w:cs="仿宋"/>
          <w:color w:val="333333"/>
          <w:sz w:val="31"/>
          <w:szCs w:val="31"/>
        </w:rPr>
        <w:t>9.3%，2023</w:t>
      </w:r>
      <w:r>
        <w:rPr>
          <w:rFonts w:ascii="仿宋" w:hAnsi="仿宋" w:eastAsia="仿宋" w:cs="仿宋"/>
          <w:color w:val="333333"/>
          <w:spacing w:val="-47"/>
          <w:sz w:val="31"/>
          <w:szCs w:val="31"/>
        </w:rPr>
        <w:t xml:space="preserve"> </w:t>
      </w:r>
      <w:r>
        <w:rPr>
          <w:rFonts w:ascii="仿宋" w:hAnsi="仿宋" w:eastAsia="仿宋" w:cs="仿宋"/>
          <w:color w:val="333333"/>
          <w:sz w:val="31"/>
          <w:szCs w:val="31"/>
        </w:rPr>
        <w:t>年</w:t>
      </w:r>
      <w:r>
        <w:rPr>
          <w:rFonts w:ascii="仿宋" w:hAnsi="仿宋" w:eastAsia="仿宋" w:cs="仿宋"/>
          <w:color w:val="333333"/>
          <w:spacing w:val="7"/>
          <w:sz w:val="31"/>
          <w:szCs w:val="31"/>
        </w:rPr>
        <w:t>在校生人数</w:t>
      </w:r>
      <w:r>
        <w:rPr>
          <w:rFonts w:ascii="仿宋" w:hAnsi="仿宋" w:eastAsia="仿宋" w:cs="仿宋"/>
          <w:color w:val="333333"/>
          <w:spacing w:val="-49"/>
          <w:sz w:val="31"/>
          <w:szCs w:val="31"/>
        </w:rPr>
        <w:t xml:space="preserve"> </w:t>
      </w:r>
      <w:r>
        <w:rPr>
          <w:rFonts w:ascii="仿宋" w:hAnsi="仿宋" w:eastAsia="仿宋" w:cs="仿宋"/>
          <w:color w:val="333333"/>
          <w:spacing w:val="7"/>
          <w:sz w:val="31"/>
          <w:szCs w:val="31"/>
        </w:rPr>
        <w:t>2401</w:t>
      </w:r>
      <w:r>
        <w:rPr>
          <w:rFonts w:ascii="仿宋" w:hAnsi="仿宋" w:eastAsia="仿宋" w:cs="仿宋"/>
          <w:color w:val="333333"/>
          <w:spacing w:val="-44"/>
          <w:sz w:val="31"/>
          <w:szCs w:val="31"/>
        </w:rPr>
        <w:t xml:space="preserve"> </w:t>
      </w:r>
      <w:r>
        <w:rPr>
          <w:rFonts w:ascii="仿宋" w:hAnsi="仿宋" w:eastAsia="仿宋" w:cs="仿宋"/>
          <w:color w:val="333333"/>
          <w:spacing w:val="7"/>
          <w:sz w:val="31"/>
          <w:szCs w:val="31"/>
        </w:rPr>
        <w:t>人，2022</w:t>
      </w:r>
      <w:r>
        <w:rPr>
          <w:rFonts w:ascii="仿宋" w:hAnsi="仿宋" w:eastAsia="仿宋" w:cs="仿宋"/>
          <w:color w:val="333333"/>
          <w:spacing w:val="-42"/>
          <w:sz w:val="31"/>
          <w:szCs w:val="31"/>
        </w:rPr>
        <w:t xml:space="preserve"> </w:t>
      </w:r>
      <w:r>
        <w:rPr>
          <w:rFonts w:ascii="仿宋" w:hAnsi="仿宋" w:eastAsia="仿宋" w:cs="仿宋"/>
          <w:color w:val="333333"/>
          <w:spacing w:val="7"/>
          <w:sz w:val="31"/>
          <w:szCs w:val="31"/>
        </w:rPr>
        <w:t>年学校在校生人数</w:t>
      </w:r>
      <w:r>
        <w:rPr>
          <w:rFonts w:ascii="仿宋" w:hAnsi="仿宋" w:eastAsia="仿宋" w:cs="仿宋"/>
          <w:color w:val="333333"/>
          <w:spacing w:val="-53"/>
          <w:sz w:val="31"/>
          <w:szCs w:val="31"/>
        </w:rPr>
        <w:t xml:space="preserve"> </w:t>
      </w:r>
      <w:r>
        <w:rPr>
          <w:rFonts w:ascii="仿宋" w:hAnsi="仿宋" w:eastAsia="仿宋" w:cs="仿宋"/>
          <w:color w:val="333333"/>
          <w:spacing w:val="7"/>
          <w:sz w:val="31"/>
          <w:szCs w:val="31"/>
        </w:rPr>
        <w:t>2331</w:t>
      </w:r>
      <w:r>
        <w:rPr>
          <w:rFonts w:ascii="仿宋" w:hAnsi="仿宋" w:eastAsia="仿宋" w:cs="仿宋"/>
          <w:color w:val="333333"/>
          <w:spacing w:val="-44"/>
          <w:sz w:val="31"/>
          <w:szCs w:val="31"/>
        </w:rPr>
        <w:t xml:space="preserve"> </w:t>
      </w:r>
      <w:r>
        <w:rPr>
          <w:rFonts w:ascii="仿宋" w:hAnsi="仿宋" w:eastAsia="仿宋" w:cs="仿宋"/>
          <w:color w:val="333333"/>
          <w:spacing w:val="7"/>
          <w:sz w:val="31"/>
          <w:szCs w:val="31"/>
        </w:rPr>
        <w:t>人，与上一</w:t>
      </w:r>
      <w:r>
        <w:rPr>
          <w:rFonts w:ascii="仿宋" w:hAnsi="仿宋" w:eastAsia="仿宋" w:cs="仿宋"/>
          <w:color w:val="333333"/>
          <w:spacing w:val="5"/>
          <w:sz w:val="31"/>
          <w:szCs w:val="31"/>
        </w:rPr>
        <w:t>年度相比在校生人数增加</w:t>
      </w:r>
      <w:r>
        <w:rPr>
          <w:rFonts w:ascii="仿宋" w:hAnsi="仿宋" w:eastAsia="仿宋" w:cs="仿宋"/>
          <w:color w:val="333333"/>
          <w:spacing w:val="-51"/>
          <w:sz w:val="31"/>
          <w:szCs w:val="31"/>
        </w:rPr>
        <w:t xml:space="preserve"> </w:t>
      </w:r>
      <w:r>
        <w:rPr>
          <w:rFonts w:ascii="仿宋" w:hAnsi="仿宋" w:eastAsia="仿宋" w:cs="仿宋"/>
          <w:color w:val="333333"/>
          <w:spacing w:val="5"/>
          <w:sz w:val="31"/>
          <w:szCs w:val="31"/>
        </w:rPr>
        <w:t>73</w:t>
      </w:r>
      <w:r>
        <w:rPr>
          <w:rFonts w:ascii="仿宋" w:hAnsi="仿宋" w:eastAsia="仿宋" w:cs="仿宋"/>
          <w:color w:val="333333"/>
          <w:spacing w:val="-49"/>
          <w:sz w:val="31"/>
          <w:szCs w:val="31"/>
        </w:rPr>
        <w:t xml:space="preserve"> </w:t>
      </w:r>
      <w:r>
        <w:rPr>
          <w:rFonts w:ascii="仿宋" w:hAnsi="仿宋" w:eastAsia="仿宋" w:cs="仿宋"/>
          <w:color w:val="333333"/>
          <w:spacing w:val="5"/>
          <w:sz w:val="31"/>
          <w:szCs w:val="31"/>
        </w:rPr>
        <w:t>人，同比增长</w:t>
      </w:r>
      <w:r>
        <w:rPr>
          <w:rFonts w:ascii="仿宋" w:hAnsi="仿宋" w:eastAsia="仿宋" w:cs="仿宋"/>
          <w:color w:val="333333"/>
          <w:spacing w:val="-55"/>
          <w:sz w:val="31"/>
          <w:szCs w:val="31"/>
        </w:rPr>
        <w:t xml:space="preserve"> </w:t>
      </w:r>
      <w:r>
        <w:rPr>
          <w:rFonts w:ascii="仿宋" w:hAnsi="仿宋" w:eastAsia="仿宋" w:cs="仿宋"/>
          <w:color w:val="333333"/>
          <w:spacing w:val="5"/>
          <w:sz w:val="31"/>
          <w:szCs w:val="31"/>
        </w:rPr>
        <w:t>3.0%，其中计算机应</w:t>
      </w:r>
      <w:r>
        <w:rPr>
          <w:rFonts w:ascii="仿宋" w:hAnsi="仿宋" w:eastAsia="仿宋" w:cs="仿宋"/>
          <w:color w:val="333333"/>
          <w:spacing w:val="19"/>
          <w:sz w:val="31"/>
          <w:szCs w:val="31"/>
        </w:rPr>
        <w:t>用专业由于招生人数限制导致</w:t>
      </w:r>
      <w:r>
        <w:rPr>
          <w:rFonts w:ascii="仿宋" w:hAnsi="仿宋" w:eastAsia="仿宋" w:cs="仿宋"/>
          <w:color w:val="333333"/>
          <w:spacing w:val="-42"/>
          <w:sz w:val="31"/>
          <w:szCs w:val="31"/>
        </w:rPr>
        <w:t xml:space="preserve"> </w:t>
      </w:r>
      <w:r>
        <w:rPr>
          <w:rFonts w:ascii="仿宋" w:hAnsi="仿宋" w:eastAsia="仿宋" w:cs="仿宋"/>
          <w:color w:val="333333"/>
          <w:spacing w:val="19"/>
          <w:sz w:val="31"/>
          <w:szCs w:val="31"/>
        </w:rPr>
        <w:t>2024</w:t>
      </w:r>
      <w:r>
        <w:rPr>
          <w:rFonts w:ascii="仿宋" w:hAnsi="仿宋" w:eastAsia="仿宋" w:cs="仿宋"/>
          <w:color w:val="333333"/>
          <w:spacing w:val="-33"/>
          <w:sz w:val="31"/>
          <w:szCs w:val="31"/>
        </w:rPr>
        <w:t xml:space="preserve"> </w:t>
      </w:r>
      <w:r>
        <w:rPr>
          <w:rFonts w:ascii="仿宋" w:hAnsi="仿宋" w:eastAsia="仿宋" w:cs="仿宋"/>
          <w:color w:val="333333"/>
          <w:spacing w:val="19"/>
          <w:sz w:val="31"/>
          <w:szCs w:val="31"/>
        </w:rPr>
        <w:t>年较上一年相比学生减少</w:t>
      </w:r>
      <w:r>
        <w:rPr>
          <w:rFonts w:ascii="仿宋" w:hAnsi="仿宋" w:eastAsia="仿宋" w:cs="仿宋"/>
          <w:color w:val="333333"/>
          <w:spacing w:val="4"/>
          <w:sz w:val="31"/>
          <w:szCs w:val="31"/>
        </w:rPr>
        <w:t>200</w:t>
      </w:r>
      <w:r>
        <w:rPr>
          <w:rFonts w:ascii="仿宋" w:hAnsi="仿宋" w:eastAsia="仿宋" w:cs="仿宋"/>
          <w:color w:val="333333"/>
          <w:spacing w:val="-32"/>
          <w:sz w:val="31"/>
          <w:szCs w:val="31"/>
        </w:rPr>
        <w:t xml:space="preserve"> </w:t>
      </w:r>
      <w:r>
        <w:rPr>
          <w:rFonts w:ascii="仿宋" w:hAnsi="仿宋" w:eastAsia="仿宋" w:cs="仿宋"/>
          <w:color w:val="333333"/>
          <w:spacing w:val="4"/>
          <w:sz w:val="31"/>
          <w:szCs w:val="31"/>
        </w:rPr>
        <w:t>余人。2024</w:t>
      </w:r>
      <w:r>
        <w:rPr>
          <w:rFonts w:ascii="仿宋" w:hAnsi="仿宋" w:eastAsia="仿宋" w:cs="仿宋"/>
          <w:color w:val="333333"/>
          <w:spacing w:val="-39"/>
          <w:sz w:val="31"/>
          <w:szCs w:val="31"/>
        </w:rPr>
        <w:t xml:space="preserve"> </w:t>
      </w:r>
      <w:r>
        <w:rPr>
          <w:rFonts w:ascii="仿宋" w:hAnsi="仿宋" w:eastAsia="仿宋" w:cs="仿宋"/>
          <w:color w:val="333333"/>
          <w:spacing w:val="4"/>
          <w:sz w:val="31"/>
          <w:szCs w:val="31"/>
        </w:rPr>
        <w:t>年毕业生</w:t>
      </w:r>
      <w:r>
        <w:rPr>
          <w:rFonts w:ascii="仿宋" w:hAnsi="仿宋" w:eastAsia="仿宋" w:cs="仿宋"/>
          <w:color w:val="333333"/>
          <w:spacing w:val="-50"/>
          <w:sz w:val="31"/>
          <w:szCs w:val="31"/>
        </w:rPr>
        <w:t xml:space="preserve"> </w:t>
      </w:r>
      <w:r>
        <w:rPr>
          <w:rFonts w:ascii="仿宋" w:hAnsi="仿宋" w:eastAsia="仿宋" w:cs="仿宋"/>
          <w:color w:val="333333"/>
          <w:spacing w:val="4"/>
          <w:sz w:val="31"/>
          <w:szCs w:val="31"/>
        </w:rPr>
        <w:t>748</w:t>
      </w:r>
      <w:r>
        <w:rPr>
          <w:rFonts w:ascii="仿宋" w:hAnsi="仿宋" w:eastAsia="仿宋" w:cs="仿宋"/>
          <w:color w:val="333333"/>
          <w:spacing w:val="-43"/>
          <w:sz w:val="31"/>
          <w:szCs w:val="31"/>
        </w:rPr>
        <w:t xml:space="preserve"> </w:t>
      </w:r>
      <w:r>
        <w:rPr>
          <w:rFonts w:ascii="仿宋" w:hAnsi="仿宋" w:eastAsia="仿宋" w:cs="仿宋"/>
          <w:color w:val="333333"/>
          <w:spacing w:val="4"/>
          <w:sz w:val="31"/>
          <w:szCs w:val="31"/>
        </w:rPr>
        <w:t>人，2023</w:t>
      </w:r>
      <w:r>
        <w:rPr>
          <w:rFonts w:ascii="仿宋" w:hAnsi="仿宋" w:eastAsia="仿宋" w:cs="仿宋"/>
          <w:color w:val="333333"/>
          <w:spacing w:val="-43"/>
          <w:sz w:val="31"/>
          <w:szCs w:val="31"/>
        </w:rPr>
        <w:t xml:space="preserve"> </w:t>
      </w:r>
      <w:r>
        <w:rPr>
          <w:rFonts w:ascii="仿宋" w:hAnsi="仿宋" w:eastAsia="仿宋" w:cs="仿宋"/>
          <w:color w:val="333333"/>
          <w:spacing w:val="4"/>
          <w:sz w:val="31"/>
          <w:szCs w:val="31"/>
        </w:rPr>
        <w:t>年毕业生</w:t>
      </w:r>
      <w:r>
        <w:rPr>
          <w:rFonts w:ascii="仿宋" w:hAnsi="仿宋" w:eastAsia="仿宋" w:cs="仿宋"/>
          <w:color w:val="333333"/>
          <w:spacing w:val="-48"/>
          <w:sz w:val="31"/>
          <w:szCs w:val="31"/>
        </w:rPr>
        <w:t xml:space="preserve"> </w:t>
      </w:r>
      <w:r>
        <w:rPr>
          <w:rFonts w:ascii="仿宋" w:hAnsi="仿宋" w:eastAsia="仿宋" w:cs="仿宋"/>
          <w:color w:val="333333"/>
          <w:spacing w:val="4"/>
          <w:sz w:val="31"/>
          <w:szCs w:val="31"/>
        </w:rPr>
        <w:t>500</w:t>
      </w:r>
      <w:r>
        <w:rPr>
          <w:rFonts w:ascii="仿宋" w:hAnsi="仿宋" w:eastAsia="仿宋" w:cs="仿宋"/>
          <w:color w:val="333333"/>
          <w:spacing w:val="-44"/>
          <w:sz w:val="31"/>
          <w:szCs w:val="31"/>
        </w:rPr>
        <w:t xml:space="preserve"> </w:t>
      </w:r>
      <w:r>
        <w:rPr>
          <w:rFonts w:ascii="仿宋" w:hAnsi="仿宋" w:eastAsia="仿宋" w:cs="仿宋"/>
          <w:color w:val="333333"/>
          <w:spacing w:val="4"/>
          <w:sz w:val="31"/>
          <w:szCs w:val="31"/>
        </w:rPr>
        <w:t>人，与去</w:t>
      </w:r>
      <w:r>
        <w:rPr>
          <w:rFonts w:ascii="仿宋" w:hAnsi="仿宋" w:eastAsia="仿宋" w:cs="仿宋"/>
          <w:color w:val="333333"/>
          <w:spacing w:val="1"/>
          <w:sz w:val="31"/>
          <w:szCs w:val="31"/>
        </w:rPr>
        <w:t>年相比毕业生人数增加</w:t>
      </w:r>
      <w:r>
        <w:rPr>
          <w:rFonts w:ascii="仿宋" w:hAnsi="仿宋" w:eastAsia="仿宋" w:cs="仿宋"/>
          <w:color w:val="333333"/>
          <w:spacing w:val="-40"/>
          <w:sz w:val="31"/>
          <w:szCs w:val="31"/>
        </w:rPr>
        <w:t xml:space="preserve"> </w:t>
      </w:r>
      <w:r>
        <w:rPr>
          <w:rFonts w:ascii="仿宋" w:hAnsi="仿宋" w:eastAsia="仿宋" w:cs="仿宋"/>
          <w:color w:val="333333"/>
          <w:spacing w:val="1"/>
          <w:sz w:val="31"/>
          <w:szCs w:val="31"/>
        </w:rPr>
        <w:t>248</w:t>
      </w:r>
      <w:r>
        <w:rPr>
          <w:rFonts w:ascii="仿宋" w:hAnsi="仿宋" w:eastAsia="仿宋" w:cs="仿宋"/>
          <w:color w:val="333333"/>
          <w:spacing w:val="-51"/>
          <w:sz w:val="31"/>
          <w:szCs w:val="31"/>
        </w:rPr>
        <w:t xml:space="preserve"> </w:t>
      </w:r>
      <w:r>
        <w:rPr>
          <w:rFonts w:ascii="仿宋" w:hAnsi="仿宋" w:eastAsia="仿宋" w:cs="仿宋"/>
          <w:color w:val="333333"/>
          <w:spacing w:val="1"/>
          <w:sz w:val="31"/>
          <w:szCs w:val="31"/>
        </w:rPr>
        <w:t>人，同比增长</w:t>
      </w:r>
      <w:r>
        <w:rPr>
          <w:rFonts w:ascii="仿宋" w:hAnsi="仿宋" w:eastAsia="仿宋" w:cs="仿宋"/>
          <w:color w:val="333333"/>
          <w:spacing w:val="-58"/>
          <w:sz w:val="31"/>
          <w:szCs w:val="31"/>
        </w:rPr>
        <w:t xml:space="preserve"> </w:t>
      </w:r>
      <w:r>
        <w:rPr>
          <w:rFonts w:ascii="仿宋" w:hAnsi="仿宋" w:eastAsia="仿宋" w:cs="仿宋"/>
          <w:color w:val="333333"/>
          <w:spacing w:val="1"/>
          <w:sz w:val="31"/>
          <w:szCs w:val="31"/>
        </w:rPr>
        <w:t>33.2%，2023</w:t>
      </w:r>
      <w:r>
        <w:rPr>
          <w:rFonts w:ascii="仿宋" w:hAnsi="仿宋" w:eastAsia="仿宋" w:cs="仿宋"/>
          <w:color w:val="333333"/>
          <w:spacing w:val="-47"/>
          <w:sz w:val="31"/>
          <w:szCs w:val="31"/>
        </w:rPr>
        <w:t xml:space="preserve"> </w:t>
      </w:r>
      <w:r>
        <w:rPr>
          <w:rFonts w:ascii="仿宋" w:hAnsi="仿宋" w:eastAsia="仿宋" w:cs="仿宋"/>
          <w:color w:val="333333"/>
          <w:spacing w:val="1"/>
          <w:sz w:val="31"/>
          <w:szCs w:val="31"/>
        </w:rPr>
        <w:t>年学籍异</w:t>
      </w:r>
      <w:r>
        <w:rPr>
          <w:rFonts w:ascii="仿宋" w:hAnsi="仿宋" w:eastAsia="仿宋" w:cs="仿宋"/>
          <w:color w:val="333333"/>
          <w:spacing w:val="5"/>
          <w:sz w:val="31"/>
          <w:szCs w:val="31"/>
        </w:rPr>
        <w:t>动共</w:t>
      </w:r>
      <w:r>
        <w:rPr>
          <w:rFonts w:ascii="仿宋" w:hAnsi="仿宋" w:eastAsia="仿宋" w:cs="仿宋"/>
          <w:color w:val="333333"/>
          <w:spacing w:val="-58"/>
          <w:sz w:val="31"/>
          <w:szCs w:val="31"/>
        </w:rPr>
        <w:t xml:space="preserve"> </w:t>
      </w:r>
      <w:r>
        <w:rPr>
          <w:rFonts w:ascii="仿宋" w:hAnsi="仿宋" w:eastAsia="仿宋" w:cs="仿宋"/>
          <w:color w:val="333333"/>
          <w:spacing w:val="5"/>
          <w:sz w:val="31"/>
          <w:szCs w:val="31"/>
        </w:rPr>
        <w:t>86</w:t>
      </w:r>
      <w:r>
        <w:rPr>
          <w:rFonts w:ascii="仿宋" w:hAnsi="仿宋" w:eastAsia="仿宋" w:cs="仿宋"/>
          <w:color w:val="333333"/>
          <w:spacing w:val="-49"/>
          <w:sz w:val="31"/>
          <w:szCs w:val="31"/>
        </w:rPr>
        <w:t xml:space="preserve"> </w:t>
      </w:r>
      <w:r>
        <w:rPr>
          <w:rFonts w:ascii="仿宋" w:hAnsi="仿宋" w:eastAsia="仿宋" w:cs="仿宋"/>
          <w:color w:val="333333"/>
          <w:spacing w:val="5"/>
          <w:sz w:val="31"/>
          <w:szCs w:val="31"/>
        </w:rPr>
        <w:t>人，学生巩固率为</w:t>
      </w:r>
      <w:r>
        <w:rPr>
          <w:rFonts w:ascii="仿宋" w:hAnsi="仿宋" w:eastAsia="仿宋" w:cs="仿宋"/>
          <w:color w:val="333333"/>
          <w:spacing w:val="-58"/>
          <w:sz w:val="31"/>
          <w:szCs w:val="31"/>
        </w:rPr>
        <w:t xml:space="preserve"> </w:t>
      </w:r>
      <w:r>
        <w:rPr>
          <w:rFonts w:ascii="仿宋" w:hAnsi="仿宋" w:eastAsia="仿宋" w:cs="仿宋"/>
          <w:color w:val="333333"/>
          <w:spacing w:val="5"/>
          <w:sz w:val="31"/>
          <w:szCs w:val="31"/>
        </w:rPr>
        <w:t>96.42%，2024</w:t>
      </w:r>
      <w:r>
        <w:rPr>
          <w:rFonts w:ascii="仿宋" w:hAnsi="仿宋" w:eastAsia="仿宋" w:cs="仿宋"/>
          <w:color w:val="333333"/>
          <w:spacing w:val="-45"/>
          <w:sz w:val="31"/>
          <w:szCs w:val="31"/>
        </w:rPr>
        <w:t xml:space="preserve"> </w:t>
      </w:r>
      <w:r>
        <w:rPr>
          <w:rFonts w:ascii="仿宋" w:hAnsi="仿宋" w:eastAsia="仿宋" w:cs="仿宋"/>
          <w:color w:val="333333"/>
          <w:spacing w:val="5"/>
          <w:sz w:val="31"/>
          <w:szCs w:val="31"/>
        </w:rPr>
        <w:t>年</w:t>
      </w:r>
      <w:r>
        <w:rPr>
          <w:rFonts w:ascii="仿宋" w:hAnsi="仿宋" w:eastAsia="仿宋" w:cs="仿宋"/>
          <w:color w:val="333333"/>
          <w:spacing w:val="4"/>
          <w:sz w:val="31"/>
          <w:szCs w:val="31"/>
        </w:rPr>
        <w:t>学籍异动共</w:t>
      </w:r>
      <w:r>
        <w:rPr>
          <w:rFonts w:ascii="仿宋" w:hAnsi="仿宋" w:eastAsia="仿宋" w:cs="仿宋"/>
          <w:color w:val="333333"/>
          <w:spacing w:val="-60"/>
          <w:sz w:val="31"/>
          <w:szCs w:val="31"/>
        </w:rPr>
        <w:t xml:space="preserve"> </w:t>
      </w:r>
      <w:r>
        <w:rPr>
          <w:rFonts w:ascii="仿宋" w:hAnsi="仿宋" w:eastAsia="仿宋" w:cs="仿宋"/>
          <w:color w:val="333333"/>
          <w:spacing w:val="4"/>
          <w:sz w:val="31"/>
          <w:szCs w:val="31"/>
        </w:rPr>
        <w:t>86</w:t>
      </w:r>
      <w:r>
        <w:rPr>
          <w:rFonts w:ascii="仿宋" w:hAnsi="仿宋" w:eastAsia="仿宋" w:cs="仿宋"/>
          <w:color w:val="333333"/>
          <w:spacing w:val="-46"/>
          <w:sz w:val="31"/>
          <w:szCs w:val="31"/>
        </w:rPr>
        <w:t xml:space="preserve"> </w:t>
      </w:r>
      <w:r>
        <w:rPr>
          <w:rFonts w:ascii="仿宋" w:hAnsi="仿宋" w:eastAsia="仿宋" w:cs="仿宋"/>
          <w:color w:val="333333"/>
          <w:spacing w:val="4"/>
          <w:sz w:val="31"/>
          <w:szCs w:val="31"/>
        </w:rPr>
        <w:t>人，</w:t>
      </w:r>
      <w:r>
        <w:rPr>
          <w:rFonts w:ascii="仿宋" w:hAnsi="仿宋" w:eastAsia="仿宋" w:cs="仿宋"/>
          <w:color w:val="333333"/>
          <w:spacing w:val="6"/>
          <w:sz w:val="31"/>
          <w:szCs w:val="31"/>
        </w:rPr>
        <w:t>学生巩固率为</w:t>
      </w:r>
      <w:r>
        <w:rPr>
          <w:rFonts w:ascii="仿宋" w:hAnsi="仿宋" w:eastAsia="仿宋" w:cs="仿宋"/>
          <w:color w:val="333333"/>
          <w:spacing w:val="-45"/>
          <w:sz w:val="31"/>
          <w:szCs w:val="31"/>
        </w:rPr>
        <w:t xml:space="preserve"> </w:t>
      </w:r>
      <w:r>
        <w:rPr>
          <w:rFonts w:ascii="仿宋" w:hAnsi="仿宋" w:eastAsia="仿宋" w:cs="仿宋"/>
          <w:color w:val="333333"/>
          <w:spacing w:val="6"/>
          <w:sz w:val="31"/>
          <w:szCs w:val="31"/>
        </w:rPr>
        <w:t>96.41%，与去年相比，学生巩固率降低</w:t>
      </w:r>
      <w:r>
        <w:rPr>
          <w:rFonts w:ascii="仿宋" w:hAnsi="仿宋" w:eastAsia="仿宋" w:cs="仿宋"/>
          <w:color w:val="333333"/>
          <w:spacing w:val="-59"/>
          <w:sz w:val="31"/>
          <w:szCs w:val="31"/>
        </w:rPr>
        <w:t xml:space="preserve"> </w:t>
      </w:r>
      <w:r>
        <w:rPr>
          <w:rFonts w:ascii="仿宋" w:hAnsi="仿宋" w:eastAsia="仿宋" w:cs="仿宋"/>
          <w:color w:val="333333"/>
          <w:spacing w:val="6"/>
          <w:sz w:val="31"/>
          <w:szCs w:val="31"/>
        </w:rPr>
        <w:t>0.01%。</w:t>
      </w:r>
    </w:p>
    <w:p w14:paraId="0818F9F6">
      <w:pPr>
        <w:spacing w:before="33" w:line="223" w:lineRule="auto"/>
        <w:ind w:left="775"/>
        <w:outlineLvl w:val="2"/>
        <w:rPr>
          <w:rFonts w:ascii="仿宋" w:hAnsi="仿宋" w:eastAsia="仿宋" w:cs="仿宋"/>
          <w:sz w:val="31"/>
          <w:szCs w:val="31"/>
        </w:rPr>
      </w:pPr>
      <w:bookmarkStart w:id="18" w:name="bookmark10"/>
      <w:bookmarkEnd w:id="18"/>
      <w:bookmarkStart w:id="19" w:name="bookmark9"/>
      <w:bookmarkEnd w:id="19"/>
      <w:r>
        <w:rPr>
          <w:rFonts w:ascii="Calibri" w:hAnsi="Calibri" w:eastAsia="Calibri" w:cs="Calibri"/>
          <w:b/>
          <w:bCs/>
          <w:spacing w:val="-1"/>
          <w:sz w:val="31"/>
          <w:szCs w:val="31"/>
        </w:rPr>
        <w:t>1.2.2</w:t>
      </w:r>
      <w:r>
        <w:rPr>
          <w:rFonts w:ascii="Calibri" w:hAnsi="Calibri" w:eastAsia="Calibri" w:cs="Calibri"/>
          <w:b/>
          <w:bCs/>
          <w:spacing w:val="45"/>
          <w:sz w:val="31"/>
          <w:szCs w:val="31"/>
        </w:rPr>
        <w:t xml:space="preserve"> </w:t>
      </w:r>
      <w:r>
        <w:rPr>
          <w:rFonts w:ascii="仿宋" w:hAnsi="仿宋" w:eastAsia="仿宋" w:cs="仿宋"/>
          <w:b/>
          <w:bCs/>
          <w:spacing w:val="-1"/>
          <w:sz w:val="31"/>
          <w:szCs w:val="31"/>
        </w:rPr>
        <w:t>学生结构</w:t>
      </w:r>
    </w:p>
    <w:p w14:paraId="1AD49666">
      <w:pPr>
        <w:spacing w:before="167" w:line="302" w:lineRule="auto"/>
        <w:ind w:left="133" w:right="408" w:firstLine="654"/>
        <w:rPr>
          <w:rFonts w:ascii="仿宋" w:hAnsi="仿宋" w:eastAsia="仿宋" w:cs="仿宋"/>
          <w:sz w:val="31"/>
          <w:szCs w:val="31"/>
        </w:rPr>
      </w:pPr>
      <w:r>
        <w:rPr>
          <w:rFonts w:ascii="仿宋" w:hAnsi="仿宋" w:eastAsia="仿宋" w:cs="仿宋"/>
          <w:spacing w:val="4"/>
          <w:sz w:val="31"/>
          <w:szCs w:val="31"/>
        </w:rPr>
        <w:t>学校本年度开设电子电器应用与维修、建筑工程施工、计算</w:t>
      </w:r>
      <w:bookmarkStart w:id="20" w:name="bookmark117"/>
      <w:bookmarkEnd w:id="20"/>
      <w:bookmarkStart w:id="21" w:name="bookmark116"/>
      <w:bookmarkEnd w:id="21"/>
      <w:r>
        <w:rPr>
          <w:rFonts w:ascii="仿宋" w:hAnsi="仿宋" w:eastAsia="仿宋" w:cs="仿宋"/>
          <w:spacing w:val="6"/>
          <w:sz w:val="31"/>
          <w:szCs w:val="31"/>
        </w:rPr>
        <w:t>机应用、会计事务、汽车运用与维修</w:t>
      </w:r>
      <w:r>
        <w:rPr>
          <w:rFonts w:ascii="仿宋" w:hAnsi="仿宋" w:eastAsia="仿宋" w:cs="仿宋"/>
          <w:spacing w:val="-51"/>
          <w:sz w:val="31"/>
          <w:szCs w:val="31"/>
        </w:rPr>
        <w:t xml:space="preserve"> </w:t>
      </w:r>
      <w:r>
        <w:rPr>
          <w:rFonts w:ascii="仿宋" w:hAnsi="仿宋" w:eastAsia="仿宋" w:cs="仿宋"/>
          <w:spacing w:val="6"/>
          <w:sz w:val="31"/>
          <w:szCs w:val="31"/>
        </w:rPr>
        <w:t>5</w:t>
      </w:r>
      <w:r>
        <w:rPr>
          <w:rFonts w:ascii="仿宋" w:hAnsi="仿宋" w:eastAsia="仿宋" w:cs="仿宋"/>
          <w:spacing w:val="-52"/>
          <w:sz w:val="31"/>
          <w:szCs w:val="31"/>
        </w:rPr>
        <w:t xml:space="preserve"> </w:t>
      </w:r>
      <w:r>
        <w:rPr>
          <w:rFonts w:ascii="仿宋" w:hAnsi="仿宋" w:eastAsia="仿宋" w:cs="仿宋"/>
          <w:spacing w:val="6"/>
          <w:sz w:val="31"/>
          <w:szCs w:val="31"/>
        </w:rPr>
        <w:t>个专业。</w:t>
      </w:r>
    </w:p>
    <w:p w14:paraId="238C9B69">
      <w:pPr>
        <w:spacing w:line="336" w:lineRule="exact"/>
        <w:ind w:left="2619"/>
        <w:outlineLvl w:val="0"/>
        <w:rPr>
          <w:rFonts w:ascii="黑体" w:hAnsi="黑体" w:eastAsia="黑体" w:cs="黑体"/>
          <w:sz w:val="24"/>
          <w:szCs w:val="24"/>
        </w:rPr>
      </w:pPr>
      <w:bookmarkStart w:id="22" w:name="bookmark288"/>
      <w:bookmarkEnd w:id="22"/>
      <w:r>
        <w:rPr>
          <w:rFonts w:ascii="黑体" w:hAnsi="黑体" w:eastAsia="黑体" w:cs="黑体"/>
          <w:spacing w:val="-4"/>
          <w:position w:val="1"/>
          <w:sz w:val="24"/>
          <w:szCs w:val="24"/>
        </w:rPr>
        <w:t>表</w:t>
      </w:r>
      <w:r>
        <w:rPr>
          <w:rFonts w:ascii="黑体" w:hAnsi="黑体" w:eastAsia="黑体" w:cs="黑体"/>
          <w:spacing w:val="-33"/>
          <w:position w:val="1"/>
          <w:sz w:val="24"/>
          <w:szCs w:val="24"/>
        </w:rPr>
        <w:t xml:space="preserve"> </w:t>
      </w:r>
      <w:r>
        <w:rPr>
          <w:rFonts w:ascii="Calibri" w:hAnsi="Calibri" w:eastAsia="Calibri" w:cs="Calibri"/>
          <w:spacing w:val="-4"/>
          <w:position w:val="1"/>
          <w:sz w:val="24"/>
          <w:szCs w:val="24"/>
        </w:rPr>
        <w:t>1-2</w:t>
      </w:r>
      <w:r>
        <w:rPr>
          <w:rFonts w:ascii="Calibri" w:hAnsi="Calibri" w:eastAsia="Calibri" w:cs="Calibri"/>
          <w:spacing w:val="19"/>
          <w:position w:val="1"/>
          <w:sz w:val="24"/>
          <w:szCs w:val="24"/>
        </w:rPr>
        <w:t xml:space="preserve">  </w:t>
      </w:r>
      <w:r>
        <w:rPr>
          <w:rFonts w:ascii="黑体" w:hAnsi="黑体" w:eastAsia="黑体" w:cs="黑体"/>
          <w:spacing w:val="-4"/>
          <w:position w:val="1"/>
          <w:sz w:val="24"/>
          <w:szCs w:val="24"/>
        </w:rPr>
        <w:t>中等职业学校学生情况统计表</w:t>
      </w:r>
    </w:p>
    <w:p w14:paraId="31B00DF0">
      <w:pPr>
        <w:spacing w:line="40" w:lineRule="exact"/>
      </w:pPr>
    </w:p>
    <w:tbl>
      <w:tblPr>
        <w:tblStyle w:val="5"/>
        <w:tblW w:w="93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2522"/>
        <w:gridCol w:w="3206"/>
        <w:gridCol w:w="1084"/>
        <w:gridCol w:w="1190"/>
      </w:tblGrid>
      <w:tr w14:paraId="05761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357" w:type="dxa"/>
            <w:vMerge w:val="restart"/>
            <w:tcBorders>
              <w:bottom w:val="nil"/>
            </w:tcBorders>
            <w:vAlign w:val="top"/>
          </w:tcPr>
          <w:p w14:paraId="330A9850">
            <w:pPr>
              <w:spacing w:line="287" w:lineRule="auto"/>
              <w:rPr>
                <w:rFonts w:ascii="Arial"/>
                <w:sz w:val="21"/>
              </w:rPr>
            </w:pPr>
          </w:p>
          <w:p w14:paraId="66DDFB41">
            <w:pPr>
              <w:spacing w:line="287" w:lineRule="auto"/>
              <w:rPr>
                <w:rFonts w:ascii="Arial"/>
                <w:sz w:val="21"/>
              </w:rPr>
            </w:pPr>
          </w:p>
          <w:p w14:paraId="35708653">
            <w:pPr>
              <w:pStyle w:val="6"/>
              <w:spacing w:before="73" w:line="374" w:lineRule="auto"/>
              <w:ind w:left="452" w:right="438" w:firstLine="87"/>
              <w:jc w:val="both"/>
              <w:rPr>
                <w:sz w:val="24"/>
                <w:szCs w:val="24"/>
              </w:rPr>
            </w:pPr>
            <w:r>
              <w:rPr>
                <w:rFonts w:ascii="Calibri" w:hAnsi="Calibri" w:eastAsia="Calibri" w:cs="Calibri"/>
                <w:b/>
                <w:bCs/>
                <w:spacing w:val="-6"/>
                <w:sz w:val="24"/>
                <w:szCs w:val="24"/>
              </w:rPr>
              <w:t>1.2</w:t>
            </w:r>
            <w:r>
              <w:rPr>
                <w:b/>
                <w:bCs/>
                <w:spacing w:val="-12"/>
                <w:sz w:val="24"/>
                <w:szCs w:val="24"/>
              </w:rPr>
              <w:t>学生情况</w:t>
            </w:r>
          </w:p>
        </w:tc>
        <w:tc>
          <w:tcPr>
            <w:tcW w:w="2522" w:type="dxa"/>
            <w:vAlign w:val="top"/>
          </w:tcPr>
          <w:p w14:paraId="76CEFE95">
            <w:pPr>
              <w:pStyle w:val="6"/>
              <w:spacing w:before="120" w:line="214" w:lineRule="auto"/>
              <w:ind w:left="308"/>
              <w:rPr>
                <w:sz w:val="24"/>
                <w:szCs w:val="24"/>
              </w:rPr>
            </w:pPr>
            <w:r>
              <w:rPr>
                <w:spacing w:val="-2"/>
                <w:sz w:val="24"/>
                <w:szCs w:val="24"/>
              </w:rPr>
              <w:t>在校生规模（人）</w:t>
            </w:r>
          </w:p>
        </w:tc>
        <w:tc>
          <w:tcPr>
            <w:tcW w:w="5480" w:type="dxa"/>
            <w:gridSpan w:val="3"/>
            <w:vAlign w:val="top"/>
          </w:tcPr>
          <w:p w14:paraId="66D463D4">
            <w:pPr>
              <w:spacing w:before="165" w:line="181" w:lineRule="auto"/>
              <w:ind w:left="2502"/>
              <w:rPr>
                <w:rFonts w:ascii="Calibri" w:hAnsi="Calibri" w:eastAsia="Calibri" w:cs="Calibri"/>
                <w:sz w:val="24"/>
                <w:szCs w:val="24"/>
              </w:rPr>
            </w:pPr>
            <w:r>
              <w:rPr>
                <w:rFonts w:ascii="Calibri" w:hAnsi="Calibri" w:eastAsia="Calibri" w:cs="Calibri"/>
                <w:b/>
                <w:bCs/>
                <w:spacing w:val="-3"/>
                <w:sz w:val="24"/>
                <w:szCs w:val="24"/>
              </w:rPr>
              <w:t>2401</w:t>
            </w:r>
          </w:p>
        </w:tc>
      </w:tr>
      <w:tr w14:paraId="03595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57" w:type="dxa"/>
            <w:vMerge w:val="continue"/>
            <w:tcBorders>
              <w:top w:val="nil"/>
              <w:bottom w:val="nil"/>
            </w:tcBorders>
            <w:vAlign w:val="top"/>
          </w:tcPr>
          <w:p w14:paraId="2214BACD">
            <w:pPr>
              <w:rPr>
                <w:rFonts w:ascii="Arial"/>
                <w:sz w:val="21"/>
              </w:rPr>
            </w:pPr>
          </w:p>
        </w:tc>
        <w:tc>
          <w:tcPr>
            <w:tcW w:w="2522" w:type="dxa"/>
            <w:vAlign w:val="top"/>
          </w:tcPr>
          <w:p w14:paraId="3EB453D7">
            <w:pPr>
              <w:pStyle w:val="6"/>
              <w:spacing w:before="118" w:line="216" w:lineRule="auto"/>
              <w:ind w:left="312"/>
              <w:rPr>
                <w:sz w:val="24"/>
                <w:szCs w:val="24"/>
              </w:rPr>
            </w:pPr>
            <w:r>
              <w:rPr>
                <w:spacing w:val="-3"/>
                <w:sz w:val="24"/>
                <w:szCs w:val="24"/>
              </w:rPr>
              <w:t>毕业生规模（人）</w:t>
            </w:r>
          </w:p>
        </w:tc>
        <w:tc>
          <w:tcPr>
            <w:tcW w:w="5480" w:type="dxa"/>
            <w:gridSpan w:val="3"/>
            <w:vAlign w:val="top"/>
          </w:tcPr>
          <w:p w14:paraId="2CB4BB69">
            <w:pPr>
              <w:spacing w:before="162" w:line="181" w:lineRule="auto"/>
              <w:ind w:left="2564"/>
              <w:rPr>
                <w:rFonts w:ascii="Calibri" w:hAnsi="Calibri" w:eastAsia="Calibri" w:cs="Calibri"/>
                <w:sz w:val="24"/>
                <w:szCs w:val="24"/>
              </w:rPr>
            </w:pPr>
            <w:r>
              <w:rPr>
                <w:rFonts w:ascii="Calibri" w:hAnsi="Calibri" w:eastAsia="Calibri" w:cs="Calibri"/>
                <w:b/>
                <w:bCs/>
                <w:spacing w:val="-3"/>
                <w:sz w:val="24"/>
                <w:szCs w:val="24"/>
              </w:rPr>
              <w:t>748</w:t>
            </w:r>
          </w:p>
        </w:tc>
      </w:tr>
      <w:tr w14:paraId="5AEC8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57" w:type="dxa"/>
            <w:vMerge w:val="continue"/>
            <w:tcBorders>
              <w:top w:val="nil"/>
              <w:bottom w:val="nil"/>
            </w:tcBorders>
            <w:vAlign w:val="top"/>
          </w:tcPr>
          <w:p w14:paraId="5B448892">
            <w:pPr>
              <w:rPr>
                <w:rFonts w:ascii="Arial"/>
                <w:sz w:val="21"/>
              </w:rPr>
            </w:pPr>
          </w:p>
        </w:tc>
        <w:tc>
          <w:tcPr>
            <w:tcW w:w="2522" w:type="dxa"/>
            <w:vMerge w:val="restart"/>
            <w:tcBorders>
              <w:bottom w:val="nil"/>
            </w:tcBorders>
            <w:vAlign w:val="top"/>
          </w:tcPr>
          <w:p w14:paraId="3C1C7BED">
            <w:pPr>
              <w:spacing w:line="258" w:lineRule="auto"/>
              <w:rPr>
                <w:rFonts w:ascii="Arial"/>
                <w:sz w:val="21"/>
              </w:rPr>
            </w:pPr>
          </w:p>
          <w:p w14:paraId="3B2CE701">
            <w:pPr>
              <w:spacing w:line="258" w:lineRule="auto"/>
              <w:rPr>
                <w:rFonts w:ascii="Arial"/>
                <w:sz w:val="21"/>
              </w:rPr>
            </w:pPr>
          </w:p>
          <w:p w14:paraId="4D842C82">
            <w:pPr>
              <w:pStyle w:val="6"/>
              <w:spacing w:before="78" w:line="214" w:lineRule="auto"/>
              <w:ind w:left="307"/>
              <w:rPr>
                <w:sz w:val="24"/>
                <w:szCs w:val="24"/>
              </w:rPr>
            </w:pPr>
            <w:r>
              <w:rPr>
                <w:spacing w:val="-2"/>
                <w:sz w:val="24"/>
                <w:szCs w:val="24"/>
              </w:rPr>
              <w:t>分专业在校生规模</w:t>
            </w:r>
          </w:p>
        </w:tc>
        <w:tc>
          <w:tcPr>
            <w:tcW w:w="3206" w:type="dxa"/>
            <w:vAlign w:val="top"/>
          </w:tcPr>
          <w:p w14:paraId="17EB21E8">
            <w:pPr>
              <w:pStyle w:val="6"/>
              <w:spacing w:before="119" w:line="216" w:lineRule="auto"/>
              <w:ind w:left="1138"/>
              <w:rPr>
                <w:sz w:val="24"/>
                <w:szCs w:val="24"/>
              </w:rPr>
            </w:pPr>
            <w:r>
              <w:rPr>
                <w:spacing w:val="-5"/>
                <w:sz w:val="24"/>
                <w:szCs w:val="24"/>
              </w:rPr>
              <w:t>专业名称</w:t>
            </w:r>
          </w:p>
        </w:tc>
        <w:tc>
          <w:tcPr>
            <w:tcW w:w="1084" w:type="dxa"/>
            <w:vAlign w:val="top"/>
          </w:tcPr>
          <w:p w14:paraId="30E2972C">
            <w:pPr>
              <w:pStyle w:val="6"/>
              <w:spacing w:before="119" w:line="217" w:lineRule="auto"/>
              <w:ind w:left="161"/>
              <w:rPr>
                <w:sz w:val="24"/>
                <w:szCs w:val="24"/>
              </w:rPr>
            </w:pPr>
            <w:r>
              <w:rPr>
                <w:rFonts w:ascii="Calibri" w:hAnsi="Calibri" w:eastAsia="Calibri" w:cs="Calibri"/>
                <w:spacing w:val="-3"/>
                <w:sz w:val="24"/>
                <w:szCs w:val="24"/>
              </w:rPr>
              <w:t>2023</w:t>
            </w:r>
            <w:r>
              <w:rPr>
                <w:rFonts w:ascii="Calibri" w:hAnsi="Calibri" w:eastAsia="Calibri" w:cs="Calibri"/>
                <w:spacing w:val="16"/>
                <w:w w:val="101"/>
                <w:sz w:val="24"/>
                <w:szCs w:val="24"/>
              </w:rPr>
              <w:t xml:space="preserve"> </w:t>
            </w:r>
            <w:r>
              <w:rPr>
                <w:spacing w:val="-3"/>
                <w:sz w:val="24"/>
                <w:szCs w:val="24"/>
              </w:rPr>
              <w:t>年</w:t>
            </w:r>
          </w:p>
        </w:tc>
        <w:tc>
          <w:tcPr>
            <w:tcW w:w="1190" w:type="dxa"/>
            <w:vAlign w:val="top"/>
          </w:tcPr>
          <w:p w14:paraId="55708227">
            <w:pPr>
              <w:pStyle w:val="6"/>
              <w:spacing w:before="119" w:line="217" w:lineRule="auto"/>
              <w:ind w:left="212"/>
              <w:rPr>
                <w:sz w:val="24"/>
                <w:szCs w:val="24"/>
              </w:rPr>
            </w:pPr>
            <w:r>
              <w:rPr>
                <w:rFonts w:ascii="Calibri" w:hAnsi="Calibri" w:eastAsia="Calibri" w:cs="Calibri"/>
                <w:spacing w:val="-3"/>
                <w:sz w:val="24"/>
                <w:szCs w:val="24"/>
              </w:rPr>
              <w:t>2024</w:t>
            </w:r>
            <w:r>
              <w:rPr>
                <w:rFonts w:ascii="Calibri" w:hAnsi="Calibri" w:eastAsia="Calibri" w:cs="Calibri"/>
                <w:spacing w:val="16"/>
                <w:w w:val="101"/>
                <w:sz w:val="24"/>
                <w:szCs w:val="24"/>
              </w:rPr>
              <w:t xml:space="preserve"> </w:t>
            </w:r>
            <w:r>
              <w:rPr>
                <w:spacing w:val="-3"/>
                <w:sz w:val="24"/>
                <w:szCs w:val="24"/>
              </w:rPr>
              <w:t>年</w:t>
            </w:r>
          </w:p>
        </w:tc>
      </w:tr>
      <w:tr w14:paraId="3E3AF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57" w:type="dxa"/>
            <w:vMerge w:val="continue"/>
            <w:tcBorders>
              <w:top w:val="nil"/>
              <w:bottom w:val="nil"/>
            </w:tcBorders>
            <w:vAlign w:val="top"/>
          </w:tcPr>
          <w:p w14:paraId="062FDBA7">
            <w:pPr>
              <w:rPr>
                <w:rFonts w:ascii="Arial"/>
                <w:sz w:val="21"/>
              </w:rPr>
            </w:pPr>
          </w:p>
        </w:tc>
        <w:tc>
          <w:tcPr>
            <w:tcW w:w="2522" w:type="dxa"/>
            <w:vMerge w:val="continue"/>
            <w:tcBorders>
              <w:top w:val="nil"/>
              <w:bottom w:val="nil"/>
            </w:tcBorders>
            <w:vAlign w:val="top"/>
          </w:tcPr>
          <w:p w14:paraId="02424713">
            <w:pPr>
              <w:rPr>
                <w:rFonts w:ascii="Arial"/>
                <w:sz w:val="21"/>
              </w:rPr>
            </w:pPr>
          </w:p>
        </w:tc>
        <w:tc>
          <w:tcPr>
            <w:tcW w:w="3206" w:type="dxa"/>
            <w:vAlign w:val="top"/>
          </w:tcPr>
          <w:p w14:paraId="4B75AE66">
            <w:pPr>
              <w:pStyle w:val="6"/>
              <w:spacing w:before="120" w:line="216" w:lineRule="auto"/>
              <w:ind w:left="559"/>
              <w:rPr>
                <w:sz w:val="24"/>
                <w:szCs w:val="24"/>
              </w:rPr>
            </w:pPr>
            <w:r>
              <w:rPr>
                <w:spacing w:val="-5"/>
                <w:sz w:val="24"/>
                <w:szCs w:val="24"/>
              </w:rPr>
              <w:t>电子电器应用与维修</w:t>
            </w:r>
          </w:p>
        </w:tc>
        <w:tc>
          <w:tcPr>
            <w:tcW w:w="1084" w:type="dxa"/>
            <w:vAlign w:val="top"/>
          </w:tcPr>
          <w:p w14:paraId="5FD7901D">
            <w:pPr>
              <w:spacing w:before="163" w:line="181" w:lineRule="auto"/>
              <w:ind w:left="368"/>
              <w:rPr>
                <w:rFonts w:ascii="Calibri" w:hAnsi="Calibri" w:eastAsia="Calibri" w:cs="Calibri"/>
                <w:sz w:val="24"/>
                <w:szCs w:val="24"/>
              </w:rPr>
            </w:pPr>
            <w:r>
              <w:rPr>
                <w:rFonts w:ascii="Calibri" w:hAnsi="Calibri" w:eastAsia="Calibri" w:cs="Calibri"/>
                <w:spacing w:val="-3"/>
                <w:sz w:val="24"/>
                <w:szCs w:val="24"/>
              </w:rPr>
              <w:t>856</w:t>
            </w:r>
          </w:p>
        </w:tc>
        <w:tc>
          <w:tcPr>
            <w:tcW w:w="1190" w:type="dxa"/>
            <w:vAlign w:val="top"/>
          </w:tcPr>
          <w:p w14:paraId="1433D59A">
            <w:pPr>
              <w:spacing w:before="163" w:line="181" w:lineRule="auto"/>
              <w:ind w:left="422"/>
              <w:rPr>
                <w:rFonts w:ascii="Calibri" w:hAnsi="Calibri" w:eastAsia="Calibri" w:cs="Calibri"/>
                <w:sz w:val="24"/>
                <w:szCs w:val="24"/>
              </w:rPr>
            </w:pPr>
            <w:r>
              <w:rPr>
                <w:rFonts w:ascii="Calibri" w:hAnsi="Calibri" w:eastAsia="Calibri" w:cs="Calibri"/>
                <w:spacing w:val="-4"/>
                <w:sz w:val="24"/>
                <w:szCs w:val="24"/>
              </w:rPr>
              <w:t>694</w:t>
            </w:r>
          </w:p>
        </w:tc>
      </w:tr>
      <w:tr w14:paraId="51FCD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357" w:type="dxa"/>
            <w:vMerge w:val="continue"/>
            <w:tcBorders>
              <w:top w:val="nil"/>
            </w:tcBorders>
            <w:vAlign w:val="top"/>
          </w:tcPr>
          <w:p w14:paraId="268EB6E8">
            <w:pPr>
              <w:rPr>
                <w:rFonts w:ascii="Arial"/>
                <w:sz w:val="21"/>
              </w:rPr>
            </w:pPr>
          </w:p>
        </w:tc>
        <w:tc>
          <w:tcPr>
            <w:tcW w:w="2522" w:type="dxa"/>
            <w:vMerge w:val="continue"/>
            <w:tcBorders>
              <w:top w:val="nil"/>
            </w:tcBorders>
            <w:vAlign w:val="top"/>
          </w:tcPr>
          <w:p w14:paraId="3624B235">
            <w:pPr>
              <w:rPr>
                <w:rFonts w:ascii="Arial"/>
                <w:sz w:val="21"/>
              </w:rPr>
            </w:pPr>
          </w:p>
        </w:tc>
        <w:tc>
          <w:tcPr>
            <w:tcW w:w="3206" w:type="dxa"/>
            <w:vAlign w:val="top"/>
          </w:tcPr>
          <w:p w14:paraId="6B13D1C0">
            <w:pPr>
              <w:pStyle w:val="6"/>
              <w:spacing w:before="121" w:line="216" w:lineRule="auto"/>
              <w:ind w:left="1016"/>
              <w:rPr>
                <w:sz w:val="24"/>
                <w:szCs w:val="24"/>
              </w:rPr>
            </w:pPr>
            <w:r>
              <w:rPr>
                <w:spacing w:val="-4"/>
                <w:sz w:val="24"/>
                <w:szCs w:val="24"/>
              </w:rPr>
              <w:t>计算机应用</w:t>
            </w:r>
          </w:p>
        </w:tc>
        <w:tc>
          <w:tcPr>
            <w:tcW w:w="1084" w:type="dxa"/>
            <w:vAlign w:val="top"/>
          </w:tcPr>
          <w:p w14:paraId="21CFB6AD">
            <w:pPr>
              <w:spacing w:before="164" w:line="181" w:lineRule="auto"/>
              <w:ind w:left="316"/>
              <w:rPr>
                <w:rFonts w:ascii="Calibri" w:hAnsi="Calibri" w:eastAsia="Calibri" w:cs="Calibri"/>
                <w:sz w:val="24"/>
                <w:szCs w:val="24"/>
              </w:rPr>
            </w:pPr>
            <w:r>
              <w:rPr>
                <w:rFonts w:ascii="Calibri" w:hAnsi="Calibri" w:eastAsia="Calibri" w:cs="Calibri"/>
                <w:spacing w:val="-5"/>
                <w:sz w:val="24"/>
                <w:szCs w:val="24"/>
              </w:rPr>
              <w:t>1116</w:t>
            </w:r>
          </w:p>
        </w:tc>
        <w:tc>
          <w:tcPr>
            <w:tcW w:w="1190" w:type="dxa"/>
            <w:vAlign w:val="top"/>
          </w:tcPr>
          <w:p w14:paraId="59D8CDBB">
            <w:pPr>
              <w:spacing w:before="164" w:line="181" w:lineRule="auto"/>
              <w:ind w:left="419"/>
              <w:rPr>
                <w:rFonts w:ascii="Calibri" w:hAnsi="Calibri" w:eastAsia="Calibri" w:cs="Calibri"/>
                <w:sz w:val="24"/>
                <w:szCs w:val="24"/>
              </w:rPr>
            </w:pPr>
            <w:r>
              <w:rPr>
                <w:rFonts w:ascii="Calibri" w:hAnsi="Calibri" w:eastAsia="Calibri" w:cs="Calibri"/>
                <w:spacing w:val="-3"/>
                <w:sz w:val="24"/>
                <w:szCs w:val="24"/>
              </w:rPr>
              <w:t>862</w:t>
            </w:r>
          </w:p>
        </w:tc>
      </w:tr>
    </w:tbl>
    <w:p w14:paraId="4479194D">
      <w:pPr>
        <w:pStyle w:val="2"/>
        <w:spacing w:line="186" w:lineRule="exact"/>
        <w:rPr>
          <w:sz w:val="16"/>
        </w:rPr>
      </w:pPr>
    </w:p>
    <w:p w14:paraId="18631607">
      <w:pPr>
        <w:spacing w:line="186" w:lineRule="exact"/>
        <w:rPr>
          <w:sz w:val="16"/>
          <w:szCs w:val="16"/>
        </w:rPr>
        <w:sectPr>
          <w:footerReference r:id="rId17" w:type="default"/>
          <w:pgSz w:w="11906" w:h="16839"/>
          <w:pgMar w:top="400" w:right="1067" w:bottom="1384" w:left="1474" w:header="0" w:footer="1018" w:gutter="0"/>
          <w:cols w:space="720" w:num="1"/>
        </w:sectPr>
      </w:pPr>
    </w:p>
    <w:p w14:paraId="2B50180A">
      <w:pPr>
        <w:spacing w:before="13"/>
      </w:pPr>
    </w:p>
    <w:p w14:paraId="469233C0">
      <w:pPr>
        <w:spacing w:before="13"/>
      </w:pPr>
    </w:p>
    <w:p w14:paraId="037E9216">
      <w:pPr>
        <w:spacing w:before="13"/>
      </w:pPr>
    </w:p>
    <w:p w14:paraId="699CEC80">
      <w:pPr>
        <w:spacing w:before="12"/>
      </w:pPr>
    </w:p>
    <w:tbl>
      <w:tblPr>
        <w:tblStyle w:val="5"/>
        <w:tblW w:w="93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2522"/>
        <w:gridCol w:w="3206"/>
        <w:gridCol w:w="1084"/>
        <w:gridCol w:w="1190"/>
      </w:tblGrid>
      <w:tr w14:paraId="05342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357" w:type="dxa"/>
            <w:vMerge w:val="restart"/>
            <w:tcBorders>
              <w:bottom w:val="nil"/>
            </w:tcBorders>
            <w:vAlign w:val="top"/>
          </w:tcPr>
          <w:p w14:paraId="6EFF19BA">
            <w:pPr>
              <w:rPr>
                <w:rFonts w:ascii="Arial"/>
                <w:sz w:val="21"/>
              </w:rPr>
            </w:pPr>
          </w:p>
        </w:tc>
        <w:tc>
          <w:tcPr>
            <w:tcW w:w="2522" w:type="dxa"/>
            <w:vMerge w:val="restart"/>
            <w:tcBorders>
              <w:bottom w:val="nil"/>
            </w:tcBorders>
            <w:vAlign w:val="top"/>
          </w:tcPr>
          <w:p w14:paraId="4DA001AE">
            <w:pPr>
              <w:rPr>
                <w:rFonts w:ascii="Arial"/>
                <w:sz w:val="21"/>
              </w:rPr>
            </w:pPr>
          </w:p>
        </w:tc>
        <w:tc>
          <w:tcPr>
            <w:tcW w:w="3206" w:type="dxa"/>
            <w:vAlign w:val="top"/>
          </w:tcPr>
          <w:p w14:paraId="7ECDE8A6">
            <w:pPr>
              <w:pStyle w:val="6"/>
              <w:spacing w:before="121" w:line="217" w:lineRule="auto"/>
              <w:ind w:left="1135"/>
              <w:rPr>
                <w:sz w:val="24"/>
                <w:szCs w:val="24"/>
              </w:rPr>
            </w:pPr>
            <w:bookmarkStart w:id="23" w:name="bookmark289"/>
            <w:bookmarkEnd w:id="23"/>
            <w:r>
              <w:rPr>
                <w:spacing w:val="-4"/>
                <w:sz w:val="24"/>
                <w:szCs w:val="24"/>
              </w:rPr>
              <w:t>会计事务</w:t>
            </w:r>
          </w:p>
        </w:tc>
        <w:tc>
          <w:tcPr>
            <w:tcW w:w="1084" w:type="dxa"/>
            <w:vAlign w:val="top"/>
          </w:tcPr>
          <w:p w14:paraId="024B467E">
            <w:pPr>
              <w:spacing w:before="164" w:line="181" w:lineRule="auto"/>
              <w:ind w:left="370"/>
              <w:rPr>
                <w:rFonts w:ascii="Calibri" w:hAnsi="Calibri" w:eastAsia="Calibri" w:cs="Calibri"/>
                <w:sz w:val="24"/>
                <w:szCs w:val="24"/>
              </w:rPr>
            </w:pPr>
            <w:r>
              <w:rPr>
                <w:rFonts w:ascii="Calibri" w:hAnsi="Calibri" w:eastAsia="Calibri" w:cs="Calibri"/>
                <w:spacing w:val="-4"/>
                <w:sz w:val="24"/>
                <w:szCs w:val="24"/>
              </w:rPr>
              <w:t>376</w:t>
            </w:r>
          </w:p>
        </w:tc>
        <w:tc>
          <w:tcPr>
            <w:tcW w:w="1190" w:type="dxa"/>
            <w:vAlign w:val="top"/>
          </w:tcPr>
          <w:p w14:paraId="17788E4D">
            <w:pPr>
              <w:spacing w:before="164" w:line="181" w:lineRule="auto"/>
              <w:ind w:left="422"/>
              <w:rPr>
                <w:rFonts w:ascii="Calibri" w:hAnsi="Calibri" w:eastAsia="Calibri" w:cs="Calibri"/>
                <w:sz w:val="24"/>
                <w:szCs w:val="24"/>
              </w:rPr>
            </w:pPr>
            <w:r>
              <w:rPr>
                <w:rFonts w:ascii="Calibri" w:hAnsi="Calibri" w:eastAsia="Calibri" w:cs="Calibri"/>
                <w:spacing w:val="-4"/>
                <w:sz w:val="24"/>
                <w:szCs w:val="24"/>
              </w:rPr>
              <w:t>301</w:t>
            </w:r>
          </w:p>
        </w:tc>
      </w:tr>
      <w:tr w14:paraId="580D7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57" w:type="dxa"/>
            <w:vMerge w:val="continue"/>
            <w:tcBorders>
              <w:top w:val="nil"/>
              <w:bottom w:val="nil"/>
            </w:tcBorders>
            <w:vAlign w:val="top"/>
          </w:tcPr>
          <w:p w14:paraId="49530FEF">
            <w:pPr>
              <w:rPr>
                <w:rFonts w:ascii="Arial"/>
                <w:sz w:val="21"/>
              </w:rPr>
            </w:pPr>
          </w:p>
        </w:tc>
        <w:tc>
          <w:tcPr>
            <w:tcW w:w="2522" w:type="dxa"/>
            <w:vMerge w:val="continue"/>
            <w:tcBorders>
              <w:top w:val="nil"/>
              <w:bottom w:val="nil"/>
            </w:tcBorders>
            <w:vAlign w:val="top"/>
          </w:tcPr>
          <w:p w14:paraId="511EF822">
            <w:pPr>
              <w:rPr>
                <w:rFonts w:ascii="Arial"/>
                <w:sz w:val="21"/>
              </w:rPr>
            </w:pPr>
          </w:p>
        </w:tc>
        <w:tc>
          <w:tcPr>
            <w:tcW w:w="3206" w:type="dxa"/>
            <w:vAlign w:val="top"/>
          </w:tcPr>
          <w:p w14:paraId="698BF7AE">
            <w:pPr>
              <w:pStyle w:val="6"/>
              <w:spacing w:before="116" w:line="218" w:lineRule="auto"/>
              <w:ind w:left="889"/>
              <w:rPr>
                <w:sz w:val="24"/>
                <w:szCs w:val="24"/>
              </w:rPr>
            </w:pPr>
            <w:r>
              <w:rPr>
                <w:spacing w:val="-2"/>
                <w:sz w:val="24"/>
                <w:szCs w:val="24"/>
              </w:rPr>
              <w:t>建筑工程施工</w:t>
            </w:r>
          </w:p>
        </w:tc>
        <w:tc>
          <w:tcPr>
            <w:tcW w:w="1084" w:type="dxa"/>
            <w:vAlign w:val="top"/>
          </w:tcPr>
          <w:p w14:paraId="49ABE715">
            <w:pPr>
              <w:spacing w:before="160" w:line="181" w:lineRule="auto"/>
              <w:ind w:left="370"/>
              <w:rPr>
                <w:rFonts w:ascii="Calibri" w:hAnsi="Calibri" w:eastAsia="Calibri" w:cs="Calibri"/>
                <w:sz w:val="24"/>
                <w:szCs w:val="24"/>
              </w:rPr>
            </w:pPr>
            <w:r>
              <w:rPr>
                <w:rFonts w:ascii="Calibri" w:hAnsi="Calibri" w:eastAsia="Calibri" w:cs="Calibri"/>
                <w:spacing w:val="-4"/>
                <w:sz w:val="24"/>
                <w:szCs w:val="24"/>
              </w:rPr>
              <w:t>374</w:t>
            </w:r>
          </w:p>
        </w:tc>
        <w:tc>
          <w:tcPr>
            <w:tcW w:w="1190" w:type="dxa"/>
            <w:vAlign w:val="top"/>
          </w:tcPr>
          <w:p w14:paraId="54DE1256">
            <w:pPr>
              <w:spacing w:before="160" w:line="181" w:lineRule="auto"/>
              <w:ind w:left="422"/>
              <w:rPr>
                <w:rFonts w:ascii="Calibri" w:hAnsi="Calibri" w:eastAsia="Calibri" w:cs="Calibri"/>
                <w:sz w:val="24"/>
                <w:szCs w:val="24"/>
              </w:rPr>
            </w:pPr>
            <w:r>
              <w:rPr>
                <w:rFonts w:ascii="Calibri" w:hAnsi="Calibri" w:eastAsia="Calibri" w:cs="Calibri"/>
                <w:spacing w:val="-4"/>
                <w:sz w:val="24"/>
                <w:szCs w:val="24"/>
              </w:rPr>
              <w:t>305</w:t>
            </w:r>
          </w:p>
        </w:tc>
      </w:tr>
      <w:tr w14:paraId="2951F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57" w:type="dxa"/>
            <w:vMerge w:val="continue"/>
            <w:tcBorders>
              <w:top w:val="nil"/>
              <w:bottom w:val="nil"/>
            </w:tcBorders>
            <w:vAlign w:val="top"/>
          </w:tcPr>
          <w:p w14:paraId="06E382B0">
            <w:pPr>
              <w:rPr>
                <w:rFonts w:ascii="Arial"/>
                <w:sz w:val="21"/>
              </w:rPr>
            </w:pPr>
          </w:p>
        </w:tc>
        <w:tc>
          <w:tcPr>
            <w:tcW w:w="2522" w:type="dxa"/>
            <w:vMerge w:val="continue"/>
            <w:tcBorders>
              <w:top w:val="nil"/>
            </w:tcBorders>
            <w:vAlign w:val="top"/>
          </w:tcPr>
          <w:p w14:paraId="5E785205">
            <w:pPr>
              <w:rPr>
                <w:rFonts w:ascii="Arial"/>
                <w:sz w:val="21"/>
              </w:rPr>
            </w:pPr>
          </w:p>
        </w:tc>
        <w:tc>
          <w:tcPr>
            <w:tcW w:w="3206" w:type="dxa"/>
            <w:vAlign w:val="top"/>
          </w:tcPr>
          <w:p w14:paraId="1D739FC8">
            <w:pPr>
              <w:pStyle w:val="6"/>
              <w:spacing w:before="117" w:line="214" w:lineRule="auto"/>
              <w:ind w:left="782"/>
              <w:rPr>
                <w:sz w:val="24"/>
                <w:szCs w:val="24"/>
              </w:rPr>
            </w:pPr>
            <w:r>
              <w:rPr>
                <w:spacing w:val="-3"/>
                <w:sz w:val="24"/>
                <w:szCs w:val="24"/>
              </w:rPr>
              <w:t>汽车运用与维修</w:t>
            </w:r>
          </w:p>
        </w:tc>
        <w:tc>
          <w:tcPr>
            <w:tcW w:w="1084" w:type="dxa"/>
            <w:vAlign w:val="top"/>
          </w:tcPr>
          <w:p w14:paraId="700B0FBE">
            <w:pPr>
              <w:spacing w:before="163" w:line="181" w:lineRule="auto"/>
              <w:ind w:left="372"/>
              <w:rPr>
                <w:rFonts w:ascii="Calibri" w:hAnsi="Calibri" w:eastAsia="Calibri" w:cs="Calibri"/>
                <w:sz w:val="24"/>
                <w:szCs w:val="24"/>
              </w:rPr>
            </w:pPr>
            <w:r>
              <w:rPr>
                <w:rFonts w:ascii="Calibri" w:hAnsi="Calibri" w:eastAsia="Calibri" w:cs="Calibri"/>
                <w:spacing w:val="-5"/>
                <w:sz w:val="24"/>
                <w:szCs w:val="24"/>
              </w:rPr>
              <w:t>288</w:t>
            </w:r>
          </w:p>
        </w:tc>
        <w:tc>
          <w:tcPr>
            <w:tcW w:w="1190" w:type="dxa"/>
            <w:vAlign w:val="top"/>
          </w:tcPr>
          <w:p w14:paraId="356F04F3">
            <w:pPr>
              <w:spacing w:before="163" w:line="181" w:lineRule="auto"/>
              <w:ind w:left="423"/>
              <w:rPr>
                <w:rFonts w:ascii="Calibri" w:hAnsi="Calibri" w:eastAsia="Calibri" w:cs="Calibri"/>
                <w:sz w:val="24"/>
                <w:szCs w:val="24"/>
              </w:rPr>
            </w:pPr>
            <w:r>
              <w:rPr>
                <w:rFonts w:ascii="Calibri" w:hAnsi="Calibri" w:eastAsia="Calibri" w:cs="Calibri"/>
                <w:spacing w:val="-5"/>
                <w:sz w:val="24"/>
                <w:szCs w:val="24"/>
              </w:rPr>
              <w:t>239</w:t>
            </w:r>
          </w:p>
        </w:tc>
      </w:tr>
      <w:tr w14:paraId="3FFDF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57" w:type="dxa"/>
            <w:vMerge w:val="continue"/>
            <w:tcBorders>
              <w:top w:val="nil"/>
              <w:bottom w:val="nil"/>
            </w:tcBorders>
            <w:vAlign w:val="top"/>
          </w:tcPr>
          <w:p w14:paraId="1FF79274">
            <w:pPr>
              <w:rPr>
                <w:rFonts w:ascii="Arial"/>
                <w:sz w:val="21"/>
              </w:rPr>
            </w:pPr>
          </w:p>
        </w:tc>
        <w:tc>
          <w:tcPr>
            <w:tcW w:w="2522" w:type="dxa"/>
            <w:vMerge w:val="restart"/>
            <w:tcBorders>
              <w:bottom w:val="nil"/>
            </w:tcBorders>
            <w:vAlign w:val="top"/>
          </w:tcPr>
          <w:p w14:paraId="5E513BE2">
            <w:pPr>
              <w:spacing w:line="245" w:lineRule="auto"/>
              <w:rPr>
                <w:rFonts w:ascii="Arial"/>
                <w:sz w:val="21"/>
              </w:rPr>
            </w:pPr>
          </w:p>
          <w:p w14:paraId="4518DEA7">
            <w:pPr>
              <w:spacing w:line="245" w:lineRule="auto"/>
              <w:rPr>
                <w:rFonts w:ascii="Arial"/>
                <w:sz w:val="21"/>
              </w:rPr>
            </w:pPr>
          </w:p>
          <w:p w14:paraId="1302FE4E">
            <w:pPr>
              <w:spacing w:line="245" w:lineRule="auto"/>
              <w:rPr>
                <w:rFonts w:ascii="Arial"/>
                <w:sz w:val="21"/>
              </w:rPr>
            </w:pPr>
          </w:p>
          <w:p w14:paraId="6B51F56E">
            <w:pPr>
              <w:spacing w:line="246" w:lineRule="auto"/>
              <w:rPr>
                <w:rFonts w:ascii="Arial"/>
                <w:sz w:val="21"/>
              </w:rPr>
            </w:pPr>
          </w:p>
          <w:p w14:paraId="1FF622E3">
            <w:pPr>
              <w:spacing w:line="246" w:lineRule="auto"/>
              <w:rPr>
                <w:rFonts w:ascii="Arial"/>
                <w:sz w:val="21"/>
              </w:rPr>
            </w:pPr>
          </w:p>
          <w:p w14:paraId="310C8478">
            <w:pPr>
              <w:pStyle w:val="6"/>
              <w:spacing w:before="78" w:line="216" w:lineRule="auto"/>
              <w:ind w:left="672"/>
              <w:rPr>
                <w:sz w:val="24"/>
                <w:szCs w:val="24"/>
              </w:rPr>
            </w:pPr>
            <w:r>
              <w:rPr>
                <w:spacing w:val="-4"/>
                <w:sz w:val="24"/>
                <w:szCs w:val="24"/>
              </w:rPr>
              <w:t>毕业生规模</w:t>
            </w:r>
          </w:p>
        </w:tc>
        <w:tc>
          <w:tcPr>
            <w:tcW w:w="3206" w:type="dxa"/>
            <w:vAlign w:val="top"/>
          </w:tcPr>
          <w:p w14:paraId="13C22EEE">
            <w:pPr>
              <w:pStyle w:val="6"/>
              <w:spacing w:before="117" w:line="216" w:lineRule="auto"/>
              <w:ind w:left="1138"/>
              <w:rPr>
                <w:sz w:val="24"/>
                <w:szCs w:val="24"/>
              </w:rPr>
            </w:pPr>
            <w:r>
              <w:rPr>
                <w:spacing w:val="-5"/>
                <w:sz w:val="24"/>
                <w:szCs w:val="24"/>
              </w:rPr>
              <w:t>专业名称</w:t>
            </w:r>
          </w:p>
        </w:tc>
        <w:tc>
          <w:tcPr>
            <w:tcW w:w="1084" w:type="dxa"/>
            <w:vAlign w:val="top"/>
          </w:tcPr>
          <w:p w14:paraId="5F4AD6FC">
            <w:pPr>
              <w:pStyle w:val="6"/>
              <w:spacing w:before="118" w:line="217" w:lineRule="auto"/>
              <w:ind w:left="161"/>
              <w:rPr>
                <w:sz w:val="24"/>
                <w:szCs w:val="24"/>
              </w:rPr>
            </w:pPr>
            <w:r>
              <w:rPr>
                <w:rFonts w:ascii="Calibri" w:hAnsi="Calibri" w:eastAsia="Calibri" w:cs="Calibri"/>
                <w:spacing w:val="-3"/>
                <w:sz w:val="24"/>
                <w:szCs w:val="24"/>
              </w:rPr>
              <w:t>2023</w:t>
            </w:r>
            <w:r>
              <w:rPr>
                <w:rFonts w:ascii="Calibri" w:hAnsi="Calibri" w:eastAsia="Calibri" w:cs="Calibri"/>
                <w:spacing w:val="16"/>
                <w:w w:val="101"/>
                <w:sz w:val="24"/>
                <w:szCs w:val="24"/>
              </w:rPr>
              <w:t xml:space="preserve"> </w:t>
            </w:r>
            <w:r>
              <w:rPr>
                <w:spacing w:val="-3"/>
                <w:sz w:val="24"/>
                <w:szCs w:val="24"/>
              </w:rPr>
              <w:t>年</w:t>
            </w:r>
          </w:p>
        </w:tc>
        <w:tc>
          <w:tcPr>
            <w:tcW w:w="1190" w:type="dxa"/>
            <w:vAlign w:val="top"/>
          </w:tcPr>
          <w:p w14:paraId="72415F41">
            <w:pPr>
              <w:pStyle w:val="6"/>
              <w:spacing w:before="118" w:line="217" w:lineRule="auto"/>
              <w:ind w:left="212"/>
              <w:rPr>
                <w:sz w:val="24"/>
                <w:szCs w:val="24"/>
              </w:rPr>
            </w:pPr>
            <w:r>
              <w:rPr>
                <w:rFonts w:ascii="Calibri" w:hAnsi="Calibri" w:eastAsia="Calibri" w:cs="Calibri"/>
                <w:spacing w:val="-3"/>
                <w:sz w:val="24"/>
                <w:szCs w:val="24"/>
              </w:rPr>
              <w:t>2024</w:t>
            </w:r>
            <w:r>
              <w:rPr>
                <w:rFonts w:ascii="Calibri" w:hAnsi="Calibri" w:eastAsia="Calibri" w:cs="Calibri"/>
                <w:spacing w:val="16"/>
                <w:w w:val="101"/>
                <w:sz w:val="24"/>
                <w:szCs w:val="24"/>
              </w:rPr>
              <w:t xml:space="preserve"> </w:t>
            </w:r>
            <w:r>
              <w:rPr>
                <w:spacing w:val="-3"/>
                <w:sz w:val="24"/>
                <w:szCs w:val="24"/>
              </w:rPr>
              <w:t>年</w:t>
            </w:r>
          </w:p>
        </w:tc>
      </w:tr>
      <w:tr w14:paraId="60B8F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57" w:type="dxa"/>
            <w:vMerge w:val="continue"/>
            <w:tcBorders>
              <w:top w:val="nil"/>
              <w:bottom w:val="nil"/>
            </w:tcBorders>
            <w:vAlign w:val="top"/>
          </w:tcPr>
          <w:p w14:paraId="387AD93C">
            <w:pPr>
              <w:rPr>
                <w:rFonts w:ascii="Arial"/>
                <w:sz w:val="21"/>
              </w:rPr>
            </w:pPr>
          </w:p>
        </w:tc>
        <w:tc>
          <w:tcPr>
            <w:tcW w:w="2522" w:type="dxa"/>
            <w:vMerge w:val="continue"/>
            <w:tcBorders>
              <w:top w:val="nil"/>
              <w:bottom w:val="nil"/>
            </w:tcBorders>
            <w:vAlign w:val="top"/>
          </w:tcPr>
          <w:p w14:paraId="0AA24918">
            <w:pPr>
              <w:rPr>
                <w:rFonts w:ascii="Arial"/>
                <w:sz w:val="21"/>
              </w:rPr>
            </w:pPr>
          </w:p>
        </w:tc>
        <w:tc>
          <w:tcPr>
            <w:tcW w:w="3206" w:type="dxa"/>
            <w:vAlign w:val="top"/>
          </w:tcPr>
          <w:p w14:paraId="73DE79DE">
            <w:pPr>
              <w:pStyle w:val="6"/>
              <w:spacing w:before="121" w:line="216" w:lineRule="auto"/>
              <w:ind w:left="559"/>
              <w:rPr>
                <w:sz w:val="24"/>
                <w:szCs w:val="24"/>
              </w:rPr>
            </w:pPr>
            <w:r>
              <w:rPr>
                <w:spacing w:val="-5"/>
                <w:sz w:val="24"/>
                <w:szCs w:val="24"/>
              </w:rPr>
              <w:t>电子电器应用与维修</w:t>
            </w:r>
          </w:p>
        </w:tc>
        <w:tc>
          <w:tcPr>
            <w:tcW w:w="1084" w:type="dxa"/>
            <w:vAlign w:val="top"/>
          </w:tcPr>
          <w:p w14:paraId="7D0B7E2E">
            <w:pPr>
              <w:spacing w:before="164" w:line="181" w:lineRule="auto"/>
              <w:ind w:left="370"/>
              <w:rPr>
                <w:rFonts w:ascii="Calibri" w:hAnsi="Calibri" w:eastAsia="Calibri" w:cs="Calibri"/>
                <w:sz w:val="24"/>
                <w:szCs w:val="24"/>
              </w:rPr>
            </w:pPr>
            <w:r>
              <w:rPr>
                <w:rFonts w:ascii="Calibri" w:hAnsi="Calibri" w:eastAsia="Calibri" w:cs="Calibri"/>
                <w:spacing w:val="-4"/>
                <w:sz w:val="24"/>
                <w:szCs w:val="24"/>
              </w:rPr>
              <w:t>377</w:t>
            </w:r>
          </w:p>
        </w:tc>
        <w:tc>
          <w:tcPr>
            <w:tcW w:w="1190" w:type="dxa"/>
            <w:vAlign w:val="top"/>
          </w:tcPr>
          <w:p w14:paraId="585474B8">
            <w:pPr>
              <w:spacing w:before="164" w:line="181" w:lineRule="auto"/>
              <w:ind w:left="423"/>
              <w:rPr>
                <w:rFonts w:ascii="Calibri" w:hAnsi="Calibri" w:eastAsia="Calibri" w:cs="Calibri"/>
                <w:sz w:val="24"/>
                <w:szCs w:val="24"/>
              </w:rPr>
            </w:pPr>
            <w:r>
              <w:rPr>
                <w:rFonts w:ascii="Calibri" w:hAnsi="Calibri" w:eastAsia="Calibri" w:cs="Calibri"/>
                <w:spacing w:val="-5"/>
                <w:sz w:val="24"/>
                <w:szCs w:val="24"/>
              </w:rPr>
              <w:t>215</w:t>
            </w:r>
          </w:p>
        </w:tc>
      </w:tr>
      <w:tr w14:paraId="78994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57" w:type="dxa"/>
            <w:vMerge w:val="continue"/>
            <w:tcBorders>
              <w:top w:val="nil"/>
              <w:bottom w:val="nil"/>
            </w:tcBorders>
            <w:vAlign w:val="top"/>
          </w:tcPr>
          <w:p w14:paraId="25F72D00">
            <w:pPr>
              <w:rPr>
                <w:rFonts w:ascii="Arial"/>
                <w:sz w:val="21"/>
              </w:rPr>
            </w:pPr>
          </w:p>
        </w:tc>
        <w:tc>
          <w:tcPr>
            <w:tcW w:w="2522" w:type="dxa"/>
            <w:vMerge w:val="continue"/>
            <w:tcBorders>
              <w:top w:val="nil"/>
              <w:bottom w:val="nil"/>
            </w:tcBorders>
            <w:vAlign w:val="top"/>
          </w:tcPr>
          <w:p w14:paraId="1709184C">
            <w:pPr>
              <w:rPr>
                <w:rFonts w:ascii="Arial"/>
                <w:sz w:val="21"/>
              </w:rPr>
            </w:pPr>
          </w:p>
        </w:tc>
        <w:tc>
          <w:tcPr>
            <w:tcW w:w="3206" w:type="dxa"/>
            <w:vAlign w:val="top"/>
          </w:tcPr>
          <w:p w14:paraId="16B5D9F1">
            <w:pPr>
              <w:pStyle w:val="6"/>
              <w:spacing w:before="121" w:line="216" w:lineRule="auto"/>
              <w:ind w:left="1016"/>
              <w:rPr>
                <w:sz w:val="24"/>
                <w:szCs w:val="24"/>
              </w:rPr>
            </w:pPr>
            <w:r>
              <w:rPr>
                <w:spacing w:val="-4"/>
                <w:sz w:val="24"/>
                <w:szCs w:val="24"/>
              </w:rPr>
              <w:t>计算机应用</w:t>
            </w:r>
          </w:p>
        </w:tc>
        <w:tc>
          <w:tcPr>
            <w:tcW w:w="1084" w:type="dxa"/>
            <w:vAlign w:val="top"/>
          </w:tcPr>
          <w:p w14:paraId="4345E9E7">
            <w:pPr>
              <w:spacing w:before="167" w:line="179" w:lineRule="auto"/>
              <w:ind w:left="370"/>
              <w:rPr>
                <w:rFonts w:ascii="Calibri" w:hAnsi="Calibri" w:eastAsia="Calibri" w:cs="Calibri"/>
                <w:sz w:val="24"/>
                <w:szCs w:val="24"/>
              </w:rPr>
            </w:pPr>
            <w:r>
              <w:rPr>
                <w:rFonts w:ascii="Calibri" w:hAnsi="Calibri" w:eastAsia="Calibri" w:cs="Calibri"/>
                <w:spacing w:val="-4"/>
                <w:sz w:val="24"/>
                <w:szCs w:val="24"/>
              </w:rPr>
              <w:t>547</w:t>
            </w:r>
          </w:p>
        </w:tc>
        <w:tc>
          <w:tcPr>
            <w:tcW w:w="1190" w:type="dxa"/>
            <w:vAlign w:val="top"/>
          </w:tcPr>
          <w:p w14:paraId="4F5111BB">
            <w:pPr>
              <w:spacing w:before="165" w:line="181" w:lineRule="auto"/>
              <w:ind w:left="423"/>
              <w:rPr>
                <w:rFonts w:ascii="Calibri" w:hAnsi="Calibri" w:eastAsia="Calibri" w:cs="Calibri"/>
                <w:sz w:val="24"/>
                <w:szCs w:val="24"/>
              </w:rPr>
            </w:pPr>
            <w:r>
              <w:rPr>
                <w:rFonts w:ascii="Calibri" w:hAnsi="Calibri" w:eastAsia="Calibri" w:cs="Calibri"/>
                <w:spacing w:val="-5"/>
                <w:sz w:val="24"/>
                <w:szCs w:val="24"/>
              </w:rPr>
              <w:t>293</w:t>
            </w:r>
          </w:p>
        </w:tc>
      </w:tr>
      <w:tr w14:paraId="72AA3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57" w:type="dxa"/>
            <w:vMerge w:val="continue"/>
            <w:tcBorders>
              <w:top w:val="nil"/>
              <w:bottom w:val="nil"/>
            </w:tcBorders>
            <w:vAlign w:val="top"/>
          </w:tcPr>
          <w:p w14:paraId="70FBCB0F">
            <w:pPr>
              <w:rPr>
                <w:rFonts w:ascii="Arial"/>
                <w:sz w:val="21"/>
              </w:rPr>
            </w:pPr>
          </w:p>
        </w:tc>
        <w:tc>
          <w:tcPr>
            <w:tcW w:w="2522" w:type="dxa"/>
            <w:vMerge w:val="continue"/>
            <w:tcBorders>
              <w:top w:val="nil"/>
              <w:bottom w:val="nil"/>
            </w:tcBorders>
            <w:vAlign w:val="top"/>
          </w:tcPr>
          <w:p w14:paraId="30AEFC91">
            <w:pPr>
              <w:rPr>
                <w:rFonts w:ascii="Arial"/>
                <w:sz w:val="21"/>
              </w:rPr>
            </w:pPr>
          </w:p>
        </w:tc>
        <w:tc>
          <w:tcPr>
            <w:tcW w:w="3206" w:type="dxa"/>
            <w:vAlign w:val="top"/>
          </w:tcPr>
          <w:p w14:paraId="40C305FE">
            <w:pPr>
              <w:pStyle w:val="6"/>
              <w:spacing w:before="121" w:line="217" w:lineRule="auto"/>
              <w:ind w:left="1135"/>
              <w:rPr>
                <w:sz w:val="24"/>
                <w:szCs w:val="24"/>
              </w:rPr>
            </w:pPr>
            <w:r>
              <w:rPr>
                <w:spacing w:val="-4"/>
                <w:sz w:val="24"/>
                <w:szCs w:val="24"/>
              </w:rPr>
              <w:t>会计事务</w:t>
            </w:r>
          </w:p>
        </w:tc>
        <w:tc>
          <w:tcPr>
            <w:tcW w:w="1084" w:type="dxa"/>
            <w:vAlign w:val="top"/>
          </w:tcPr>
          <w:p w14:paraId="4C597A45">
            <w:pPr>
              <w:spacing w:before="164" w:line="181" w:lineRule="auto"/>
              <w:ind w:left="379"/>
              <w:rPr>
                <w:rFonts w:ascii="Calibri" w:hAnsi="Calibri" w:eastAsia="Calibri" w:cs="Calibri"/>
                <w:sz w:val="24"/>
                <w:szCs w:val="24"/>
              </w:rPr>
            </w:pPr>
            <w:r>
              <w:rPr>
                <w:rFonts w:ascii="Calibri" w:hAnsi="Calibri" w:eastAsia="Calibri" w:cs="Calibri"/>
                <w:spacing w:val="-7"/>
                <w:sz w:val="24"/>
                <w:szCs w:val="24"/>
              </w:rPr>
              <w:t>153</w:t>
            </w:r>
          </w:p>
        </w:tc>
        <w:tc>
          <w:tcPr>
            <w:tcW w:w="1190" w:type="dxa"/>
            <w:vAlign w:val="top"/>
          </w:tcPr>
          <w:p w14:paraId="1EB7D87F">
            <w:pPr>
              <w:spacing w:before="164" w:line="181" w:lineRule="auto"/>
              <w:ind w:left="481"/>
              <w:rPr>
                <w:rFonts w:ascii="Calibri" w:hAnsi="Calibri" w:eastAsia="Calibri" w:cs="Calibri"/>
                <w:sz w:val="24"/>
                <w:szCs w:val="24"/>
              </w:rPr>
            </w:pPr>
            <w:r>
              <w:rPr>
                <w:rFonts w:ascii="Calibri" w:hAnsi="Calibri" w:eastAsia="Calibri" w:cs="Calibri"/>
                <w:spacing w:val="-6"/>
                <w:sz w:val="24"/>
                <w:szCs w:val="24"/>
              </w:rPr>
              <w:t>78</w:t>
            </w:r>
          </w:p>
        </w:tc>
      </w:tr>
      <w:tr w14:paraId="1475A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57" w:type="dxa"/>
            <w:vMerge w:val="continue"/>
            <w:tcBorders>
              <w:top w:val="nil"/>
              <w:bottom w:val="nil"/>
            </w:tcBorders>
            <w:vAlign w:val="top"/>
          </w:tcPr>
          <w:p w14:paraId="435ED90F">
            <w:pPr>
              <w:rPr>
                <w:rFonts w:ascii="Arial"/>
                <w:sz w:val="21"/>
              </w:rPr>
            </w:pPr>
          </w:p>
        </w:tc>
        <w:tc>
          <w:tcPr>
            <w:tcW w:w="2522" w:type="dxa"/>
            <w:vMerge w:val="continue"/>
            <w:tcBorders>
              <w:top w:val="nil"/>
              <w:bottom w:val="nil"/>
            </w:tcBorders>
            <w:vAlign w:val="top"/>
          </w:tcPr>
          <w:p w14:paraId="6AFC0190">
            <w:pPr>
              <w:rPr>
                <w:rFonts w:ascii="Arial"/>
                <w:sz w:val="21"/>
              </w:rPr>
            </w:pPr>
          </w:p>
        </w:tc>
        <w:tc>
          <w:tcPr>
            <w:tcW w:w="3206" w:type="dxa"/>
            <w:vAlign w:val="top"/>
          </w:tcPr>
          <w:p w14:paraId="31DE9F12">
            <w:pPr>
              <w:pStyle w:val="6"/>
              <w:spacing w:before="120" w:line="218" w:lineRule="auto"/>
              <w:ind w:left="889"/>
              <w:rPr>
                <w:sz w:val="24"/>
                <w:szCs w:val="24"/>
              </w:rPr>
            </w:pPr>
            <w:r>
              <w:rPr>
                <w:spacing w:val="-2"/>
                <w:sz w:val="24"/>
                <w:szCs w:val="24"/>
              </w:rPr>
              <w:t>建筑工程施工</w:t>
            </w:r>
          </w:p>
        </w:tc>
        <w:tc>
          <w:tcPr>
            <w:tcW w:w="1084" w:type="dxa"/>
            <w:vAlign w:val="top"/>
          </w:tcPr>
          <w:p w14:paraId="33B25C2D">
            <w:pPr>
              <w:spacing w:before="164" w:line="181" w:lineRule="auto"/>
              <w:ind w:left="379"/>
              <w:rPr>
                <w:rFonts w:ascii="Calibri" w:hAnsi="Calibri" w:eastAsia="Calibri" w:cs="Calibri"/>
                <w:sz w:val="24"/>
                <w:szCs w:val="24"/>
              </w:rPr>
            </w:pPr>
            <w:r>
              <w:rPr>
                <w:rFonts w:ascii="Calibri" w:hAnsi="Calibri" w:eastAsia="Calibri" w:cs="Calibri"/>
                <w:spacing w:val="-7"/>
                <w:sz w:val="24"/>
                <w:szCs w:val="24"/>
              </w:rPr>
              <w:t>176</w:t>
            </w:r>
          </w:p>
        </w:tc>
        <w:tc>
          <w:tcPr>
            <w:tcW w:w="1190" w:type="dxa"/>
            <w:vAlign w:val="top"/>
          </w:tcPr>
          <w:p w14:paraId="02837A99">
            <w:pPr>
              <w:spacing w:before="164" w:line="181" w:lineRule="auto"/>
              <w:ind w:left="430"/>
              <w:rPr>
                <w:rFonts w:ascii="Calibri" w:hAnsi="Calibri" w:eastAsia="Calibri" w:cs="Calibri"/>
                <w:sz w:val="24"/>
                <w:szCs w:val="24"/>
              </w:rPr>
            </w:pPr>
            <w:r>
              <w:rPr>
                <w:rFonts w:ascii="Calibri" w:hAnsi="Calibri" w:eastAsia="Calibri" w:cs="Calibri"/>
                <w:spacing w:val="-7"/>
                <w:sz w:val="24"/>
                <w:szCs w:val="24"/>
              </w:rPr>
              <w:t>107</w:t>
            </w:r>
          </w:p>
        </w:tc>
      </w:tr>
      <w:tr w14:paraId="7905E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357" w:type="dxa"/>
            <w:vMerge w:val="continue"/>
            <w:tcBorders>
              <w:top w:val="nil"/>
            </w:tcBorders>
            <w:vAlign w:val="top"/>
          </w:tcPr>
          <w:p w14:paraId="119707D9">
            <w:pPr>
              <w:rPr>
                <w:rFonts w:ascii="Arial"/>
                <w:sz w:val="21"/>
              </w:rPr>
            </w:pPr>
          </w:p>
        </w:tc>
        <w:tc>
          <w:tcPr>
            <w:tcW w:w="2522" w:type="dxa"/>
            <w:vMerge w:val="continue"/>
            <w:tcBorders>
              <w:top w:val="nil"/>
            </w:tcBorders>
            <w:vAlign w:val="top"/>
          </w:tcPr>
          <w:p w14:paraId="37EC573E">
            <w:pPr>
              <w:rPr>
                <w:rFonts w:ascii="Arial"/>
                <w:sz w:val="21"/>
              </w:rPr>
            </w:pPr>
          </w:p>
        </w:tc>
        <w:tc>
          <w:tcPr>
            <w:tcW w:w="3206" w:type="dxa"/>
            <w:vAlign w:val="top"/>
          </w:tcPr>
          <w:p w14:paraId="23A28A47">
            <w:pPr>
              <w:pStyle w:val="6"/>
              <w:spacing w:before="120" w:line="214" w:lineRule="auto"/>
              <w:ind w:left="782"/>
              <w:rPr>
                <w:sz w:val="24"/>
                <w:szCs w:val="24"/>
              </w:rPr>
            </w:pPr>
            <w:r>
              <w:rPr>
                <w:spacing w:val="-3"/>
                <w:sz w:val="24"/>
                <w:szCs w:val="24"/>
              </w:rPr>
              <w:t>汽车运用与维修</w:t>
            </w:r>
          </w:p>
        </w:tc>
        <w:tc>
          <w:tcPr>
            <w:tcW w:w="1084" w:type="dxa"/>
            <w:vAlign w:val="top"/>
          </w:tcPr>
          <w:p w14:paraId="4FBB29E8">
            <w:pPr>
              <w:spacing w:before="166" w:line="181" w:lineRule="auto"/>
              <w:ind w:left="379"/>
              <w:rPr>
                <w:rFonts w:ascii="Calibri" w:hAnsi="Calibri" w:eastAsia="Calibri" w:cs="Calibri"/>
                <w:sz w:val="24"/>
                <w:szCs w:val="24"/>
              </w:rPr>
            </w:pPr>
            <w:r>
              <w:rPr>
                <w:rFonts w:ascii="Calibri" w:hAnsi="Calibri" w:eastAsia="Calibri" w:cs="Calibri"/>
                <w:spacing w:val="-7"/>
                <w:sz w:val="24"/>
                <w:szCs w:val="24"/>
              </w:rPr>
              <w:t>104</w:t>
            </w:r>
          </w:p>
        </w:tc>
        <w:tc>
          <w:tcPr>
            <w:tcW w:w="1190" w:type="dxa"/>
            <w:vAlign w:val="top"/>
          </w:tcPr>
          <w:p w14:paraId="01AC8869">
            <w:pPr>
              <w:spacing w:before="168" w:line="179" w:lineRule="auto"/>
              <w:ind w:left="481"/>
              <w:rPr>
                <w:rFonts w:ascii="Calibri" w:hAnsi="Calibri" w:eastAsia="Calibri" w:cs="Calibri"/>
                <w:sz w:val="24"/>
                <w:szCs w:val="24"/>
              </w:rPr>
            </w:pPr>
            <w:r>
              <w:rPr>
                <w:rFonts w:ascii="Calibri" w:hAnsi="Calibri" w:eastAsia="Calibri" w:cs="Calibri"/>
                <w:spacing w:val="-6"/>
                <w:sz w:val="24"/>
                <w:szCs w:val="24"/>
              </w:rPr>
              <w:t>55</w:t>
            </w:r>
          </w:p>
        </w:tc>
      </w:tr>
    </w:tbl>
    <w:p w14:paraId="66F4C4AF">
      <w:pPr>
        <w:spacing w:before="175" w:line="231" w:lineRule="auto"/>
        <w:ind w:left="781"/>
        <w:outlineLvl w:val="1"/>
        <w:rPr>
          <w:rFonts w:ascii="楷体" w:hAnsi="楷体" w:eastAsia="楷体" w:cs="楷体"/>
          <w:sz w:val="31"/>
          <w:szCs w:val="31"/>
        </w:rPr>
      </w:pPr>
      <w:bookmarkStart w:id="24" w:name="bookmark14"/>
      <w:bookmarkEnd w:id="24"/>
      <w:bookmarkStart w:id="25" w:name="bookmark12"/>
      <w:bookmarkEnd w:id="25"/>
      <w:bookmarkStart w:id="26" w:name="bookmark11"/>
      <w:bookmarkEnd w:id="26"/>
      <w:bookmarkStart w:id="27" w:name="bookmark13"/>
      <w:bookmarkEnd w:id="27"/>
      <w:r>
        <w:rPr>
          <w:rFonts w:ascii="楷体" w:hAnsi="楷体" w:eastAsia="楷体" w:cs="楷体"/>
          <w:b/>
          <w:bCs/>
          <w:spacing w:val="1"/>
          <w:sz w:val="31"/>
          <w:szCs w:val="31"/>
        </w:rPr>
        <w:t>1.3</w:t>
      </w:r>
      <w:r>
        <w:rPr>
          <w:rFonts w:ascii="楷体" w:hAnsi="楷体" w:eastAsia="楷体" w:cs="楷体"/>
          <w:spacing w:val="-75"/>
          <w:sz w:val="31"/>
          <w:szCs w:val="31"/>
        </w:rPr>
        <w:t xml:space="preserve"> </w:t>
      </w:r>
      <w:r>
        <w:rPr>
          <w:rFonts w:ascii="楷体" w:hAnsi="楷体" w:eastAsia="楷体" w:cs="楷体"/>
          <w:b/>
          <w:bCs/>
          <w:spacing w:val="1"/>
          <w:sz w:val="31"/>
          <w:szCs w:val="31"/>
        </w:rPr>
        <w:t>教师队伍</w:t>
      </w:r>
    </w:p>
    <w:p w14:paraId="1E5B3D9D">
      <w:pPr>
        <w:spacing w:before="171" w:line="227" w:lineRule="auto"/>
        <w:ind w:left="775"/>
        <w:outlineLvl w:val="2"/>
        <w:rPr>
          <w:rFonts w:ascii="仿宋" w:hAnsi="仿宋" w:eastAsia="仿宋" w:cs="仿宋"/>
          <w:sz w:val="31"/>
          <w:szCs w:val="31"/>
        </w:rPr>
      </w:pPr>
      <w:bookmarkStart w:id="28" w:name="bookmark290"/>
      <w:bookmarkEnd w:id="28"/>
      <w:r>
        <w:rPr>
          <w:rFonts w:ascii="Calibri" w:hAnsi="Calibri" w:eastAsia="Calibri" w:cs="Calibri"/>
          <w:b/>
          <w:bCs/>
          <w:sz w:val="31"/>
          <w:szCs w:val="31"/>
        </w:rPr>
        <w:t>1.3.1</w:t>
      </w:r>
      <w:r>
        <w:rPr>
          <w:rFonts w:ascii="Calibri" w:hAnsi="Calibri" w:eastAsia="Calibri" w:cs="Calibri"/>
          <w:b/>
          <w:bCs/>
          <w:spacing w:val="49"/>
          <w:w w:val="101"/>
          <w:sz w:val="31"/>
          <w:szCs w:val="31"/>
        </w:rPr>
        <w:t xml:space="preserve"> </w:t>
      </w:r>
      <w:r>
        <w:rPr>
          <w:rFonts w:ascii="仿宋" w:hAnsi="仿宋" w:eastAsia="仿宋" w:cs="仿宋"/>
          <w:b/>
          <w:bCs/>
          <w:sz w:val="31"/>
          <w:szCs w:val="31"/>
        </w:rPr>
        <w:t>师资队伍总体结构</w:t>
      </w:r>
      <w:r>
        <w:rPr>
          <w:rFonts w:ascii="仿宋" w:hAnsi="仿宋" w:eastAsia="仿宋" w:cs="仿宋"/>
          <w:sz w:val="31"/>
          <w:szCs w:val="31"/>
        </w:rPr>
        <w:t>。学校额定编制数</w:t>
      </w:r>
      <w:r>
        <w:rPr>
          <w:rFonts w:ascii="仿宋" w:hAnsi="仿宋" w:eastAsia="仿宋" w:cs="仿宋"/>
          <w:spacing w:val="-41"/>
          <w:sz w:val="31"/>
          <w:szCs w:val="31"/>
        </w:rPr>
        <w:t xml:space="preserve"> </w:t>
      </w:r>
      <w:r>
        <w:rPr>
          <w:rFonts w:ascii="仿宋" w:hAnsi="仿宋" w:eastAsia="仿宋" w:cs="仿宋"/>
          <w:sz w:val="31"/>
          <w:szCs w:val="31"/>
        </w:rPr>
        <w:t>185，学校</w:t>
      </w:r>
      <w:r>
        <w:rPr>
          <w:rFonts w:ascii="仿宋" w:hAnsi="仿宋" w:eastAsia="仿宋" w:cs="仿宋"/>
          <w:spacing w:val="-1"/>
          <w:sz w:val="31"/>
          <w:szCs w:val="31"/>
        </w:rPr>
        <w:t>现有校</w:t>
      </w:r>
    </w:p>
    <w:p w14:paraId="09B79686">
      <w:pPr>
        <w:spacing w:before="176" w:line="324" w:lineRule="auto"/>
        <w:ind w:left="135" w:right="318" w:firstLine="36"/>
        <w:jc w:val="both"/>
        <w:rPr>
          <w:rFonts w:ascii="仿宋" w:hAnsi="仿宋" w:eastAsia="仿宋" w:cs="仿宋"/>
          <w:sz w:val="31"/>
          <w:szCs w:val="31"/>
        </w:rPr>
      </w:pPr>
      <w:r>
        <w:rPr>
          <w:rFonts w:ascii="仿宋" w:hAnsi="仿宋" w:eastAsia="仿宋" w:cs="仿宋"/>
          <w:spacing w:val="5"/>
          <w:sz w:val="31"/>
          <w:szCs w:val="31"/>
        </w:rPr>
        <w:t>内专任教师</w:t>
      </w:r>
      <w:r>
        <w:rPr>
          <w:rFonts w:ascii="仿宋" w:hAnsi="仿宋" w:eastAsia="仿宋" w:cs="仿宋"/>
          <w:spacing w:val="-21"/>
          <w:sz w:val="31"/>
          <w:szCs w:val="31"/>
        </w:rPr>
        <w:t xml:space="preserve"> </w:t>
      </w:r>
      <w:r>
        <w:rPr>
          <w:rFonts w:ascii="仿宋" w:hAnsi="仿宋" w:eastAsia="仿宋" w:cs="仿宋"/>
          <w:spacing w:val="5"/>
          <w:sz w:val="31"/>
          <w:szCs w:val="31"/>
        </w:rPr>
        <w:t>135</w:t>
      </w:r>
      <w:r>
        <w:rPr>
          <w:rFonts w:ascii="仿宋" w:hAnsi="仿宋" w:eastAsia="仿宋" w:cs="仿宋"/>
          <w:spacing w:val="-46"/>
          <w:sz w:val="31"/>
          <w:szCs w:val="31"/>
        </w:rPr>
        <w:t xml:space="preserve"> </w:t>
      </w:r>
      <w:r>
        <w:rPr>
          <w:rFonts w:ascii="仿宋" w:hAnsi="仿宋" w:eastAsia="仿宋" w:cs="仿宋"/>
          <w:spacing w:val="5"/>
          <w:sz w:val="31"/>
          <w:szCs w:val="31"/>
        </w:rPr>
        <w:t>人，师生比约为</w:t>
      </w:r>
      <w:r>
        <w:rPr>
          <w:rFonts w:ascii="仿宋" w:hAnsi="仿宋" w:eastAsia="仿宋" w:cs="仿宋"/>
          <w:spacing w:val="-33"/>
          <w:sz w:val="31"/>
          <w:szCs w:val="31"/>
        </w:rPr>
        <w:t xml:space="preserve"> </w:t>
      </w:r>
      <w:r>
        <w:rPr>
          <w:rFonts w:ascii="仿宋" w:hAnsi="仿宋" w:eastAsia="仿宋" w:cs="仿宋"/>
          <w:spacing w:val="5"/>
          <w:sz w:val="31"/>
          <w:szCs w:val="31"/>
        </w:rPr>
        <w:t>1：15.80。其中“双师型</w:t>
      </w:r>
      <w:r>
        <w:rPr>
          <w:rFonts w:ascii="仿宋" w:hAnsi="仿宋" w:eastAsia="仿宋" w:cs="仿宋"/>
          <w:spacing w:val="-108"/>
          <w:sz w:val="31"/>
          <w:szCs w:val="31"/>
        </w:rPr>
        <w:t xml:space="preserve"> </w:t>
      </w:r>
      <w:r>
        <w:rPr>
          <w:rFonts w:ascii="仿宋" w:hAnsi="仿宋" w:eastAsia="仿宋" w:cs="仿宋"/>
          <w:spacing w:val="5"/>
          <w:sz w:val="31"/>
          <w:szCs w:val="31"/>
        </w:rPr>
        <w:t>”教</w:t>
      </w:r>
      <w:r>
        <w:rPr>
          <w:rFonts w:ascii="仿宋" w:hAnsi="仿宋" w:eastAsia="仿宋" w:cs="仿宋"/>
          <w:sz w:val="31"/>
          <w:szCs w:val="31"/>
        </w:rPr>
        <w:t>师</w:t>
      </w:r>
      <w:r>
        <w:rPr>
          <w:rFonts w:ascii="仿宋" w:hAnsi="仿宋" w:eastAsia="仿宋" w:cs="仿宋"/>
          <w:spacing w:val="-55"/>
          <w:sz w:val="31"/>
          <w:szCs w:val="31"/>
        </w:rPr>
        <w:t xml:space="preserve"> </w:t>
      </w:r>
      <w:r>
        <w:rPr>
          <w:rFonts w:ascii="仿宋" w:hAnsi="仿宋" w:eastAsia="仿宋" w:cs="仿宋"/>
          <w:sz w:val="31"/>
          <w:szCs w:val="31"/>
        </w:rPr>
        <w:t>54</w:t>
      </w:r>
      <w:r>
        <w:rPr>
          <w:rFonts w:ascii="仿宋" w:hAnsi="仿宋" w:eastAsia="仿宋" w:cs="仿宋"/>
          <w:spacing w:val="-49"/>
          <w:sz w:val="31"/>
          <w:szCs w:val="31"/>
        </w:rPr>
        <w:t xml:space="preserve"> </w:t>
      </w:r>
      <w:r>
        <w:rPr>
          <w:rFonts w:ascii="仿宋" w:hAnsi="仿宋" w:eastAsia="仿宋" w:cs="仿宋"/>
          <w:sz w:val="31"/>
          <w:szCs w:val="31"/>
        </w:rPr>
        <w:t>人，专业教师</w:t>
      </w:r>
      <w:r>
        <w:rPr>
          <w:rFonts w:ascii="仿宋" w:hAnsi="仿宋" w:eastAsia="仿宋" w:cs="仿宋"/>
          <w:spacing w:val="-54"/>
          <w:sz w:val="31"/>
          <w:szCs w:val="31"/>
        </w:rPr>
        <w:t xml:space="preserve"> </w:t>
      </w:r>
      <w:r>
        <w:rPr>
          <w:rFonts w:ascii="仿宋" w:hAnsi="仿宋" w:eastAsia="仿宋" w:cs="仿宋"/>
          <w:sz w:val="31"/>
          <w:szCs w:val="31"/>
        </w:rPr>
        <w:t>70</w:t>
      </w:r>
      <w:r>
        <w:rPr>
          <w:rFonts w:ascii="仿宋" w:hAnsi="仿宋" w:eastAsia="仿宋" w:cs="仿宋"/>
          <w:spacing w:val="-51"/>
          <w:sz w:val="31"/>
          <w:szCs w:val="31"/>
        </w:rPr>
        <w:t xml:space="preserve"> </w:t>
      </w:r>
      <w:r>
        <w:rPr>
          <w:rFonts w:ascii="仿宋" w:hAnsi="仿宋" w:eastAsia="仿宋" w:cs="仿宋"/>
          <w:sz w:val="31"/>
          <w:szCs w:val="31"/>
        </w:rPr>
        <w:t>人，占专业教师</w:t>
      </w:r>
      <w:r>
        <w:rPr>
          <w:rFonts w:ascii="仿宋" w:hAnsi="仿宋" w:eastAsia="仿宋" w:cs="仿宋"/>
          <w:spacing w:val="-54"/>
          <w:sz w:val="31"/>
          <w:szCs w:val="31"/>
        </w:rPr>
        <w:t xml:space="preserve"> </w:t>
      </w:r>
      <w:r>
        <w:rPr>
          <w:rFonts w:ascii="仿宋" w:hAnsi="仿宋" w:eastAsia="仿宋" w:cs="仿宋"/>
          <w:sz w:val="31"/>
          <w:szCs w:val="31"/>
        </w:rPr>
        <w:t>77.1%；校外兼职</w:t>
      </w:r>
      <w:r>
        <w:rPr>
          <w:rFonts w:ascii="仿宋" w:hAnsi="仿宋" w:eastAsia="仿宋" w:cs="仿宋"/>
          <w:spacing w:val="-1"/>
          <w:sz w:val="31"/>
          <w:szCs w:val="31"/>
        </w:rPr>
        <w:t>教师</w:t>
      </w:r>
      <w:r>
        <w:rPr>
          <w:rFonts w:ascii="仿宋" w:hAnsi="仿宋" w:eastAsia="仿宋" w:cs="仿宋"/>
          <w:spacing w:val="-58"/>
          <w:sz w:val="31"/>
          <w:szCs w:val="31"/>
        </w:rPr>
        <w:t xml:space="preserve"> </w:t>
      </w:r>
      <w:r>
        <w:rPr>
          <w:rFonts w:ascii="仿宋" w:hAnsi="仿宋" w:eastAsia="仿宋" w:cs="仿宋"/>
          <w:spacing w:val="-1"/>
          <w:sz w:val="31"/>
          <w:szCs w:val="31"/>
        </w:rPr>
        <w:t>35</w:t>
      </w:r>
      <w:r>
        <w:rPr>
          <w:rFonts w:ascii="仿宋" w:hAnsi="仿宋" w:eastAsia="仿宋" w:cs="仿宋"/>
          <w:spacing w:val="6"/>
          <w:sz w:val="31"/>
          <w:szCs w:val="31"/>
        </w:rPr>
        <w:t>人，</w:t>
      </w:r>
      <w:r>
        <w:rPr>
          <w:rFonts w:ascii="仿宋" w:hAnsi="仿宋" w:eastAsia="仿宋" w:cs="仿宋"/>
          <w:spacing w:val="-68"/>
          <w:sz w:val="31"/>
          <w:szCs w:val="31"/>
        </w:rPr>
        <w:t xml:space="preserve"> </w:t>
      </w:r>
      <w:r>
        <w:rPr>
          <w:rFonts w:ascii="仿宋" w:hAnsi="仿宋" w:eastAsia="仿宋" w:cs="仿宋"/>
          <w:spacing w:val="6"/>
          <w:sz w:val="31"/>
          <w:szCs w:val="31"/>
        </w:rPr>
        <w:t>占专任教师</w:t>
      </w:r>
      <w:r>
        <w:rPr>
          <w:rFonts w:ascii="仿宋" w:hAnsi="仿宋" w:eastAsia="仿宋" w:cs="仿宋"/>
          <w:spacing w:val="-53"/>
          <w:sz w:val="31"/>
          <w:szCs w:val="31"/>
        </w:rPr>
        <w:t xml:space="preserve"> </w:t>
      </w:r>
      <w:r>
        <w:rPr>
          <w:rFonts w:ascii="仿宋" w:hAnsi="仿宋" w:eastAsia="仿宋" w:cs="仿宋"/>
          <w:spacing w:val="6"/>
          <w:sz w:val="31"/>
          <w:szCs w:val="31"/>
        </w:rPr>
        <w:t>25.93%；本科以上学历教师</w:t>
      </w:r>
      <w:r>
        <w:rPr>
          <w:rFonts w:ascii="仿宋" w:hAnsi="仿宋" w:eastAsia="仿宋" w:cs="仿宋"/>
          <w:spacing w:val="-34"/>
          <w:sz w:val="31"/>
          <w:szCs w:val="31"/>
        </w:rPr>
        <w:t xml:space="preserve"> </w:t>
      </w:r>
      <w:r>
        <w:rPr>
          <w:rFonts w:ascii="仿宋" w:hAnsi="仿宋" w:eastAsia="仿宋" w:cs="仿宋"/>
          <w:spacing w:val="6"/>
          <w:sz w:val="31"/>
          <w:szCs w:val="31"/>
        </w:rPr>
        <w:t>131</w:t>
      </w:r>
      <w:r>
        <w:rPr>
          <w:rFonts w:ascii="仿宋" w:hAnsi="仿宋" w:eastAsia="仿宋" w:cs="仿宋"/>
          <w:spacing w:val="-43"/>
          <w:sz w:val="31"/>
          <w:szCs w:val="31"/>
        </w:rPr>
        <w:t xml:space="preserve"> </w:t>
      </w:r>
      <w:r>
        <w:rPr>
          <w:rFonts w:ascii="仿宋" w:hAnsi="仿宋" w:eastAsia="仿宋" w:cs="仿宋"/>
          <w:spacing w:val="6"/>
          <w:sz w:val="31"/>
          <w:szCs w:val="31"/>
        </w:rPr>
        <w:t>人（</w:t>
      </w:r>
      <w:r>
        <w:rPr>
          <w:rFonts w:ascii="仿宋" w:hAnsi="仿宋" w:eastAsia="仿宋" w:cs="仿宋"/>
          <w:spacing w:val="5"/>
          <w:sz w:val="31"/>
          <w:szCs w:val="31"/>
        </w:rPr>
        <w:t>研究生学</w:t>
      </w:r>
      <w:r>
        <w:rPr>
          <w:rFonts w:ascii="仿宋" w:hAnsi="仿宋" w:eastAsia="仿宋" w:cs="仿宋"/>
          <w:spacing w:val="-3"/>
          <w:sz w:val="31"/>
          <w:szCs w:val="31"/>
        </w:rPr>
        <w:t>历</w:t>
      </w:r>
      <w:r>
        <w:rPr>
          <w:rFonts w:ascii="仿宋" w:hAnsi="仿宋" w:eastAsia="仿宋" w:cs="仿宋"/>
          <w:spacing w:val="-54"/>
          <w:sz w:val="31"/>
          <w:szCs w:val="31"/>
        </w:rPr>
        <w:t xml:space="preserve"> </w:t>
      </w:r>
      <w:r>
        <w:rPr>
          <w:rFonts w:ascii="仿宋" w:hAnsi="仿宋" w:eastAsia="仿宋" w:cs="仿宋"/>
          <w:spacing w:val="-3"/>
          <w:sz w:val="31"/>
          <w:szCs w:val="31"/>
        </w:rPr>
        <w:t>7</w:t>
      </w:r>
      <w:r>
        <w:rPr>
          <w:rFonts w:ascii="仿宋" w:hAnsi="仿宋" w:eastAsia="仿宋" w:cs="仿宋"/>
          <w:spacing w:val="-48"/>
          <w:sz w:val="31"/>
          <w:szCs w:val="31"/>
        </w:rPr>
        <w:t xml:space="preserve"> </w:t>
      </w:r>
      <w:r>
        <w:rPr>
          <w:rFonts w:ascii="仿宋" w:hAnsi="仿宋" w:eastAsia="仿宋" w:cs="仿宋"/>
          <w:spacing w:val="-3"/>
          <w:sz w:val="31"/>
          <w:szCs w:val="31"/>
        </w:rPr>
        <w:t>人</w:t>
      </w:r>
      <w:r>
        <w:rPr>
          <w:rFonts w:ascii="仿宋" w:hAnsi="仿宋" w:eastAsia="仿宋" w:cs="仿宋"/>
          <w:spacing w:val="-17"/>
          <w:sz w:val="31"/>
          <w:szCs w:val="31"/>
        </w:rPr>
        <w:t>），</w:t>
      </w:r>
      <w:r>
        <w:rPr>
          <w:rFonts w:ascii="仿宋" w:hAnsi="仿宋" w:eastAsia="仿宋" w:cs="仿宋"/>
          <w:spacing w:val="-3"/>
          <w:sz w:val="31"/>
          <w:szCs w:val="31"/>
        </w:rPr>
        <w:t>占专任教师</w:t>
      </w:r>
      <w:r>
        <w:rPr>
          <w:rFonts w:ascii="仿宋" w:hAnsi="仿宋" w:eastAsia="仿宋" w:cs="仿宋"/>
          <w:spacing w:val="-61"/>
          <w:sz w:val="31"/>
          <w:szCs w:val="31"/>
        </w:rPr>
        <w:t xml:space="preserve"> </w:t>
      </w:r>
      <w:r>
        <w:rPr>
          <w:rFonts w:ascii="仿宋" w:hAnsi="仿宋" w:eastAsia="仿宋" w:cs="仿宋"/>
          <w:spacing w:val="-3"/>
          <w:sz w:val="31"/>
          <w:szCs w:val="31"/>
        </w:rPr>
        <w:t>97.03%；专任教师中高级职称教师</w:t>
      </w:r>
      <w:r>
        <w:rPr>
          <w:rFonts w:ascii="仿宋" w:hAnsi="仿宋" w:eastAsia="仿宋" w:cs="仿宋"/>
          <w:spacing w:val="-56"/>
          <w:sz w:val="31"/>
          <w:szCs w:val="31"/>
        </w:rPr>
        <w:t xml:space="preserve"> </w:t>
      </w:r>
      <w:r>
        <w:rPr>
          <w:rFonts w:ascii="仿宋" w:hAnsi="仿宋" w:eastAsia="仿宋" w:cs="仿宋"/>
          <w:spacing w:val="-3"/>
          <w:sz w:val="31"/>
          <w:szCs w:val="31"/>
        </w:rPr>
        <w:t>36</w:t>
      </w:r>
      <w:r>
        <w:rPr>
          <w:rFonts w:ascii="仿宋" w:hAnsi="仿宋" w:eastAsia="仿宋" w:cs="仿宋"/>
          <w:spacing w:val="-48"/>
          <w:sz w:val="31"/>
          <w:szCs w:val="31"/>
        </w:rPr>
        <w:t xml:space="preserve"> </w:t>
      </w:r>
      <w:r>
        <w:rPr>
          <w:rFonts w:ascii="仿宋" w:hAnsi="仿宋" w:eastAsia="仿宋" w:cs="仿宋"/>
          <w:spacing w:val="-3"/>
          <w:sz w:val="31"/>
          <w:szCs w:val="31"/>
        </w:rPr>
        <w:t>人，</w:t>
      </w:r>
      <w:bookmarkStart w:id="29" w:name="bookmark119"/>
      <w:bookmarkEnd w:id="29"/>
      <w:bookmarkStart w:id="30" w:name="bookmark118"/>
      <w:bookmarkEnd w:id="30"/>
      <w:r>
        <w:rPr>
          <w:rFonts w:ascii="仿宋" w:hAnsi="仿宋" w:eastAsia="仿宋" w:cs="仿宋"/>
          <w:spacing w:val="3"/>
          <w:sz w:val="31"/>
          <w:szCs w:val="31"/>
        </w:rPr>
        <w:t>占专任教师</w:t>
      </w:r>
      <w:r>
        <w:rPr>
          <w:rFonts w:ascii="仿宋" w:hAnsi="仿宋" w:eastAsia="仿宋" w:cs="仿宋"/>
          <w:spacing w:val="-55"/>
          <w:sz w:val="31"/>
          <w:szCs w:val="31"/>
        </w:rPr>
        <w:t xml:space="preserve"> </w:t>
      </w:r>
      <w:r>
        <w:rPr>
          <w:rFonts w:ascii="仿宋" w:hAnsi="仿宋" w:eastAsia="仿宋" w:cs="仿宋"/>
          <w:spacing w:val="3"/>
          <w:sz w:val="31"/>
          <w:szCs w:val="31"/>
        </w:rPr>
        <w:t>26.67%。</w:t>
      </w:r>
    </w:p>
    <w:p w14:paraId="4D96790B">
      <w:pPr>
        <w:spacing w:line="336" w:lineRule="exact"/>
        <w:ind w:left="2379"/>
        <w:outlineLvl w:val="0"/>
        <w:rPr>
          <w:rFonts w:ascii="黑体" w:hAnsi="黑体" w:eastAsia="黑体" w:cs="黑体"/>
          <w:sz w:val="24"/>
          <w:szCs w:val="24"/>
        </w:rPr>
      </w:pPr>
      <w:bookmarkStart w:id="31" w:name="bookmark291"/>
      <w:bookmarkEnd w:id="31"/>
      <w:r>
        <w:rPr>
          <w:rFonts w:ascii="黑体" w:hAnsi="黑体" w:eastAsia="黑体" w:cs="黑体"/>
          <w:spacing w:val="-4"/>
          <w:position w:val="1"/>
          <w:sz w:val="24"/>
          <w:szCs w:val="24"/>
        </w:rPr>
        <w:t>表</w:t>
      </w:r>
      <w:r>
        <w:rPr>
          <w:rFonts w:ascii="黑体" w:hAnsi="黑体" w:eastAsia="黑体" w:cs="黑体"/>
          <w:spacing w:val="-25"/>
          <w:position w:val="1"/>
          <w:sz w:val="24"/>
          <w:szCs w:val="24"/>
        </w:rPr>
        <w:t xml:space="preserve"> </w:t>
      </w:r>
      <w:r>
        <w:rPr>
          <w:rFonts w:ascii="Calibri" w:hAnsi="Calibri" w:eastAsia="Calibri" w:cs="Calibri"/>
          <w:spacing w:val="-4"/>
          <w:position w:val="1"/>
          <w:sz w:val="24"/>
          <w:szCs w:val="24"/>
        </w:rPr>
        <w:t>1-3</w:t>
      </w:r>
      <w:r>
        <w:rPr>
          <w:rFonts w:ascii="Calibri" w:hAnsi="Calibri" w:eastAsia="Calibri" w:cs="Calibri"/>
          <w:spacing w:val="19"/>
          <w:position w:val="1"/>
          <w:sz w:val="24"/>
          <w:szCs w:val="24"/>
        </w:rPr>
        <w:t xml:space="preserve">  </w:t>
      </w:r>
      <w:r>
        <w:rPr>
          <w:rFonts w:ascii="黑体" w:hAnsi="黑体" w:eastAsia="黑体" w:cs="黑体"/>
          <w:spacing w:val="-4"/>
          <w:position w:val="1"/>
          <w:sz w:val="24"/>
          <w:szCs w:val="24"/>
        </w:rPr>
        <w:t>中等职业学校教师队伍情况统计表</w:t>
      </w:r>
    </w:p>
    <w:p w14:paraId="369BEA96">
      <w:pPr>
        <w:spacing w:line="39" w:lineRule="exact"/>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2978"/>
        <w:gridCol w:w="2360"/>
        <w:gridCol w:w="2364"/>
      </w:tblGrid>
      <w:tr w14:paraId="0C57B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7" w:hRule="atLeast"/>
        </w:trPr>
        <w:tc>
          <w:tcPr>
            <w:tcW w:w="1363" w:type="dxa"/>
            <w:vMerge w:val="restart"/>
            <w:tcBorders>
              <w:bottom w:val="nil"/>
            </w:tcBorders>
            <w:vAlign w:val="top"/>
          </w:tcPr>
          <w:p w14:paraId="14DA403E">
            <w:pPr>
              <w:spacing w:line="249" w:lineRule="auto"/>
              <w:rPr>
                <w:rFonts w:ascii="Arial"/>
                <w:sz w:val="21"/>
              </w:rPr>
            </w:pPr>
          </w:p>
          <w:p w14:paraId="339F2E9B">
            <w:pPr>
              <w:spacing w:line="249" w:lineRule="auto"/>
              <w:rPr>
                <w:rFonts w:ascii="Arial"/>
                <w:sz w:val="21"/>
              </w:rPr>
            </w:pPr>
          </w:p>
          <w:p w14:paraId="0FAE031F">
            <w:pPr>
              <w:spacing w:line="249" w:lineRule="auto"/>
              <w:rPr>
                <w:rFonts w:ascii="Arial"/>
                <w:sz w:val="21"/>
              </w:rPr>
            </w:pPr>
          </w:p>
          <w:p w14:paraId="056F75DE">
            <w:pPr>
              <w:spacing w:line="249" w:lineRule="auto"/>
              <w:rPr>
                <w:rFonts w:ascii="Arial"/>
                <w:sz w:val="21"/>
              </w:rPr>
            </w:pPr>
          </w:p>
          <w:p w14:paraId="7667EA4A">
            <w:pPr>
              <w:spacing w:line="249" w:lineRule="auto"/>
              <w:rPr>
                <w:rFonts w:ascii="Arial"/>
                <w:sz w:val="21"/>
              </w:rPr>
            </w:pPr>
          </w:p>
          <w:p w14:paraId="7DC0E194">
            <w:pPr>
              <w:spacing w:line="249" w:lineRule="auto"/>
              <w:rPr>
                <w:rFonts w:ascii="Arial"/>
                <w:sz w:val="21"/>
              </w:rPr>
            </w:pPr>
          </w:p>
          <w:p w14:paraId="001D59B5">
            <w:pPr>
              <w:spacing w:line="249" w:lineRule="auto"/>
              <w:rPr>
                <w:rFonts w:ascii="Arial"/>
                <w:sz w:val="21"/>
              </w:rPr>
            </w:pPr>
          </w:p>
          <w:p w14:paraId="300D1446">
            <w:pPr>
              <w:spacing w:line="249" w:lineRule="auto"/>
              <w:rPr>
                <w:rFonts w:ascii="Arial"/>
                <w:sz w:val="21"/>
              </w:rPr>
            </w:pPr>
          </w:p>
          <w:p w14:paraId="59A1AAC2">
            <w:pPr>
              <w:pStyle w:val="6"/>
              <w:spacing w:before="73" w:line="373" w:lineRule="auto"/>
              <w:ind w:left="447" w:right="439" w:firstLine="94"/>
              <w:jc w:val="both"/>
              <w:rPr>
                <w:sz w:val="24"/>
                <w:szCs w:val="24"/>
              </w:rPr>
            </w:pPr>
            <w:r>
              <w:rPr>
                <w:rFonts w:ascii="Calibri" w:hAnsi="Calibri" w:eastAsia="Calibri" w:cs="Calibri"/>
                <w:b/>
                <w:bCs/>
                <w:spacing w:val="-6"/>
                <w:sz w:val="24"/>
                <w:szCs w:val="24"/>
              </w:rPr>
              <w:t>1.3</w:t>
            </w:r>
            <w:r>
              <w:rPr>
                <w:b/>
                <w:bCs/>
                <w:spacing w:val="-8"/>
                <w:sz w:val="24"/>
                <w:szCs w:val="24"/>
              </w:rPr>
              <w:t>教师队伍</w:t>
            </w:r>
          </w:p>
        </w:tc>
        <w:tc>
          <w:tcPr>
            <w:tcW w:w="2978" w:type="dxa"/>
            <w:vAlign w:val="top"/>
          </w:tcPr>
          <w:p w14:paraId="6653483E">
            <w:pPr>
              <w:rPr>
                <w:rFonts w:ascii="Arial"/>
                <w:sz w:val="21"/>
              </w:rPr>
            </w:pPr>
          </w:p>
        </w:tc>
        <w:tc>
          <w:tcPr>
            <w:tcW w:w="2360" w:type="dxa"/>
            <w:vAlign w:val="top"/>
          </w:tcPr>
          <w:p w14:paraId="216F81AD">
            <w:pPr>
              <w:pStyle w:val="6"/>
              <w:spacing w:before="121" w:line="217" w:lineRule="auto"/>
              <w:ind w:left="794"/>
              <w:rPr>
                <w:sz w:val="24"/>
                <w:szCs w:val="24"/>
              </w:rPr>
            </w:pPr>
            <w:r>
              <w:rPr>
                <w:rFonts w:ascii="Calibri" w:hAnsi="Calibri" w:eastAsia="Calibri" w:cs="Calibri"/>
                <w:b/>
                <w:bCs/>
                <w:spacing w:val="-3"/>
                <w:sz w:val="24"/>
                <w:szCs w:val="24"/>
              </w:rPr>
              <w:t>2023</w:t>
            </w:r>
            <w:r>
              <w:rPr>
                <w:rFonts w:ascii="Calibri" w:hAnsi="Calibri" w:eastAsia="Calibri" w:cs="Calibri"/>
                <w:b/>
                <w:bCs/>
                <w:spacing w:val="17"/>
                <w:sz w:val="24"/>
                <w:szCs w:val="24"/>
              </w:rPr>
              <w:t xml:space="preserve"> </w:t>
            </w:r>
            <w:r>
              <w:rPr>
                <w:b/>
                <w:bCs/>
                <w:spacing w:val="-3"/>
                <w:sz w:val="24"/>
                <w:szCs w:val="24"/>
              </w:rPr>
              <w:t>年</w:t>
            </w:r>
          </w:p>
        </w:tc>
        <w:tc>
          <w:tcPr>
            <w:tcW w:w="2364" w:type="dxa"/>
            <w:vAlign w:val="top"/>
          </w:tcPr>
          <w:p w14:paraId="7EB6E4FE">
            <w:pPr>
              <w:pStyle w:val="6"/>
              <w:spacing w:before="121" w:line="217" w:lineRule="auto"/>
              <w:ind w:left="794"/>
              <w:rPr>
                <w:sz w:val="24"/>
                <w:szCs w:val="24"/>
              </w:rPr>
            </w:pPr>
            <w:r>
              <w:rPr>
                <w:rFonts w:ascii="Calibri" w:hAnsi="Calibri" w:eastAsia="Calibri" w:cs="Calibri"/>
                <w:b/>
                <w:bCs/>
                <w:spacing w:val="-3"/>
                <w:sz w:val="24"/>
                <w:szCs w:val="24"/>
              </w:rPr>
              <w:t>2024</w:t>
            </w:r>
            <w:r>
              <w:rPr>
                <w:rFonts w:ascii="Calibri" w:hAnsi="Calibri" w:eastAsia="Calibri" w:cs="Calibri"/>
                <w:b/>
                <w:bCs/>
                <w:spacing w:val="19"/>
                <w:w w:val="101"/>
                <w:sz w:val="24"/>
                <w:szCs w:val="24"/>
              </w:rPr>
              <w:t xml:space="preserve"> </w:t>
            </w:r>
            <w:r>
              <w:rPr>
                <w:b/>
                <w:bCs/>
                <w:spacing w:val="-3"/>
                <w:sz w:val="24"/>
                <w:szCs w:val="24"/>
              </w:rPr>
              <w:t>年</w:t>
            </w:r>
          </w:p>
        </w:tc>
      </w:tr>
      <w:tr w14:paraId="43634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3" w:type="dxa"/>
            <w:vMerge w:val="continue"/>
            <w:tcBorders>
              <w:top w:val="nil"/>
              <w:bottom w:val="nil"/>
            </w:tcBorders>
            <w:vAlign w:val="top"/>
          </w:tcPr>
          <w:p w14:paraId="3ACDA03F">
            <w:pPr>
              <w:rPr>
                <w:rFonts w:ascii="Arial"/>
                <w:sz w:val="21"/>
              </w:rPr>
            </w:pPr>
          </w:p>
        </w:tc>
        <w:tc>
          <w:tcPr>
            <w:tcW w:w="2978" w:type="dxa"/>
            <w:vAlign w:val="top"/>
          </w:tcPr>
          <w:p w14:paraId="673D6B61">
            <w:pPr>
              <w:pStyle w:val="6"/>
              <w:spacing w:before="117" w:line="216" w:lineRule="auto"/>
              <w:ind w:left="414"/>
              <w:rPr>
                <w:sz w:val="24"/>
                <w:szCs w:val="24"/>
              </w:rPr>
            </w:pPr>
            <w:r>
              <w:rPr>
                <w:spacing w:val="-2"/>
                <w:sz w:val="24"/>
                <w:szCs w:val="24"/>
              </w:rPr>
              <w:t>教职员工额定编制数</w:t>
            </w:r>
          </w:p>
        </w:tc>
        <w:tc>
          <w:tcPr>
            <w:tcW w:w="2360" w:type="dxa"/>
            <w:vAlign w:val="top"/>
          </w:tcPr>
          <w:p w14:paraId="6467DF4D">
            <w:pPr>
              <w:spacing w:before="160" w:line="181" w:lineRule="auto"/>
              <w:ind w:left="1016"/>
              <w:rPr>
                <w:rFonts w:ascii="Calibri" w:hAnsi="Calibri" w:eastAsia="Calibri" w:cs="Calibri"/>
                <w:sz w:val="24"/>
                <w:szCs w:val="24"/>
              </w:rPr>
            </w:pPr>
            <w:r>
              <w:rPr>
                <w:rFonts w:ascii="Calibri" w:hAnsi="Calibri" w:eastAsia="Calibri" w:cs="Calibri"/>
                <w:spacing w:val="-7"/>
                <w:sz w:val="24"/>
                <w:szCs w:val="24"/>
              </w:rPr>
              <w:t>140</w:t>
            </w:r>
          </w:p>
        </w:tc>
        <w:tc>
          <w:tcPr>
            <w:tcW w:w="2364" w:type="dxa"/>
            <w:vAlign w:val="top"/>
          </w:tcPr>
          <w:p w14:paraId="393D1BA4">
            <w:pPr>
              <w:spacing w:before="160" w:line="181" w:lineRule="auto"/>
              <w:ind w:left="1017"/>
              <w:rPr>
                <w:rFonts w:ascii="Calibri" w:hAnsi="Calibri" w:eastAsia="Calibri" w:cs="Calibri"/>
                <w:sz w:val="24"/>
                <w:szCs w:val="24"/>
              </w:rPr>
            </w:pPr>
            <w:r>
              <w:rPr>
                <w:rFonts w:ascii="Calibri" w:hAnsi="Calibri" w:eastAsia="Calibri" w:cs="Calibri"/>
                <w:spacing w:val="-7"/>
                <w:sz w:val="24"/>
                <w:szCs w:val="24"/>
              </w:rPr>
              <w:t>185</w:t>
            </w:r>
          </w:p>
        </w:tc>
      </w:tr>
      <w:tr w14:paraId="60892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6C2EC460">
            <w:pPr>
              <w:rPr>
                <w:rFonts w:ascii="Arial"/>
                <w:sz w:val="21"/>
              </w:rPr>
            </w:pPr>
          </w:p>
        </w:tc>
        <w:tc>
          <w:tcPr>
            <w:tcW w:w="2978" w:type="dxa"/>
            <w:vAlign w:val="top"/>
          </w:tcPr>
          <w:p w14:paraId="50C7B642">
            <w:pPr>
              <w:pStyle w:val="6"/>
              <w:spacing w:before="117" w:line="218" w:lineRule="auto"/>
              <w:ind w:left="774"/>
              <w:rPr>
                <w:sz w:val="24"/>
                <w:szCs w:val="24"/>
              </w:rPr>
            </w:pPr>
            <w:r>
              <w:rPr>
                <w:spacing w:val="-2"/>
                <w:sz w:val="24"/>
                <w:szCs w:val="24"/>
              </w:rPr>
              <w:t>教职员工总数</w:t>
            </w:r>
          </w:p>
        </w:tc>
        <w:tc>
          <w:tcPr>
            <w:tcW w:w="2360" w:type="dxa"/>
            <w:vAlign w:val="top"/>
          </w:tcPr>
          <w:p w14:paraId="17F49A43">
            <w:pPr>
              <w:spacing w:before="165" w:line="179" w:lineRule="auto"/>
              <w:ind w:left="1016"/>
              <w:rPr>
                <w:rFonts w:ascii="Calibri" w:hAnsi="Calibri" w:eastAsia="Calibri" w:cs="Calibri"/>
                <w:sz w:val="24"/>
                <w:szCs w:val="24"/>
              </w:rPr>
            </w:pPr>
            <w:r>
              <w:rPr>
                <w:rFonts w:ascii="Calibri" w:hAnsi="Calibri" w:eastAsia="Calibri" w:cs="Calibri"/>
                <w:spacing w:val="-7"/>
                <w:sz w:val="24"/>
                <w:szCs w:val="24"/>
              </w:rPr>
              <w:t>157</w:t>
            </w:r>
          </w:p>
        </w:tc>
        <w:tc>
          <w:tcPr>
            <w:tcW w:w="2364" w:type="dxa"/>
            <w:vAlign w:val="top"/>
          </w:tcPr>
          <w:p w14:paraId="1B22E740">
            <w:pPr>
              <w:spacing w:before="163" w:line="181" w:lineRule="auto"/>
              <w:ind w:left="1017"/>
              <w:rPr>
                <w:rFonts w:ascii="Calibri" w:hAnsi="Calibri" w:eastAsia="Calibri" w:cs="Calibri"/>
                <w:sz w:val="24"/>
                <w:szCs w:val="24"/>
              </w:rPr>
            </w:pPr>
            <w:r>
              <w:rPr>
                <w:rFonts w:ascii="Calibri" w:hAnsi="Calibri" w:eastAsia="Calibri" w:cs="Calibri"/>
                <w:spacing w:val="-7"/>
                <w:sz w:val="24"/>
                <w:szCs w:val="24"/>
              </w:rPr>
              <w:t>160</w:t>
            </w:r>
          </w:p>
        </w:tc>
      </w:tr>
      <w:tr w14:paraId="23536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3" w:type="dxa"/>
            <w:vMerge w:val="continue"/>
            <w:tcBorders>
              <w:top w:val="nil"/>
              <w:bottom w:val="nil"/>
            </w:tcBorders>
            <w:vAlign w:val="top"/>
          </w:tcPr>
          <w:p w14:paraId="2F3D2943">
            <w:pPr>
              <w:rPr>
                <w:rFonts w:ascii="Arial"/>
                <w:sz w:val="21"/>
              </w:rPr>
            </w:pPr>
          </w:p>
        </w:tc>
        <w:tc>
          <w:tcPr>
            <w:tcW w:w="2978" w:type="dxa"/>
            <w:vAlign w:val="top"/>
          </w:tcPr>
          <w:p w14:paraId="444F6C13">
            <w:pPr>
              <w:pStyle w:val="6"/>
              <w:spacing w:before="116" w:line="217" w:lineRule="auto"/>
              <w:ind w:left="901"/>
              <w:rPr>
                <w:sz w:val="24"/>
                <w:szCs w:val="24"/>
              </w:rPr>
            </w:pPr>
            <w:r>
              <w:rPr>
                <w:spacing w:val="-4"/>
                <w:sz w:val="24"/>
                <w:szCs w:val="24"/>
              </w:rPr>
              <w:t>专任教师数</w:t>
            </w:r>
          </w:p>
        </w:tc>
        <w:tc>
          <w:tcPr>
            <w:tcW w:w="2360" w:type="dxa"/>
            <w:vAlign w:val="top"/>
          </w:tcPr>
          <w:p w14:paraId="396C686B">
            <w:pPr>
              <w:spacing w:before="162" w:line="181" w:lineRule="auto"/>
              <w:ind w:left="1016"/>
              <w:rPr>
                <w:rFonts w:ascii="Calibri" w:hAnsi="Calibri" w:eastAsia="Calibri" w:cs="Calibri"/>
                <w:sz w:val="24"/>
                <w:szCs w:val="24"/>
              </w:rPr>
            </w:pPr>
            <w:r>
              <w:rPr>
                <w:rFonts w:ascii="Calibri" w:hAnsi="Calibri" w:eastAsia="Calibri" w:cs="Calibri"/>
                <w:spacing w:val="-7"/>
                <w:sz w:val="24"/>
                <w:szCs w:val="24"/>
              </w:rPr>
              <w:t>149</w:t>
            </w:r>
          </w:p>
        </w:tc>
        <w:tc>
          <w:tcPr>
            <w:tcW w:w="2364" w:type="dxa"/>
            <w:vAlign w:val="top"/>
          </w:tcPr>
          <w:p w14:paraId="1D1C75FD">
            <w:pPr>
              <w:spacing w:before="162" w:line="181" w:lineRule="auto"/>
              <w:ind w:left="1017"/>
              <w:rPr>
                <w:rFonts w:ascii="Calibri" w:hAnsi="Calibri" w:eastAsia="Calibri" w:cs="Calibri"/>
                <w:sz w:val="24"/>
                <w:szCs w:val="24"/>
              </w:rPr>
            </w:pPr>
            <w:r>
              <w:rPr>
                <w:rFonts w:ascii="Calibri" w:hAnsi="Calibri" w:eastAsia="Calibri" w:cs="Calibri"/>
                <w:spacing w:val="-7"/>
                <w:sz w:val="24"/>
                <w:szCs w:val="24"/>
              </w:rPr>
              <w:t>153</w:t>
            </w:r>
          </w:p>
        </w:tc>
      </w:tr>
      <w:tr w14:paraId="79F3C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39092BC4">
            <w:pPr>
              <w:rPr>
                <w:rFonts w:ascii="Arial"/>
                <w:sz w:val="21"/>
              </w:rPr>
            </w:pPr>
          </w:p>
        </w:tc>
        <w:tc>
          <w:tcPr>
            <w:tcW w:w="2978" w:type="dxa"/>
            <w:vAlign w:val="top"/>
          </w:tcPr>
          <w:p w14:paraId="1D915CE8">
            <w:pPr>
              <w:pStyle w:val="6"/>
              <w:spacing w:before="119" w:line="217" w:lineRule="auto"/>
              <w:ind w:left="901"/>
              <w:rPr>
                <w:sz w:val="24"/>
                <w:szCs w:val="24"/>
              </w:rPr>
            </w:pPr>
            <w:r>
              <w:rPr>
                <w:spacing w:val="-4"/>
                <w:sz w:val="24"/>
                <w:szCs w:val="24"/>
              </w:rPr>
              <w:t>专业教师数</w:t>
            </w:r>
          </w:p>
        </w:tc>
        <w:tc>
          <w:tcPr>
            <w:tcW w:w="2360" w:type="dxa"/>
            <w:vAlign w:val="top"/>
          </w:tcPr>
          <w:p w14:paraId="11674D88">
            <w:pPr>
              <w:spacing w:before="165" w:line="179" w:lineRule="auto"/>
              <w:ind w:left="1067"/>
              <w:rPr>
                <w:rFonts w:ascii="Calibri" w:hAnsi="Calibri" w:eastAsia="Calibri" w:cs="Calibri"/>
                <w:sz w:val="24"/>
                <w:szCs w:val="24"/>
              </w:rPr>
            </w:pPr>
            <w:r>
              <w:rPr>
                <w:rFonts w:ascii="Calibri" w:hAnsi="Calibri" w:eastAsia="Calibri" w:cs="Calibri"/>
                <w:spacing w:val="-6"/>
                <w:sz w:val="24"/>
                <w:szCs w:val="24"/>
              </w:rPr>
              <w:t>51</w:t>
            </w:r>
          </w:p>
        </w:tc>
        <w:tc>
          <w:tcPr>
            <w:tcW w:w="2364" w:type="dxa"/>
            <w:vAlign w:val="top"/>
          </w:tcPr>
          <w:p w14:paraId="3CF64D41">
            <w:pPr>
              <w:spacing w:before="163" w:line="181" w:lineRule="auto"/>
              <w:ind w:left="1068"/>
              <w:rPr>
                <w:rFonts w:ascii="Calibri" w:hAnsi="Calibri" w:eastAsia="Calibri" w:cs="Calibri"/>
                <w:sz w:val="24"/>
                <w:szCs w:val="24"/>
              </w:rPr>
            </w:pPr>
            <w:r>
              <w:rPr>
                <w:rFonts w:ascii="Calibri" w:hAnsi="Calibri" w:eastAsia="Calibri" w:cs="Calibri"/>
                <w:spacing w:val="-6"/>
                <w:sz w:val="24"/>
                <w:szCs w:val="24"/>
              </w:rPr>
              <w:t>70</w:t>
            </w:r>
          </w:p>
        </w:tc>
      </w:tr>
      <w:tr w14:paraId="5C4DC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7C14D3AC">
            <w:pPr>
              <w:rPr>
                <w:rFonts w:ascii="Arial"/>
                <w:sz w:val="21"/>
              </w:rPr>
            </w:pPr>
          </w:p>
        </w:tc>
        <w:tc>
          <w:tcPr>
            <w:tcW w:w="2978" w:type="dxa"/>
            <w:vAlign w:val="top"/>
          </w:tcPr>
          <w:p w14:paraId="723F7147">
            <w:pPr>
              <w:pStyle w:val="6"/>
              <w:spacing w:before="119" w:line="217" w:lineRule="auto"/>
              <w:ind w:left="511"/>
              <w:rPr>
                <w:sz w:val="24"/>
                <w:szCs w:val="24"/>
              </w:rPr>
            </w:pPr>
            <w:r>
              <w:rPr>
                <w:rFonts w:ascii="Calibri" w:hAnsi="Calibri" w:eastAsia="Calibri" w:cs="Calibri"/>
                <w:spacing w:val="3"/>
                <w:sz w:val="24"/>
                <w:szCs w:val="24"/>
              </w:rPr>
              <w:t>“</w:t>
            </w:r>
            <w:r>
              <w:rPr>
                <w:spacing w:val="3"/>
                <w:sz w:val="24"/>
                <w:szCs w:val="24"/>
              </w:rPr>
              <w:t>双师</w:t>
            </w:r>
            <w:r>
              <w:rPr>
                <w:rFonts w:ascii="Calibri" w:hAnsi="Calibri" w:eastAsia="Calibri" w:cs="Calibri"/>
                <w:spacing w:val="3"/>
                <w:sz w:val="24"/>
                <w:szCs w:val="24"/>
              </w:rPr>
              <w:t>”</w:t>
            </w:r>
            <w:r>
              <w:rPr>
                <w:spacing w:val="3"/>
                <w:sz w:val="24"/>
                <w:szCs w:val="24"/>
              </w:rPr>
              <w:t>型教师总数</w:t>
            </w:r>
          </w:p>
        </w:tc>
        <w:tc>
          <w:tcPr>
            <w:tcW w:w="2360" w:type="dxa"/>
            <w:vAlign w:val="top"/>
          </w:tcPr>
          <w:p w14:paraId="770452D1">
            <w:pPr>
              <w:spacing w:before="165" w:line="179" w:lineRule="auto"/>
              <w:ind w:left="1061"/>
              <w:rPr>
                <w:rFonts w:ascii="Calibri" w:hAnsi="Calibri" w:eastAsia="Calibri" w:cs="Calibri"/>
                <w:sz w:val="24"/>
                <w:szCs w:val="24"/>
              </w:rPr>
            </w:pPr>
            <w:r>
              <w:rPr>
                <w:rFonts w:ascii="Calibri" w:hAnsi="Calibri" w:eastAsia="Calibri" w:cs="Calibri"/>
                <w:spacing w:val="-3"/>
                <w:sz w:val="24"/>
                <w:szCs w:val="24"/>
              </w:rPr>
              <w:t>41</w:t>
            </w:r>
          </w:p>
        </w:tc>
        <w:tc>
          <w:tcPr>
            <w:tcW w:w="2364" w:type="dxa"/>
            <w:vAlign w:val="top"/>
          </w:tcPr>
          <w:p w14:paraId="76727E61">
            <w:pPr>
              <w:spacing w:before="165" w:line="179" w:lineRule="auto"/>
              <w:ind w:left="1069"/>
              <w:rPr>
                <w:rFonts w:ascii="Calibri" w:hAnsi="Calibri" w:eastAsia="Calibri" w:cs="Calibri"/>
                <w:sz w:val="24"/>
                <w:szCs w:val="24"/>
              </w:rPr>
            </w:pPr>
            <w:r>
              <w:rPr>
                <w:rFonts w:ascii="Calibri" w:hAnsi="Calibri" w:eastAsia="Calibri" w:cs="Calibri"/>
                <w:spacing w:val="-6"/>
                <w:sz w:val="24"/>
                <w:szCs w:val="24"/>
              </w:rPr>
              <w:t>54</w:t>
            </w:r>
          </w:p>
        </w:tc>
      </w:tr>
      <w:tr w14:paraId="7C1C4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3" w:type="dxa"/>
            <w:vMerge w:val="continue"/>
            <w:tcBorders>
              <w:top w:val="nil"/>
              <w:bottom w:val="nil"/>
            </w:tcBorders>
            <w:vAlign w:val="top"/>
          </w:tcPr>
          <w:p w14:paraId="4D887BAF">
            <w:pPr>
              <w:rPr>
                <w:rFonts w:ascii="Arial"/>
                <w:sz w:val="21"/>
              </w:rPr>
            </w:pPr>
          </w:p>
        </w:tc>
        <w:tc>
          <w:tcPr>
            <w:tcW w:w="2978" w:type="dxa"/>
            <w:vAlign w:val="top"/>
          </w:tcPr>
          <w:p w14:paraId="18970430">
            <w:pPr>
              <w:pStyle w:val="6"/>
              <w:spacing w:before="118" w:line="215" w:lineRule="auto"/>
              <w:ind w:left="780"/>
              <w:rPr>
                <w:sz w:val="24"/>
                <w:szCs w:val="24"/>
              </w:rPr>
            </w:pPr>
            <w:r>
              <w:rPr>
                <w:spacing w:val="-3"/>
                <w:sz w:val="24"/>
                <w:szCs w:val="24"/>
              </w:rPr>
              <w:t>兼职教师比例</w:t>
            </w:r>
          </w:p>
        </w:tc>
        <w:tc>
          <w:tcPr>
            <w:tcW w:w="2360" w:type="dxa"/>
            <w:vAlign w:val="top"/>
          </w:tcPr>
          <w:p w14:paraId="046AB036">
            <w:pPr>
              <w:spacing w:before="160" w:line="183" w:lineRule="auto"/>
              <w:ind w:left="838"/>
              <w:rPr>
                <w:rFonts w:ascii="Calibri" w:hAnsi="Calibri" w:eastAsia="Calibri" w:cs="Calibri"/>
                <w:sz w:val="24"/>
                <w:szCs w:val="24"/>
              </w:rPr>
            </w:pPr>
            <w:r>
              <w:rPr>
                <w:rFonts w:ascii="Calibri" w:hAnsi="Calibri" w:eastAsia="Calibri" w:cs="Calibri"/>
                <w:spacing w:val="-4"/>
                <w:sz w:val="24"/>
                <w:szCs w:val="24"/>
              </w:rPr>
              <w:t>13.40%</w:t>
            </w:r>
          </w:p>
        </w:tc>
        <w:tc>
          <w:tcPr>
            <w:tcW w:w="2364" w:type="dxa"/>
            <w:vAlign w:val="top"/>
          </w:tcPr>
          <w:p w14:paraId="25130A96">
            <w:pPr>
              <w:spacing w:before="160" w:line="183" w:lineRule="auto"/>
              <w:ind w:left="833"/>
              <w:rPr>
                <w:rFonts w:ascii="Calibri" w:hAnsi="Calibri" w:eastAsia="Calibri" w:cs="Calibri"/>
                <w:sz w:val="24"/>
                <w:szCs w:val="24"/>
              </w:rPr>
            </w:pPr>
            <w:r>
              <w:rPr>
                <w:rFonts w:ascii="Calibri" w:hAnsi="Calibri" w:eastAsia="Calibri" w:cs="Calibri"/>
                <w:spacing w:val="-2"/>
                <w:sz w:val="24"/>
                <w:szCs w:val="24"/>
              </w:rPr>
              <w:t>25.93%</w:t>
            </w:r>
          </w:p>
        </w:tc>
      </w:tr>
      <w:tr w14:paraId="76DB4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63" w:type="dxa"/>
            <w:vMerge w:val="continue"/>
            <w:tcBorders>
              <w:top w:val="nil"/>
              <w:bottom w:val="nil"/>
            </w:tcBorders>
            <w:vAlign w:val="top"/>
          </w:tcPr>
          <w:p w14:paraId="654FB930">
            <w:pPr>
              <w:rPr>
                <w:rFonts w:ascii="Arial"/>
                <w:sz w:val="21"/>
              </w:rPr>
            </w:pPr>
          </w:p>
        </w:tc>
        <w:tc>
          <w:tcPr>
            <w:tcW w:w="2978" w:type="dxa"/>
            <w:vAlign w:val="top"/>
          </w:tcPr>
          <w:p w14:paraId="4C089215">
            <w:pPr>
              <w:pStyle w:val="6"/>
              <w:spacing w:before="118" w:line="312" w:lineRule="auto"/>
              <w:ind w:left="897" w:right="168" w:hanging="725"/>
              <w:rPr>
                <w:sz w:val="24"/>
                <w:szCs w:val="24"/>
              </w:rPr>
            </w:pPr>
            <w:r>
              <w:rPr>
                <w:spacing w:val="-1"/>
                <w:sz w:val="24"/>
                <w:szCs w:val="24"/>
              </w:rPr>
              <w:t>硕士研究生及以上学历专</w:t>
            </w:r>
            <w:r>
              <w:rPr>
                <w:spacing w:val="-3"/>
                <w:sz w:val="24"/>
                <w:szCs w:val="24"/>
              </w:rPr>
              <w:t>任教师人数</w:t>
            </w:r>
          </w:p>
        </w:tc>
        <w:tc>
          <w:tcPr>
            <w:tcW w:w="2360" w:type="dxa"/>
            <w:vAlign w:val="top"/>
          </w:tcPr>
          <w:p w14:paraId="1969282C">
            <w:pPr>
              <w:spacing w:line="325" w:lineRule="auto"/>
              <w:rPr>
                <w:rFonts w:ascii="Arial"/>
                <w:sz w:val="21"/>
              </w:rPr>
            </w:pPr>
          </w:p>
          <w:p w14:paraId="3F134DC1">
            <w:pPr>
              <w:spacing w:before="73" w:line="179" w:lineRule="auto"/>
              <w:ind w:left="1121"/>
              <w:rPr>
                <w:rFonts w:ascii="Calibri" w:hAnsi="Calibri" w:eastAsia="Calibri" w:cs="Calibri"/>
                <w:sz w:val="24"/>
                <w:szCs w:val="24"/>
              </w:rPr>
            </w:pPr>
            <w:r>
              <w:rPr>
                <w:rFonts w:ascii="Calibri" w:hAnsi="Calibri" w:eastAsia="Calibri" w:cs="Calibri"/>
                <w:sz w:val="24"/>
                <w:szCs w:val="24"/>
              </w:rPr>
              <w:t>4</w:t>
            </w:r>
          </w:p>
        </w:tc>
        <w:tc>
          <w:tcPr>
            <w:tcW w:w="2364" w:type="dxa"/>
            <w:vAlign w:val="top"/>
          </w:tcPr>
          <w:p w14:paraId="1FFE5FD1">
            <w:pPr>
              <w:spacing w:line="325" w:lineRule="auto"/>
              <w:rPr>
                <w:rFonts w:ascii="Arial"/>
                <w:sz w:val="21"/>
              </w:rPr>
            </w:pPr>
          </w:p>
          <w:p w14:paraId="52974D5F">
            <w:pPr>
              <w:spacing w:before="73" w:line="179" w:lineRule="auto"/>
              <w:ind w:left="1128"/>
              <w:rPr>
                <w:rFonts w:ascii="Calibri" w:hAnsi="Calibri" w:eastAsia="Calibri" w:cs="Calibri"/>
                <w:sz w:val="24"/>
                <w:szCs w:val="24"/>
              </w:rPr>
            </w:pPr>
            <w:r>
              <w:rPr>
                <w:rFonts w:ascii="Calibri" w:hAnsi="Calibri" w:eastAsia="Calibri" w:cs="Calibri"/>
                <w:sz w:val="24"/>
                <w:szCs w:val="24"/>
              </w:rPr>
              <w:t>7</w:t>
            </w:r>
          </w:p>
        </w:tc>
      </w:tr>
      <w:tr w14:paraId="10502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363" w:type="dxa"/>
            <w:vMerge w:val="continue"/>
            <w:tcBorders>
              <w:top w:val="nil"/>
            </w:tcBorders>
            <w:vAlign w:val="top"/>
          </w:tcPr>
          <w:p w14:paraId="34047489">
            <w:pPr>
              <w:rPr>
                <w:rFonts w:ascii="Arial"/>
                <w:sz w:val="21"/>
              </w:rPr>
            </w:pPr>
          </w:p>
        </w:tc>
        <w:tc>
          <w:tcPr>
            <w:tcW w:w="2978" w:type="dxa"/>
            <w:vAlign w:val="top"/>
          </w:tcPr>
          <w:p w14:paraId="6C54368B">
            <w:pPr>
              <w:pStyle w:val="6"/>
              <w:spacing w:before="120" w:line="217" w:lineRule="auto"/>
              <w:ind w:left="184"/>
              <w:rPr>
                <w:sz w:val="24"/>
                <w:szCs w:val="24"/>
              </w:rPr>
            </w:pPr>
            <w:r>
              <w:rPr>
                <w:spacing w:val="-2"/>
                <w:sz w:val="24"/>
                <w:szCs w:val="24"/>
              </w:rPr>
              <w:t>高级专业技术职务专任教</w:t>
            </w:r>
          </w:p>
          <w:p w14:paraId="255022B2">
            <w:pPr>
              <w:pStyle w:val="6"/>
              <w:spacing w:before="185" w:line="217" w:lineRule="auto"/>
              <w:ind w:left="1154"/>
              <w:rPr>
                <w:sz w:val="24"/>
                <w:szCs w:val="24"/>
              </w:rPr>
            </w:pPr>
            <w:r>
              <w:rPr>
                <w:spacing w:val="-10"/>
                <w:sz w:val="24"/>
                <w:szCs w:val="24"/>
              </w:rPr>
              <w:t>师人数</w:t>
            </w:r>
          </w:p>
        </w:tc>
        <w:tc>
          <w:tcPr>
            <w:tcW w:w="2360" w:type="dxa"/>
            <w:vAlign w:val="top"/>
          </w:tcPr>
          <w:p w14:paraId="08BC1761">
            <w:pPr>
              <w:spacing w:line="326" w:lineRule="auto"/>
              <w:rPr>
                <w:rFonts w:ascii="Arial"/>
                <w:sz w:val="21"/>
              </w:rPr>
            </w:pPr>
          </w:p>
          <w:p w14:paraId="2EBEADD0">
            <w:pPr>
              <w:spacing w:before="73" w:line="179" w:lineRule="auto"/>
              <w:ind w:left="1061"/>
              <w:rPr>
                <w:rFonts w:ascii="Calibri" w:hAnsi="Calibri" w:eastAsia="Calibri" w:cs="Calibri"/>
                <w:sz w:val="24"/>
                <w:szCs w:val="24"/>
              </w:rPr>
            </w:pPr>
            <w:r>
              <w:rPr>
                <w:rFonts w:ascii="Calibri" w:hAnsi="Calibri" w:eastAsia="Calibri" w:cs="Calibri"/>
                <w:spacing w:val="-3"/>
                <w:sz w:val="24"/>
                <w:szCs w:val="24"/>
              </w:rPr>
              <w:t>45</w:t>
            </w:r>
          </w:p>
        </w:tc>
        <w:tc>
          <w:tcPr>
            <w:tcW w:w="2364" w:type="dxa"/>
            <w:vAlign w:val="top"/>
          </w:tcPr>
          <w:p w14:paraId="1CD0ABB5">
            <w:pPr>
              <w:spacing w:line="323" w:lineRule="auto"/>
              <w:rPr>
                <w:rFonts w:ascii="Arial"/>
                <w:sz w:val="21"/>
              </w:rPr>
            </w:pPr>
          </w:p>
          <w:p w14:paraId="3E4B3EE9">
            <w:pPr>
              <w:spacing w:before="74" w:line="181" w:lineRule="auto"/>
              <w:ind w:left="1069"/>
              <w:rPr>
                <w:rFonts w:ascii="Calibri" w:hAnsi="Calibri" w:eastAsia="Calibri" w:cs="Calibri"/>
                <w:sz w:val="24"/>
                <w:szCs w:val="24"/>
              </w:rPr>
            </w:pPr>
            <w:r>
              <w:rPr>
                <w:rFonts w:ascii="Calibri" w:hAnsi="Calibri" w:eastAsia="Calibri" w:cs="Calibri"/>
                <w:spacing w:val="-6"/>
                <w:sz w:val="24"/>
                <w:szCs w:val="24"/>
              </w:rPr>
              <w:t>36</w:t>
            </w:r>
          </w:p>
        </w:tc>
      </w:tr>
    </w:tbl>
    <w:p w14:paraId="08CAB490">
      <w:pPr>
        <w:pStyle w:val="2"/>
        <w:spacing w:line="78" w:lineRule="exact"/>
        <w:rPr>
          <w:sz w:val="6"/>
        </w:rPr>
      </w:pPr>
    </w:p>
    <w:p w14:paraId="572F8B60">
      <w:pPr>
        <w:spacing w:line="78" w:lineRule="exact"/>
        <w:rPr>
          <w:sz w:val="6"/>
          <w:szCs w:val="6"/>
        </w:rPr>
        <w:sectPr>
          <w:footerReference r:id="rId18" w:type="default"/>
          <w:pgSz w:w="11906" w:h="16839"/>
          <w:pgMar w:top="400" w:right="1067" w:bottom="1384" w:left="1474" w:header="0" w:footer="1018" w:gutter="0"/>
          <w:cols w:space="720" w:num="1"/>
        </w:sectPr>
      </w:pPr>
    </w:p>
    <w:p w14:paraId="5E91A299">
      <w:pPr>
        <w:pStyle w:val="2"/>
        <w:spacing w:line="263" w:lineRule="auto"/>
      </w:pPr>
    </w:p>
    <w:p w14:paraId="61574A4D">
      <w:pPr>
        <w:pStyle w:val="2"/>
        <w:spacing w:line="263" w:lineRule="auto"/>
      </w:pPr>
    </w:p>
    <w:p w14:paraId="255B7C54">
      <w:pPr>
        <w:pStyle w:val="2"/>
        <w:spacing w:line="263" w:lineRule="auto"/>
      </w:pPr>
    </w:p>
    <w:p w14:paraId="42DE72E1">
      <w:pPr>
        <w:pStyle w:val="2"/>
        <w:spacing w:line="264" w:lineRule="auto"/>
      </w:pPr>
    </w:p>
    <w:p w14:paraId="63FE3150">
      <w:pPr>
        <w:pStyle w:val="2"/>
        <w:spacing w:line="264" w:lineRule="auto"/>
      </w:pPr>
    </w:p>
    <w:p w14:paraId="4EAEEA34">
      <w:pPr>
        <w:pStyle w:val="2"/>
        <w:spacing w:line="264" w:lineRule="auto"/>
      </w:pPr>
    </w:p>
    <w:p w14:paraId="4CF9FB90">
      <w:pPr>
        <w:spacing w:before="78" w:line="337" w:lineRule="exact"/>
        <w:ind w:left="3000"/>
        <w:outlineLvl w:val="0"/>
        <w:rPr>
          <w:rFonts w:ascii="黑体" w:hAnsi="黑体" w:eastAsia="黑体" w:cs="黑体"/>
          <w:sz w:val="24"/>
          <w:szCs w:val="24"/>
        </w:rPr>
      </w:pPr>
      <w:bookmarkStart w:id="32" w:name="bookmark292"/>
      <w:bookmarkEnd w:id="32"/>
      <w:r>
        <w:rPr>
          <w:rFonts w:ascii="黑体" w:hAnsi="黑体" w:eastAsia="黑体" w:cs="黑体"/>
          <w:spacing w:val="-4"/>
          <w:position w:val="1"/>
          <w:sz w:val="24"/>
          <w:szCs w:val="24"/>
        </w:rPr>
        <w:t>表</w:t>
      </w:r>
      <w:r>
        <w:rPr>
          <w:rFonts w:ascii="黑体" w:hAnsi="黑体" w:eastAsia="黑体" w:cs="黑体"/>
          <w:spacing w:val="-34"/>
          <w:position w:val="1"/>
          <w:sz w:val="24"/>
          <w:szCs w:val="24"/>
        </w:rPr>
        <w:t xml:space="preserve"> </w:t>
      </w:r>
      <w:r>
        <w:rPr>
          <w:rFonts w:ascii="Calibri" w:hAnsi="Calibri" w:eastAsia="Calibri" w:cs="Calibri"/>
          <w:spacing w:val="-4"/>
          <w:position w:val="1"/>
          <w:sz w:val="24"/>
          <w:szCs w:val="24"/>
        </w:rPr>
        <w:t>1-4</w:t>
      </w:r>
      <w:r>
        <w:rPr>
          <w:rFonts w:ascii="Calibri" w:hAnsi="Calibri" w:eastAsia="Calibri" w:cs="Calibri"/>
          <w:spacing w:val="17"/>
          <w:w w:val="101"/>
          <w:position w:val="1"/>
          <w:sz w:val="24"/>
          <w:szCs w:val="24"/>
        </w:rPr>
        <w:t xml:space="preserve"> </w:t>
      </w:r>
      <w:r>
        <w:rPr>
          <w:rFonts w:ascii="黑体" w:hAnsi="黑体" w:eastAsia="黑体" w:cs="黑体"/>
          <w:spacing w:val="-4"/>
          <w:position w:val="1"/>
          <w:sz w:val="24"/>
          <w:szCs w:val="24"/>
        </w:rPr>
        <w:t>师资队伍总体结构图</w:t>
      </w:r>
    </w:p>
    <w:p w14:paraId="043B1A19">
      <w:pPr>
        <w:spacing w:before="46" w:line="2791" w:lineRule="exact"/>
        <w:ind w:firstLine="1691"/>
      </w:pPr>
      <w:r>
        <w:rPr>
          <w:position w:val="-55"/>
        </w:rPr>
        <w:drawing>
          <wp:inline distT="0" distB="0" distL="0" distR="0">
            <wp:extent cx="3446780" cy="17722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0"/>
                    <a:stretch>
                      <a:fillRect/>
                    </a:stretch>
                  </pic:blipFill>
                  <pic:spPr>
                    <a:xfrm>
                      <a:off x="0" y="0"/>
                      <a:ext cx="3447288" cy="1772411"/>
                    </a:xfrm>
                    <a:prstGeom prst="rect">
                      <a:avLst/>
                    </a:prstGeom>
                  </pic:spPr>
                </pic:pic>
              </a:graphicData>
            </a:graphic>
          </wp:inline>
        </w:drawing>
      </w:r>
    </w:p>
    <w:p w14:paraId="787DDE7B">
      <w:pPr>
        <w:pStyle w:val="2"/>
        <w:spacing w:line="273" w:lineRule="auto"/>
      </w:pPr>
    </w:p>
    <w:p w14:paraId="0FE6FD83">
      <w:pPr>
        <w:pStyle w:val="2"/>
        <w:spacing w:line="273" w:lineRule="auto"/>
      </w:pPr>
    </w:p>
    <w:p w14:paraId="5F4B204C">
      <w:pPr>
        <w:spacing w:before="101" w:line="228" w:lineRule="auto"/>
        <w:jc w:val="right"/>
        <w:outlineLvl w:val="2"/>
        <w:rPr>
          <w:rFonts w:ascii="仿宋" w:hAnsi="仿宋" w:eastAsia="仿宋" w:cs="仿宋"/>
          <w:sz w:val="31"/>
          <w:szCs w:val="31"/>
        </w:rPr>
      </w:pPr>
      <w:bookmarkStart w:id="33" w:name="bookmark120"/>
      <w:bookmarkEnd w:id="33"/>
      <w:bookmarkStart w:id="34" w:name="bookmark121"/>
      <w:bookmarkEnd w:id="34"/>
      <w:bookmarkStart w:id="35" w:name="bookmark16"/>
      <w:bookmarkEnd w:id="35"/>
      <w:bookmarkStart w:id="36" w:name="bookmark15"/>
      <w:bookmarkEnd w:id="36"/>
      <w:r>
        <w:rPr>
          <w:rFonts w:ascii="Calibri" w:hAnsi="Calibri" w:eastAsia="Calibri" w:cs="Calibri"/>
          <w:b/>
          <w:bCs/>
          <w:spacing w:val="3"/>
          <w:sz w:val="31"/>
          <w:szCs w:val="31"/>
        </w:rPr>
        <w:t>1.3.2</w:t>
      </w:r>
      <w:r>
        <w:rPr>
          <w:rFonts w:ascii="Calibri" w:hAnsi="Calibri" w:eastAsia="Calibri" w:cs="Calibri"/>
          <w:b/>
          <w:bCs/>
          <w:spacing w:val="21"/>
          <w:sz w:val="31"/>
          <w:szCs w:val="31"/>
        </w:rPr>
        <w:t xml:space="preserve">  </w:t>
      </w:r>
      <w:r>
        <w:rPr>
          <w:rFonts w:ascii="仿宋" w:hAnsi="仿宋" w:eastAsia="仿宋" w:cs="仿宋"/>
          <w:b/>
          <w:bCs/>
          <w:spacing w:val="3"/>
          <w:sz w:val="31"/>
          <w:szCs w:val="31"/>
        </w:rPr>
        <w:t>专任教师学历结构</w:t>
      </w:r>
      <w:r>
        <w:rPr>
          <w:rFonts w:ascii="仿宋" w:hAnsi="仿宋" w:eastAsia="仿宋" w:cs="仿宋"/>
          <w:spacing w:val="3"/>
          <w:sz w:val="31"/>
          <w:szCs w:val="31"/>
        </w:rPr>
        <w:t>。2023-2</w:t>
      </w:r>
      <w:r>
        <w:rPr>
          <w:rFonts w:ascii="仿宋" w:hAnsi="仿宋" w:eastAsia="仿宋" w:cs="仿宋"/>
          <w:spacing w:val="2"/>
          <w:sz w:val="31"/>
          <w:szCs w:val="31"/>
        </w:rPr>
        <w:t>024</w:t>
      </w:r>
      <w:r>
        <w:rPr>
          <w:rFonts w:ascii="仿宋" w:hAnsi="仿宋" w:eastAsia="仿宋" w:cs="仿宋"/>
          <w:spacing w:val="-39"/>
          <w:sz w:val="31"/>
          <w:szCs w:val="31"/>
        </w:rPr>
        <w:t xml:space="preserve"> </w:t>
      </w:r>
      <w:r>
        <w:rPr>
          <w:rFonts w:ascii="仿宋" w:hAnsi="仿宋" w:eastAsia="仿宋" w:cs="仿宋"/>
          <w:spacing w:val="2"/>
          <w:sz w:val="31"/>
          <w:szCs w:val="31"/>
        </w:rPr>
        <w:t>学年，专任教师中具</w:t>
      </w:r>
    </w:p>
    <w:p w14:paraId="5BE73F05">
      <w:pPr>
        <w:spacing w:before="178" w:line="317" w:lineRule="auto"/>
        <w:ind w:left="4" w:hanging="4"/>
        <w:jc w:val="both"/>
        <w:rPr>
          <w:rFonts w:ascii="仿宋" w:hAnsi="仿宋" w:eastAsia="仿宋" w:cs="仿宋"/>
          <w:sz w:val="31"/>
          <w:szCs w:val="31"/>
        </w:rPr>
      </w:pPr>
      <w:r>
        <w:rPr>
          <w:rFonts w:ascii="仿宋" w:hAnsi="仿宋" w:eastAsia="仿宋" w:cs="仿宋"/>
          <w:spacing w:val="6"/>
          <w:sz w:val="31"/>
          <w:szCs w:val="31"/>
        </w:rPr>
        <w:t>有本科学历教师</w:t>
      </w:r>
      <w:r>
        <w:rPr>
          <w:rFonts w:ascii="仿宋" w:hAnsi="仿宋" w:eastAsia="仿宋" w:cs="仿宋"/>
          <w:spacing w:val="-27"/>
          <w:sz w:val="31"/>
          <w:szCs w:val="31"/>
        </w:rPr>
        <w:t xml:space="preserve"> </w:t>
      </w:r>
      <w:r>
        <w:rPr>
          <w:rFonts w:ascii="仿宋" w:hAnsi="仿宋" w:eastAsia="仿宋" w:cs="仿宋"/>
          <w:spacing w:val="6"/>
          <w:sz w:val="31"/>
          <w:szCs w:val="31"/>
        </w:rPr>
        <w:t>148</w:t>
      </w:r>
      <w:r>
        <w:rPr>
          <w:rFonts w:ascii="仿宋" w:hAnsi="仿宋" w:eastAsia="仿宋" w:cs="仿宋"/>
          <w:spacing w:val="-46"/>
          <w:sz w:val="31"/>
          <w:szCs w:val="31"/>
        </w:rPr>
        <w:t xml:space="preserve"> </w:t>
      </w:r>
      <w:r>
        <w:rPr>
          <w:rFonts w:ascii="仿宋" w:hAnsi="仿宋" w:eastAsia="仿宋" w:cs="仿宋"/>
          <w:spacing w:val="6"/>
          <w:sz w:val="31"/>
          <w:szCs w:val="31"/>
        </w:rPr>
        <w:t>人，</w:t>
      </w:r>
      <w:r>
        <w:rPr>
          <w:rFonts w:ascii="仿宋" w:hAnsi="仿宋" w:eastAsia="仿宋" w:cs="仿宋"/>
          <w:spacing w:val="-67"/>
          <w:sz w:val="31"/>
          <w:szCs w:val="31"/>
        </w:rPr>
        <w:t xml:space="preserve"> </w:t>
      </w:r>
      <w:r>
        <w:rPr>
          <w:rFonts w:ascii="仿宋" w:hAnsi="仿宋" w:eastAsia="仿宋" w:cs="仿宋"/>
          <w:spacing w:val="6"/>
          <w:sz w:val="31"/>
          <w:szCs w:val="31"/>
        </w:rPr>
        <w:t>占专任教师总数的</w:t>
      </w:r>
      <w:r>
        <w:rPr>
          <w:rFonts w:ascii="仿宋" w:hAnsi="仿宋" w:eastAsia="仿宋" w:cs="仿宋"/>
          <w:spacing w:val="-56"/>
          <w:sz w:val="31"/>
          <w:szCs w:val="31"/>
        </w:rPr>
        <w:t xml:space="preserve"> </w:t>
      </w:r>
      <w:r>
        <w:rPr>
          <w:rFonts w:ascii="仿宋" w:hAnsi="仿宋" w:eastAsia="仿宋" w:cs="仿宋"/>
          <w:spacing w:val="6"/>
          <w:sz w:val="31"/>
          <w:szCs w:val="31"/>
        </w:rPr>
        <w:t>96.73%；本科以下</w:t>
      </w:r>
      <w:r>
        <w:rPr>
          <w:rFonts w:ascii="仿宋" w:hAnsi="仿宋" w:eastAsia="仿宋" w:cs="仿宋"/>
          <w:spacing w:val="3"/>
          <w:sz w:val="31"/>
          <w:szCs w:val="31"/>
        </w:rPr>
        <w:t>学历教师</w:t>
      </w:r>
      <w:r>
        <w:rPr>
          <w:rFonts w:ascii="仿宋" w:hAnsi="仿宋" w:eastAsia="仿宋" w:cs="仿宋"/>
          <w:spacing w:val="-55"/>
          <w:sz w:val="31"/>
          <w:szCs w:val="31"/>
        </w:rPr>
        <w:t xml:space="preserve"> </w:t>
      </w:r>
      <w:r>
        <w:rPr>
          <w:rFonts w:ascii="仿宋" w:hAnsi="仿宋" w:eastAsia="仿宋" w:cs="仿宋"/>
          <w:spacing w:val="3"/>
          <w:sz w:val="31"/>
          <w:szCs w:val="31"/>
        </w:rPr>
        <w:t>5</w:t>
      </w:r>
      <w:r>
        <w:rPr>
          <w:rFonts w:ascii="仿宋" w:hAnsi="仿宋" w:eastAsia="仿宋" w:cs="仿宋"/>
          <w:spacing w:val="-49"/>
          <w:sz w:val="31"/>
          <w:szCs w:val="31"/>
        </w:rPr>
        <w:t xml:space="preserve"> </w:t>
      </w:r>
      <w:r>
        <w:rPr>
          <w:rFonts w:ascii="仿宋" w:hAnsi="仿宋" w:eastAsia="仿宋" w:cs="仿宋"/>
          <w:spacing w:val="3"/>
          <w:sz w:val="31"/>
          <w:szCs w:val="31"/>
        </w:rPr>
        <w:t>人，</w:t>
      </w:r>
      <w:r>
        <w:rPr>
          <w:rFonts w:ascii="仿宋" w:hAnsi="仿宋" w:eastAsia="仿宋" w:cs="仿宋"/>
          <w:spacing w:val="-89"/>
          <w:sz w:val="31"/>
          <w:szCs w:val="31"/>
        </w:rPr>
        <w:t xml:space="preserve"> </w:t>
      </w:r>
      <w:r>
        <w:rPr>
          <w:rFonts w:ascii="仿宋" w:hAnsi="仿宋" w:eastAsia="仿宋" w:cs="仿宋"/>
          <w:spacing w:val="3"/>
          <w:sz w:val="31"/>
          <w:szCs w:val="31"/>
        </w:rPr>
        <w:t>占专任教师总数的</w:t>
      </w:r>
      <w:r>
        <w:rPr>
          <w:rFonts w:ascii="仿宋" w:hAnsi="仿宋" w:eastAsia="仿宋" w:cs="仿宋"/>
          <w:spacing w:val="-56"/>
          <w:sz w:val="31"/>
          <w:szCs w:val="31"/>
        </w:rPr>
        <w:t xml:space="preserve"> </w:t>
      </w:r>
      <w:r>
        <w:rPr>
          <w:rFonts w:ascii="仿宋" w:hAnsi="仿宋" w:eastAsia="仿宋" w:cs="仿宋"/>
          <w:spacing w:val="3"/>
          <w:sz w:val="31"/>
          <w:szCs w:val="31"/>
        </w:rPr>
        <w:t>3.26%。</w:t>
      </w:r>
      <w:r>
        <w:rPr>
          <w:rFonts w:ascii="仿宋" w:hAnsi="仿宋" w:eastAsia="仿宋" w:cs="仿宋"/>
          <w:spacing w:val="2"/>
          <w:sz w:val="31"/>
          <w:szCs w:val="31"/>
        </w:rPr>
        <w:t>教师总体学历背景有</w:t>
      </w:r>
      <w:bookmarkStart w:id="37" w:name="bookmark122"/>
      <w:bookmarkEnd w:id="37"/>
      <w:bookmarkStart w:id="38" w:name="bookmark123"/>
      <w:bookmarkEnd w:id="38"/>
      <w:r>
        <w:rPr>
          <w:rFonts w:ascii="仿宋" w:hAnsi="仿宋" w:eastAsia="仿宋" w:cs="仿宋"/>
          <w:spacing w:val="1"/>
          <w:sz w:val="31"/>
          <w:szCs w:val="31"/>
        </w:rPr>
        <w:t>所改善。</w:t>
      </w:r>
    </w:p>
    <w:p w14:paraId="1D666D28">
      <w:pPr>
        <w:spacing w:line="336" w:lineRule="exact"/>
        <w:ind w:left="2760"/>
        <w:outlineLvl w:val="0"/>
        <w:rPr>
          <w:rFonts w:ascii="黑体" w:hAnsi="黑体" w:eastAsia="黑体" w:cs="黑体"/>
          <w:sz w:val="24"/>
          <w:szCs w:val="24"/>
        </w:rPr>
      </w:pPr>
      <w:bookmarkStart w:id="39" w:name="bookmark293"/>
      <w:bookmarkEnd w:id="39"/>
      <w:r>
        <w:rPr>
          <w:rFonts w:ascii="黑体" w:hAnsi="黑体" w:eastAsia="黑体" w:cs="黑体"/>
          <w:spacing w:val="-4"/>
          <w:position w:val="1"/>
          <w:sz w:val="24"/>
          <w:szCs w:val="24"/>
        </w:rPr>
        <w:t>表</w:t>
      </w:r>
      <w:r>
        <w:rPr>
          <w:rFonts w:ascii="黑体" w:hAnsi="黑体" w:eastAsia="黑体" w:cs="黑体"/>
          <w:spacing w:val="-26"/>
          <w:position w:val="1"/>
          <w:sz w:val="24"/>
          <w:szCs w:val="24"/>
        </w:rPr>
        <w:t xml:space="preserve"> </w:t>
      </w:r>
      <w:r>
        <w:rPr>
          <w:rFonts w:ascii="Calibri" w:hAnsi="Calibri" w:eastAsia="Calibri" w:cs="Calibri"/>
          <w:spacing w:val="-4"/>
          <w:position w:val="1"/>
          <w:sz w:val="24"/>
          <w:szCs w:val="24"/>
        </w:rPr>
        <w:t>1-5</w:t>
      </w:r>
      <w:r>
        <w:rPr>
          <w:rFonts w:ascii="Calibri" w:hAnsi="Calibri" w:eastAsia="Calibri" w:cs="Calibri"/>
          <w:spacing w:val="17"/>
          <w:w w:val="101"/>
          <w:position w:val="1"/>
          <w:sz w:val="24"/>
          <w:szCs w:val="24"/>
        </w:rPr>
        <w:t xml:space="preserve"> </w:t>
      </w:r>
      <w:r>
        <w:rPr>
          <w:rFonts w:ascii="黑体" w:hAnsi="黑体" w:eastAsia="黑体" w:cs="黑体"/>
          <w:spacing w:val="-4"/>
          <w:position w:val="1"/>
          <w:sz w:val="24"/>
          <w:szCs w:val="24"/>
        </w:rPr>
        <w:t>师资队伍学历结构统计图</w:t>
      </w:r>
    </w:p>
    <w:p w14:paraId="2A5B1740">
      <w:pPr>
        <w:spacing w:before="97" w:line="3456" w:lineRule="exact"/>
        <w:ind w:firstLine="1981"/>
      </w:pPr>
      <w:r>
        <w:rPr>
          <w:position w:val="-69"/>
        </w:rPr>
        <w:drawing>
          <wp:inline distT="0" distB="0" distL="0" distR="0">
            <wp:extent cx="3149600" cy="21939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1"/>
                    <a:stretch>
                      <a:fillRect/>
                    </a:stretch>
                  </pic:blipFill>
                  <pic:spPr>
                    <a:xfrm>
                      <a:off x="0" y="0"/>
                      <a:ext cx="3150108" cy="2194559"/>
                    </a:xfrm>
                    <a:prstGeom prst="rect">
                      <a:avLst/>
                    </a:prstGeom>
                  </pic:spPr>
                </pic:pic>
              </a:graphicData>
            </a:graphic>
          </wp:inline>
        </w:drawing>
      </w:r>
    </w:p>
    <w:p w14:paraId="5392B960">
      <w:pPr>
        <w:pStyle w:val="2"/>
        <w:spacing w:line="252" w:lineRule="auto"/>
      </w:pPr>
    </w:p>
    <w:p w14:paraId="069F30A1">
      <w:pPr>
        <w:pStyle w:val="2"/>
        <w:spacing w:line="252" w:lineRule="auto"/>
      </w:pPr>
    </w:p>
    <w:p w14:paraId="13BB92CD">
      <w:pPr>
        <w:pStyle w:val="2"/>
        <w:spacing w:line="253" w:lineRule="auto"/>
      </w:pPr>
    </w:p>
    <w:p w14:paraId="71608511">
      <w:pPr>
        <w:pStyle w:val="2"/>
        <w:spacing w:line="253" w:lineRule="auto"/>
      </w:pPr>
    </w:p>
    <w:p w14:paraId="1C1E0938">
      <w:pPr>
        <w:spacing w:before="101" w:line="226" w:lineRule="auto"/>
        <w:ind w:right="2"/>
        <w:jc w:val="right"/>
        <w:outlineLvl w:val="2"/>
        <w:rPr>
          <w:rFonts w:ascii="仿宋" w:hAnsi="仿宋" w:eastAsia="仿宋" w:cs="仿宋"/>
          <w:sz w:val="31"/>
          <w:szCs w:val="31"/>
        </w:rPr>
      </w:pPr>
      <w:bookmarkStart w:id="40" w:name="bookmark18"/>
      <w:bookmarkEnd w:id="40"/>
      <w:bookmarkStart w:id="41" w:name="bookmark17"/>
      <w:bookmarkEnd w:id="41"/>
      <w:r>
        <w:rPr>
          <w:rFonts w:ascii="Calibri" w:hAnsi="Calibri" w:eastAsia="Calibri" w:cs="Calibri"/>
          <w:b/>
          <w:bCs/>
          <w:spacing w:val="7"/>
          <w:sz w:val="31"/>
          <w:szCs w:val="31"/>
        </w:rPr>
        <w:t>1.3.3</w:t>
      </w:r>
      <w:r>
        <w:rPr>
          <w:rFonts w:ascii="Calibri" w:hAnsi="Calibri" w:eastAsia="Calibri" w:cs="Calibri"/>
          <w:b/>
          <w:bCs/>
          <w:spacing w:val="29"/>
          <w:sz w:val="31"/>
          <w:szCs w:val="31"/>
        </w:rPr>
        <w:t xml:space="preserve">  </w:t>
      </w:r>
      <w:r>
        <w:rPr>
          <w:rFonts w:ascii="仿宋" w:hAnsi="仿宋" w:eastAsia="仿宋" w:cs="仿宋"/>
          <w:b/>
          <w:bCs/>
          <w:spacing w:val="7"/>
          <w:sz w:val="31"/>
          <w:szCs w:val="31"/>
        </w:rPr>
        <w:t>专任教师职称结构</w:t>
      </w:r>
      <w:r>
        <w:rPr>
          <w:rFonts w:ascii="仿宋" w:hAnsi="仿宋" w:eastAsia="仿宋" w:cs="仿宋"/>
          <w:spacing w:val="7"/>
          <w:sz w:val="31"/>
          <w:szCs w:val="31"/>
        </w:rPr>
        <w:t>。2023-2024</w:t>
      </w:r>
      <w:r>
        <w:rPr>
          <w:rFonts w:ascii="仿宋" w:hAnsi="仿宋" w:eastAsia="仿宋" w:cs="仿宋"/>
          <w:spacing w:val="-37"/>
          <w:sz w:val="31"/>
          <w:szCs w:val="31"/>
        </w:rPr>
        <w:t xml:space="preserve"> </w:t>
      </w:r>
      <w:r>
        <w:rPr>
          <w:rFonts w:ascii="仿宋" w:hAnsi="仿宋" w:eastAsia="仿宋" w:cs="仿宋"/>
          <w:spacing w:val="7"/>
          <w:sz w:val="31"/>
          <w:szCs w:val="31"/>
        </w:rPr>
        <w:t>学年，专任教师队伍</w:t>
      </w:r>
    </w:p>
    <w:p w14:paraId="73AE4810">
      <w:pPr>
        <w:spacing w:before="180" w:line="334" w:lineRule="auto"/>
        <w:ind w:left="3" w:firstLine="41"/>
        <w:rPr>
          <w:rFonts w:ascii="仿宋" w:hAnsi="仿宋" w:eastAsia="仿宋" w:cs="仿宋"/>
          <w:sz w:val="31"/>
          <w:szCs w:val="31"/>
        </w:rPr>
      </w:pPr>
      <w:r>
        <w:rPr>
          <w:rFonts w:ascii="仿宋" w:hAnsi="仿宋" w:eastAsia="仿宋" w:cs="仿宋"/>
          <w:spacing w:val="1"/>
          <w:sz w:val="31"/>
          <w:szCs w:val="31"/>
        </w:rPr>
        <w:t>中具有高级职称教师</w:t>
      </w:r>
      <w:r>
        <w:rPr>
          <w:rFonts w:ascii="仿宋" w:hAnsi="仿宋" w:eastAsia="仿宋" w:cs="仿宋"/>
          <w:spacing w:val="-38"/>
          <w:sz w:val="31"/>
          <w:szCs w:val="31"/>
        </w:rPr>
        <w:t xml:space="preserve"> </w:t>
      </w:r>
      <w:r>
        <w:rPr>
          <w:rFonts w:ascii="仿宋" w:hAnsi="仿宋" w:eastAsia="仿宋" w:cs="仿宋"/>
          <w:spacing w:val="1"/>
          <w:sz w:val="31"/>
          <w:szCs w:val="31"/>
        </w:rPr>
        <w:t>36</w:t>
      </w:r>
      <w:r>
        <w:rPr>
          <w:rFonts w:ascii="仿宋" w:hAnsi="仿宋" w:eastAsia="仿宋" w:cs="仿宋"/>
          <w:spacing w:val="-51"/>
          <w:sz w:val="31"/>
          <w:szCs w:val="31"/>
        </w:rPr>
        <w:t xml:space="preserve"> </w:t>
      </w:r>
      <w:r>
        <w:rPr>
          <w:rFonts w:ascii="仿宋" w:hAnsi="仿宋" w:eastAsia="仿宋" w:cs="仿宋"/>
          <w:spacing w:val="1"/>
          <w:sz w:val="31"/>
          <w:szCs w:val="31"/>
        </w:rPr>
        <w:t>人，</w:t>
      </w:r>
      <w:r>
        <w:rPr>
          <w:rFonts w:ascii="仿宋" w:hAnsi="仿宋" w:eastAsia="仿宋" w:cs="仿宋"/>
          <w:spacing w:val="-91"/>
          <w:sz w:val="31"/>
          <w:szCs w:val="31"/>
        </w:rPr>
        <w:t xml:space="preserve"> </w:t>
      </w:r>
      <w:r>
        <w:rPr>
          <w:rFonts w:ascii="仿宋" w:hAnsi="仿宋" w:eastAsia="仿宋" w:cs="仿宋"/>
          <w:spacing w:val="1"/>
          <w:sz w:val="31"/>
          <w:szCs w:val="31"/>
        </w:rPr>
        <w:t>占专任教师总数的</w:t>
      </w:r>
      <w:r>
        <w:rPr>
          <w:rFonts w:ascii="仿宋" w:hAnsi="仿宋" w:eastAsia="仿宋" w:cs="仿宋"/>
          <w:spacing w:val="-59"/>
          <w:sz w:val="31"/>
          <w:szCs w:val="31"/>
        </w:rPr>
        <w:t xml:space="preserve"> </w:t>
      </w:r>
      <w:r>
        <w:rPr>
          <w:rFonts w:ascii="仿宋" w:hAnsi="仿宋" w:eastAsia="仿宋" w:cs="仿宋"/>
          <w:spacing w:val="1"/>
          <w:sz w:val="31"/>
          <w:szCs w:val="31"/>
        </w:rPr>
        <w:t>26.67%；中级职</w:t>
      </w:r>
      <w:r>
        <w:rPr>
          <w:rFonts w:ascii="仿宋" w:hAnsi="仿宋" w:eastAsia="仿宋" w:cs="仿宋"/>
          <w:sz w:val="31"/>
          <w:szCs w:val="31"/>
        </w:rPr>
        <w:t>称教师</w:t>
      </w:r>
      <w:r>
        <w:rPr>
          <w:rFonts w:ascii="仿宋" w:hAnsi="仿宋" w:eastAsia="仿宋" w:cs="仿宋"/>
          <w:spacing w:val="-56"/>
          <w:sz w:val="31"/>
          <w:szCs w:val="31"/>
        </w:rPr>
        <w:t xml:space="preserve"> </w:t>
      </w:r>
      <w:r>
        <w:rPr>
          <w:rFonts w:ascii="仿宋" w:hAnsi="仿宋" w:eastAsia="仿宋" w:cs="仿宋"/>
          <w:sz w:val="31"/>
          <w:szCs w:val="31"/>
        </w:rPr>
        <w:t>53</w:t>
      </w:r>
      <w:r>
        <w:rPr>
          <w:rFonts w:ascii="仿宋" w:hAnsi="仿宋" w:eastAsia="仿宋" w:cs="仿宋"/>
          <w:spacing w:val="-51"/>
          <w:sz w:val="31"/>
          <w:szCs w:val="31"/>
        </w:rPr>
        <w:t xml:space="preserve"> </w:t>
      </w:r>
      <w:r>
        <w:rPr>
          <w:rFonts w:ascii="仿宋" w:hAnsi="仿宋" w:eastAsia="仿宋" w:cs="仿宋"/>
          <w:sz w:val="31"/>
          <w:szCs w:val="31"/>
        </w:rPr>
        <w:t>人，</w:t>
      </w:r>
      <w:r>
        <w:rPr>
          <w:rFonts w:ascii="仿宋" w:hAnsi="仿宋" w:eastAsia="仿宋" w:cs="仿宋"/>
          <w:spacing w:val="-70"/>
          <w:sz w:val="31"/>
          <w:szCs w:val="31"/>
        </w:rPr>
        <w:t xml:space="preserve"> </w:t>
      </w:r>
      <w:r>
        <w:rPr>
          <w:rFonts w:ascii="仿宋" w:hAnsi="仿宋" w:eastAsia="仿宋" w:cs="仿宋"/>
          <w:sz w:val="31"/>
          <w:szCs w:val="31"/>
        </w:rPr>
        <w:t>占专任教师总数的</w:t>
      </w:r>
      <w:r>
        <w:rPr>
          <w:rFonts w:ascii="仿宋" w:hAnsi="仿宋" w:eastAsia="仿宋" w:cs="仿宋"/>
          <w:spacing w:val="-56"/>
          <w:sz w:val="31"/>
          <w:szCs w:val="31"/>
        </w:rPr>
        <w:t xml:space="preserve"> </w:t>
      </w:r>
      <w:r>
        <w:rPr>
          <w:rFonts w:ascii="仿宋" w:hAnsi="仿宋" w:eastAsia="仿宋" w:cs="仿宋"/>
          <w:sz w:val="31"/>
          <w:szCs w:val="31"/>
        </w:rPr>
        <w:t>39.26%。</w:t>
      </w:r>
    </w:p>
    <w:p w14:paraId="7C54B31D">
      <w:pPr>
        <w:spacing w:line="334" w:lineRule="auto"/>
        <w:rPr>
          <w:rFonts w:ascii="仿宋" w:hAnsi="仿宋" w:eastAsia="仿宋" w:cs="仿宋"/>
          <w:sz w:val="31"/>
          <w:szCs w:val="31"/>
        </w:rPr>
        <w:sectPr>
          <w:footerReference r:id="rId19" w:type="default"/>
          <w:pgSz w:w="11906" w:h="16839"/>
          <w:pgMar w:top="400" w:right="1473" w:bottom="1384" w:left="1603" w:header="0" w:footer="1020" w:gutter="0"/>
          <w:cols w:space="720" w:num="1"/>
        </w:sectPr>
      </w:pPr>
    </w:p>
    <w:p w14:paraId="688138D3">
      <w:pPr>
        <w:pStyle w:val="2"/>
        <w:spacing w:line="256" w:lineRule="auto"/>
      </w:pPr>
    </w:p>
    <w:p w14:paraId="4AFB747E">
      <w:pPr>
        <w:pStyle w:val="2"/>
        <w:spacing w:line="256" w:lineRule="auto"/>
      </w:pPr>
    </w:p>
    <w:p w14:paraId="343B391E">
      <w:pPr>
        <w:pStyle w:val="2"/>
        <w:spacing w:line="256" w:lineRule="auto"/>
      </w:pPr>
    </w:p>
    <w:p w14:paraId="56C83215">
      <w:pPr>
        <w:pStyle w:val="2"/>
        <w:spacing w:line="257" w:lineRule="auto"/>
      </w:pPr>
    </w:p>
    <w:p w14:paraId="2705A176">
      <w:pPr>
        <w:spacing w:before="78" w:line="337" w:lineRule="exact"/>
        <w:ind w:left="2884"/>
        <w:outlineLvl w:val="0"/>
        <w:rPr>
          <w:rFonts w:ascii="黑体" w:hAnsi="黑体" w:eastAsia="黑体" w:cs="黑体"/>
          <w:sz w:val="24"/>
          <w:szCs w:val="24"/>
        </w:rPr>
      </w:pPr>
      <w:bookmarkStart w:id="42" w:name="bookmark294"/>
      <w:bookmarkEnd w:id="42"/>
      <w:r>
        <w:rPr>
          <w:rFonts w:ascii="黑体" w:hAnsi="黑体" w:eastAsia="黑体" w:cs="黑体"/>
          <w:spacing w:val="-4"/>
          <w:position w:val="2"/>
          <w:sz w:val="24"/>
          <w:szCs w:val="24"/>
        </w:rPr>
        <w:t>表</w:t>
      </w:r>
      <w:r>
        <w:rPr>
          <w:rFonts w:ascii="黑体" w:hAnsi="黑体" w:eastAsia="黑体" w:cs="黑体"/>
          <w:spacing w:val="-34"/>
          <w:position w:val="2"/>
          <w:sz w:val="24"/>
          <w:szCs w:val="24"/>
        </w:rPr>
        <w:t xml:space="preserve"> </w:t>
      </w:r>
      <w:r>
        <w:rPr>
          <w:rFonts w:ascii="Calibri" w:hAnsi="Calibri" w:eastAsia="Calibri" w:cs="Calibri"/>
          <w:spacing w:val="-4"/>
          <w:position w:val="2"/>
          <w:sz w:val="24"/>
          <w:szCs w:val="24"/>
        </w:rPr>
        <w:t>1-6</w:t>
      </w:r>
      <w:r>
        <w:rPr>
          <w:rFonts w:ascii="Calibri" w:hAnsi="Calibri" w:eastAsia="Calibri" w:cs="Calibri"/>
          <w:spacing w:val="21"/>
          <w:w w:val="101"/>
          <w:position w:val="2"/>
          <w:sz w:val="24"/>
          <w:szCs w:val="24"/>
        </w:rPr>
        <w:t xml:space="preserve"> </w:t>
      </w:r>
      <w:r>
        <w:rPr>
          <w:rFonts w:ascii="黑体" w:hAnsi="黑体" w:eastAsia="黑体" w:cs="黑体"/>
          <w:spacing w:val="-4"/>
          <w:position w:val="2"/>
          <w:sz w:val="24"/>
          <w:szCs w:val="24"/>
        </w:rPr>
        <w:t>专任教师职称结构统计</w:t>
      </w:r>
    </w:p>
    <w:p w14:paraId="100C3D6D">
      <w:pPr>
        <w:spacing w:before="86" w:line="3781" w:lineRule="exact"/>
        <w:ind w:firstLine="2029"/>
      </w:pPr>
      <w:r>
        <w:rPr>
          <w:position w:val="-75"/>
        </w:rPr>
        <w:drawing>
          <wp:inline distT="0" distB="0" distL="0" distR="0">
            <wp:extent cx="3007360" cy="24003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2"/>
                    <a:stretch>
                      <a:fillRect/>
                    </a:stretch>
                  </pic:blipFill>
                  <pic:spPr>
                    <a:xfrm>
                      <a:off x="0" y="0"/>
                      <a:ext cx="3007360" cy="2400934"/>
                    </a:xfrm>
                    <a:prstGeom prst="rect">
                      <a:avLst/>
                    </a:prstGeom>
                  </pic:spPr>
                </pic:pic>
              </a:graphicData>
            </a:graphic>
          </wp:inline>
        </w:drawing>
      </w:r>
    </w:p>
    <w:p w14:paraId="117B8C19">
      <w:pPr>
        <w:spacing w:before="329" w:line="228" w:lineRule="auto"/>
        <w:ind w:right="4"/>
        <w:jc w:val="right"/>
        <w:outlineLvl w:val="2"/>
        <w:rPr>
          <w:rFonts w:ascii="仿宋" w:hAnsi="仿宋" w:eastAsia="仿宋" w:cs="仿宋"/>
          <w:sz w:val="31"/>
          <w:szCs w:val="31"/>
        </w:rPr>
      </w:pPr>
      <w:bookmarkStart w:id="43" w:name="bookmark20"/>
      <w:bookmarkEnd w:id="43"/>
      <w:bookmarkStart w:id="44" w:name="bookmark124"/>
      <w:bookmarkEnd w:id="44"/>
      <w:bookmarkStart w:id="45" w:name="bookmark125"/>
      <w:bookmarkEnd w:id="45"/>
      <w:bookmarkStart w:id="46" w:name="bookmark19"/>
      <w:bookmarkEnd w:id="46"/>
      <w:r>
        <w:rPr>
          <w:rFonts w:ascii="Calibri" w:hAnsi="Calibri" w:eastAsia="Calibri" w:cs="Calibri"/>
          <w:b/>
          <w:bCs/>
          <w:spacing w:val="7"/>
          <w:sz w:val="31"/>
          <w:szCs w:val="31"/>
        </w:rPr>
        <w:t>1.3.4</w:t>
      </w:r>
      <w:r>
        <w:rPr>
          <w:rFonts w:ascii="Calibri" w:hAnsi="Calibri" w:eastAsia="Calibri" w:cs="Calibri"/>
          <w:b/>
          <w:bCs/>
          <w:spacing w:val="23"/>
          <w:sz w:val="31"/>
          <w:szCs w:val="31"/>
        </w:rPr>
        <w:t xml:space="preserve">  </w:t>
      </w:r>
      <w:r>
        <w:rPr>
          <w:rFonts w:ascii="仿宋" w:hAnsi="仿宋" w:eastAsia="仿宋" w:cs="仿宋"/>
          <w:b/>
          <w:bCs/>
          <w:spacing w:val="7"/>
          <w:sz w:val="31"/>
          <w:szCs w:val="31"/>
        </w:rPr>
        <w:t>专任教师年龄结构</w:t>
      </w:r>
      <w:r>
        <w:rPr>
          <w:rFonts w:ascii="仿宋" w:hAnsi="仿宋" w:eastAsia="仿宋" w:cs="仿宋"/>
          <w:spacing w:val="7"/>
          <w:sz w:val="31"/>
          <w:szCs w:val="31"/>
        </w:rPr>
        <w:t>。为充实教师队伍，提高教师整体</w:t>
      </w:r>
    </w:p>
    <w:p w14:paraId="7CBC4A5D">
      <w:pPr>
        <w:spacing w:before="178" w:line="317" w:lineRule="auto"/>
        <w:ind w:left="8" w:firstLine="16"/>
        <w:jc w:val="both"/>
        <w:rPr>
          <w:rFonts w:ascii="仿宋" w:hAnsi="仿宋" w:eastAsia="仿宋" w:cs="仿宋"/>
          <w:sz w:val="31"/>
          <w:szCs w:val="31"/>
        </w:rPr>
      </w:pPr>
      <w:r>
        <w:rPr>
          <w:rFonts w:ascii="仿宋" w:hAnsi="仿宋" w:eastAsia="仿宋" w:cs="仿宋"/>
          <w:spacing w:val="4"/>
          <w:sz w:val="31"/>
          <w:szCs w:val="31"/>
        </w:rPr>
        <w:t>素质，以进一步优化教师队伍结构；重视现有中青年骨干教师的</w:t>
      </w:r>
      <w:r>
        <w:rPr>
          <w:rFonts w:ascii="仿宋" w:hAnsi="仿宋" w:eastAsia="仿宋" w:cs="仿宋"/>
          <w:spacing w:val="5"/>
          <w:sz w:val="31"/>
          <w:szCs w:val="31"/>
        </w:rPr>
        <w:t>培养和使用，着重培养优秀中青年骨干力量，优先选拔优秀中青</w:t>
      </w:r>
      <w:bookmarkStart w:id="47" w:name="bookmark127"/>
      <w:bookmarkEnd w:id="47"/>
      <w:bookmarkStart w:id="48" w:name="bookmark126"/>
      <w:bookmarkEnd w:id="48"/>
      <w:r>
        <w:rPr>
          <w:rFonts w:ascii="仿宋" w:hAnsi="仿宋" w:eastAsia="仿宋" w:cs="仿宋"/>
          <w:spacing w:val="7"/>
          <w:sz w:val="31"/>
          <w:szCs w:val="31"/>
        </w:rPr>
        <w:t>年骨干教师担任学科专业带头人。</w:t>
      </w:r>
    </w:p>
    <w:p w14:paraId="08612F0E">
      <w:pPr>
        <w:spacing w:line="336" w:lineRule="exact"/>
        <w:ind w:left="2884"/>
        <w:outlineLvl w:val="0"/>
        <w:rPr>
          <w:rFonts w:ascii="黑体" w:hAnsi="黑体" w:eastAsia="黑体" w:cs="黑体"/>
          <w:sz w:val="24"/>
          <w:szCs w:val="24"/>
        </w:rPr>
      </w:pPr>
      <w:bookmarkStart w:id="49" w:name="bookmark295"/>
      <w:bookmarkEnd w:id="49"/>
      <w:r>
        <w:rPr>
          <w:rFonts w:ascii="黑体" w:hAnsi="黑体" w:eastAsia="黑体" w:cs="黑体"/>
          <w:spacing w:val="-4"/>
          <w:position w:val="2"/>
          <w:sz w:val="24"/>
          <w:szCs w:val="24"/>
        </w:rPr>
        <w:t>表</w:t>
      </w:r>
      <w:r>
        <w:rPr>
          <w:rFonts w:ascii="黑体" w:hAnsi="黑体" w:eastAsia="黑体" w:cs="黑体"/>
          <w:spacing w:val="-34"/>
          <w:position w:val="2"/>
          <w:sz w:val="24"/>
          <w:szCs w:val="24"/>
        </w:rPr>
        <w:t xml:space="preserve"> </w:t>
      </w:r>
      <w:r>
        <w:rPr>
          <w:rFonts w:ascii="Calibri" w:hAnsi="Calibri" w:eastAsia="Calibri" w:cs="Calibri"/>
          <w:spacing w:val="-4"/>
          <w:position w:val="2"/>
          <w:sz w:val="24"/>
          <w:szCs w:val="24"/>
        </w:rPr>
        <w:t>1-7</w:t>
      </w:r>
      <w:r>
        <w:rPr>
          <w:rFonts w:ascii="Calibri" w:hAnsi="Calibri" w:eastAsia="Calibri" w:cs="Calibri"/>
          <w:spacing w:val="21"/>
          <w:w w:val="101"/>
          <w:position w:val="2"/>
          <w:sz w:val="24"/>
          <w:szCs w:val="24"/>
        </w:rPr>
        <w:t xml:space="preserve"> </w:t>
      </w:r>
      <w:r>
        <w:rPr>
          <w:rFonts w:ascii="黑体" w:hAnsi="黑体" w:eastAsia="黑体" w:cs="黑体"/>
          <w:spacing w:val="-4"/>
          <w:position w:val="2"/>
          <w:sz w:val="24"/>
          <w:szCs w:val="24"/>
        </w:rPr>
        <w:t>专任教师年龄结构统计</w:t>
      </w:r>
    </w:p>
    <w:p w14:paraId="6FF42726">
      <w:pPr>
        <w:spacing w:before="66" w:line="4531" w:lineRule="exact"/>
        <w:ind w:firstLine="1090"/>
      </w:pPr>
      <w:r>
        <w:rPr>
          <w:position w:val="-90"/>
        </w:rPr>
        <w:drawing>
          <wp:inline distT="0" distB="0" distL="0" distR="0">
            <wp:extent cx="3942080" cy="28771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3"/>
                    <a:stretch>
                      <a:fillRect/>
                    </a:stretch>
                  </pic:blipFill>
                  <pic:spPr>
                    <a:xfrm>
                      <a:off x="0" y="0"/>
                      <a:ext cx="3942588" cy="2877311"/>
                    </a:xfrm>
                    <a:prstGeom prst="rect">
                      <a:avLst/>
                    </a:prstGeom>
                  </pic:spPr>
                </pic:pic>
              </a:graphicData>
            </a:graphic>
          </wp:inline>
        </w:drawing>
      </w:r>
    </w:p>
    <w:p w14:paraId="202E7076">
      <w:pPr>
        <w:pStyle w:val="2"/>
        <w:spacing w:line="275" w:lineRule="auto"/>
      </w:pPr>
    </w:p>
    <w:p w14:paraId="735EA0D4">
      <w:pPr>
        <w:pStyle w:val="2"/>
        <w:spacing w:line="276" w:lineRule="auto"/>
      </w:pPr>
    </w:p>
    <w:p w14:paraId="301C7232">
      <w:pPr>
        <w:spacing w:before="101" w:line="232" w:lineRule="auto"/>
        <w:ind w:left="655"/>
        <w:outlineLvl w:val="1"/>
        <w:rPr>
          <w:rFonts w:ascii="楷体" w:hAnsi="楷体" w:eastAsia="楷体" w:cs="楷体"/>
          <w:sz w:val="31"/>
          <w:szCs w:val="31"/>
        </w:rPr>
      </w:pPr>
      <w:bookmarkStart w:id="50" w:name="bookmark21"/>
      <w:bookmarkEnd w:id="50"/>
      <w:bookmarkStart w:id="51" w:name="bookmark22"/>
      <w:bookmarkEnd w:id="51"/>
      <w:r>
        <w:rPr>
          <w:rFonts w:ascii="楷体" w:hAnsi="楷体" w:eastAsia="楷体" w:cs="楷体"/>
          <w:b/>
          <w:bCs/>
          <w:spacing w:val="-1"/>
          <w:sz w:val="31"/>
          <w:szCs w:val="31"/>
        </w:rPr>
        <w:t>1.4</w:t>
      </w:r>
      <w:r>
        <w:rPr>
          <w:rFonts w:ascii="楷体" w:hAnsi="楷体" w:eastAsia="楷体" w:cs="楷体"/>
          <w:spacing w:val="-61"/>
          <w:sz w:val="31"/>
          <w:szCs w:val="31"/>
        </w:rPr>
        <w:t xml:space="preserve"> </w:t>
      </w:r>
      <w:r>
        <w:rPr>
          <w:rFonts w:ascii="楷体" w:hAnsi="楷体" w:eastAsia="楷体" w:cs="楷体"/>
          <w:b/>
          <w:bCs/>
          <w:spacing w:val="-1"/>
          <w:sz w:val="31"/>
          <w:szCs w:val="31"/>
        </w:rPr>
        <w:t>设施设备</w:t>
      </w:r>
    </w:p>
    <w:p w14:paraId="507321D9">
      <w:pPr>
        <w:spacing w:before="171" w:line="325" w:lineRule="auto"/>
        <w:ind w:left="7" w:right="2" w:firstLine="654"/>
        <w:rPr>
          <w:rFonts w:ascii="仿宋" w:hAnsi="仿宋" w:eastAsia="仿宋" w:cs="仿宋"/>
          <w:sz w:val="31"/>
          <w:szCs w:val="31"/>
        </w:rPr>
      </w:pPr>
      <w:r>
        <w:rPr>
          <w:rFonts w:ascii="仿宋" w:hAnsi="仿宋" w:eastAsia="仿宋" w:cs="仿宋"/>
          <w:spacing w:val="1"/>
          <w:sz w:val="31"/>
          <w:szCs w:val="31"/>
        </w:rPr>
        <w:t>学校占地面积</w:t>
      </w:r>
      <w:r>
        <w:rPr>
          <w:rFonts w:ascii="仿宋" w:hAnsi="仿宋" w:eastAsia="仿宋" w:cs="仿宋"/>
          <w:spacing w:val="-63"/>
          <w:sz w:val="31"/>
          <w:szCs w:val="31"/>
        </w:rPr>
        <w:t xml:space="preserve"> </w:t>
      </w:r>
      <w:r>
        <w:rPr>
          <w:rFonts w:ascii="仿宋" w:hAnsi="仿宋" w:eastAsia="仿宋" w:cs="仿宋"/>
          <w:spacing w:val="1"/>
          <w:sz w:val="31"/>
          <w:szCs w:val="31"/>
        </w:rPr>
        <w:t>95156.73</w:t>
      </w:r>
      <w:r>
        <w:rPr>
          <w:rFonts w:ascii="仿宋" w:hAnsi="仿宋" w:eastAsia="仿宋" w:cs="仿宋"/>
          <w:spacing w:val="-53"/>
          <w:sz w:val="31"/>
          <w:szCs w:val="31"/>
        </w:rPr>
        <w:t xml:space="preserve"> </w:t>
      </w:r>
      <w:r>
        <w:rPr>
          <w:rFonts w:ascii="仿宋" w:hAnsi="仿宋" w:eastAsia="仿宋" w:cs="仿宋"/>
          <w:spacing w:val="1"/>
          <w:sz w:val="31"/>
          <w:szCs w:val="31"/>
        </w:rPr>
        <w:t>平方米，本学年在</w:t>
      </w:r>
      <w:r>
        <w:rPr>
          <w:rFonts w:ascii="仿宋" w:hAnsi="仿宋" w:eastAsia="仿宋" w:cs="仿宋"/>
          <w:sz w:val="31"/>
          <w:szCs w:val="31"/>
        </w:rPr>
        <w:t>校生</w:t>
      </w:r>
      <w:r>
        <w:rPr>
          <w:rFonts w:ascii="仿宋" w:hAnsi="仿宋" w:eastAsia="仿宋" w:cs="仿宋"/>
          <w:spacing w:val="-61"/>
          <w:sz w:val="31"/>
          <w:szCs w:val="31"/>
        </w:rPr>
        <w:t xml:space="preserve"> </w:t>
      </w:r>
      <w:r>
        <w:rPr>
          <w:rFonts w:ascii="仿宋" w:hAnsi="仿宋" w:eastAsia="仿宋" w:cs="仿宋"/>
          <w:sz w:val="31"/>
          <w:szCs w:val="31"/>
        </w:rPr>
        <w:t>2401</w:t>
      </w:r>
      <w:r>
        <w:rPr>
          <w:rFonts w:ascii="仿宋" w:hAnsi="仿宋" w:eastAsia="仿宋" w:cs="仿宋"/>
          <w:spacing w:val="-48"/>
          <w:sz w:val="31"/>
          <w:szCs w:val="31"/>
        </w:rPr>
        <w:t xml:space="preserve"> </w:t>
      </w:r>
      <w:r>
        <w:rPr>
          <w:rFonts w:ascii="仿宋" w:hAnsi="仿宋" w:eastAsia="仿宋" w:cs="仿宋"/>
          <w:sz w:val="31"/>
          <w:szCs w:val="31"/>
        </w:rPr>
        <w:t>人，生</w:t>
      </w:r>
      <w:r>
        <w:rPr>
          <w:rFonts w:ascii="仿宋" w:hAnsi="仿宋" w:eastAsia="仿宋" w:cs="仿宋"/>
          <w:spacing w:val="6"/>
          <w:sz w:val="31"/>
          <w:szCs w:val="31"/>
        </w:rPr>
        <w:t>均占地面积</w:t>
      </w:r>
      <w:r>
        <w:rPr>
          <w:rFonts w:ascii="仿宋" w:hAnsi="仿宋" w:eastAsia="仿宋" w:cs="仿宋"/>
          <w:spacing w:val="-50"/>
          <w:sz w:val="31"/>
          <w:szCs w:val="31"/>
        </w:rPr>
        <w:t xml:space="preserve"> </w:t>
      </w:r>
      <w:r>
        <w:rPr>
          <w:rFonts w:ascii="仿宋" w:hAnsi="仿宋" w:eastAsia="仿宋" w:cs="仿宋"/>
          <w:spacing w:val="6"/>
          <w:sz w:val="31"/>
          <w:szCs w:val="31"/>
        </w:rPr>
        <w:t>39.63</w:t>
      </w:r>
      <w:r>
        <w:rPr>
          <w:rFonts w:ascii="仿宋" w:hAnsi="仿宋" w:eastAsia="仿宋" w:cs="仿宋"/>
          <w:spacing w:val="-51"/>
          <w:sz w:val="31"/>
          <w:szCs w:val="31"/>
        </w:rPr>
        <w:t xml:space="preserve"> </w:t>
      </w:r>
      <w:r>
        <w:rPr>
          <w:rFonts w:ascii="仿宋" w:hAnsi="仿宋" w:eastAsia="仿宋" w:cs="仿宋"/>
          <w:spacing w:val="6"/>
          <w:sz w:val="31"/>
          <w:szCs w:val="31"/>
        </w:rPr>
        <w:t>平方米；建筑面积</w:t>
      </w:r>
      <w:r>
        <w:rPr>
          <w:rFonts w:ascii="仿宋" w:hAnsi="仿宋" w:eastAsia="仿宋" w:cs="仿宋"/>
          <w:spacing w:val="-60"/>
          <w:sz w:val="31"/>
          <w:szCs w:val="31"/>
        </w:rPr>
        <w:t xml:space="preserve"> </w:t>
      </w:r>
      <w:r>
        <w:rPr>
          <w:rFonts w:ascii="仿宋" w:hAnsi="仿宋" w:eastAsia="仿宋" w:cs="仿宋"/>
          <w:spacing w:val="6"/>
          <w:sz w:val="31"/>
          <w:szCs w:val="31"/>
        </w:rPr>
        <w:t>64960.93</w:t>
      </w:r>
      <w:r>
        <w:rPr>
          <w:rFonts w:ascii="仿宋" w:hAnsi="仿宋" w:eastAsia="仿宋" w:cs="仿宋"/>
          <w:spacing w:val="-51"/>
          <w:sz w:val="31"/>
          <w:szCs w:val="31"/>
        </w:rPr>
        <w:t xml:space="preserve"> </w:t>
      </w:r>
      <w:r>
        <w:rPr>
          <w:rFonts w:ascii="仿宋" w:hAnsi="仿宋" w:eastAsia="仿宋" w:cs="仿宋"/>
          <w:spacing w:val="6"/>
          <w:sz w:val="31"/>
          <w:szCs w:val="31"/>
        </w:rPr>
        <w:t>平方米，生均建</w:t>
      </w:r>
    </w:p>
    <w:p w14:paraId="38A441A4">
      <w:pPr>
        <w:spacing w:line="325" w:lineRule="auto"/>
        <w:rPr>
          <w:rFonts w:ascii="仿宋" w:hAnsi="仿宋" w:eastAsia="仿宋" w:cs="仿宋"/>
          <w:sz w:val="31"/>
          <w:szCs w:val="31"/>
        </w:rPr>
        <w:sectPr>
          <w:footerReference r:id="rId20" w:type="default"/>
          <w:pgSz w:w="11906" w:h="16839"/>
          <w:pgMar w:top="400" w:right="1473" w:bottom="1384" w:left="1599" w:header="0" w:footer="1018" w:gutter="0"/>
          <w:cols w:space="720" w:num="1"/>
        </w:sectPr>
      </w:pPr>
    </w:p>
    <w:p w14:paraId="70DA4D8D">
      <w:pPr>
        <w:pStyle w:val="2"/>
        <w:spacing w:line="272" w:lineRule="auto"/>
      </w:pPr>
    </w:p>
    <w:p w14:paraId="10D5D2B9">
      <w:pPr>
        <w:pStyle w:val="2"/>
        <w:spacing w:line="272" w:lineRule="auto"/>
      </w:pPr>
    </w:p>
    <w:p w14:paraId="75520EAD">
      <w:pPr>
        <w:pStyle w:val="2"/>
        <w:spacing w:line="272" w:lineRule="auto"/>
      </w:pPr>
    </w:p>
    <w:p w14:paraId="27EF1688">
      <w:pPr>
        <w:pStyle w:val="2"/>
        <w:spacing w:line="272" w:lineRule="auto"/>
      </w:pPr>
    </w:p>
    <w:p w14:paraId="6A3944E0">
      <w:pPr>
        <w:spacing w:before="101" w:line="327" w:lineRule="auto"/>
        <w:ind w:left="125" w:right="69" w:firstLine="11"/>
        <w:jc w:val="both"/>
        <w:rPr>
          <w:rFonts w:ascii="仿宋" w:hAnsi="仿宋" w:eastAsia="仿宋" w:cs="仿宋"/>
          <w:sz w:val="31"/>
          <w:szCs w:val="31"/>
        </w:rPr>
      </w:pPr>
      <w:bookmarkStart w:id="52" w:name="bookmark296"/>
      <w:bookmarkEnd w:id="52"/>
      <w:r>
        <w:rPr>
          <w:rFonts w:ascii="仿宋" w:hAnsi="仿宋" w:eastAsia="仿宋" w:cs="仿宋"/>
          <w:spacing w:val="2"/>
          <w:sz w:val="31"/>
          <w:szCs w:val="31"/>
        </w:rPr>
        <w:t>筑面积</w:t>
      </w:r>
      <w:r>
        <w:rPr>
          <w:rFonts w:ascii="仿宋" w:hAnsi="仿宋" w:eastAsia="仿宋" w:cs="仿宋"/>
          <w:spacing w:val="-49"/>
          <w:sz w:val="31"/>
          <w:szCs w:val="31"/>
        </w:rPr>
        <w:t xml:space="preserve"> </w:t>
      </w:r>
      <w:r>
        <w:rPr>
          <w:rFonts w:ascii="仿宋" w:hAnsi="仿宋" w:eastAsia="仿宋" w:cs="仿宋"/>
          <w:spacing w:val="2"/>
          <w:sz w:val="31"/>
          <w:szCs w:val="31"/>
        </w:rPr>
        <w:t>27.06</w:t>
      </w:r>
      <w:r>
        <w:rPr>
          <w:rFonts w:ascii="仿宋" w:hAnsi="仿宋" w:eastAsia="仿宋" w:cs="仿宋"/>
          <w:spacing w:val="-56"/>
          <w:sz w:val="31"/>
          <w:szCs w:val="31"/>
        </w:rPr>
        <w:t xml:space="preserve"> </w:t>
      </w:r>
      <w:r>
        <w:rPr>
          <w:rFonts w:ascii="仿宋" w:hAnsi="仿宋" w:eastAsia="仿宋" w:cs="仿宋"/>
          <w:spacing w:val="2"/>
          <w:sz w:val="31"/>
          <w:szCs w:val="31"/>
        </w:rPr>
        <w:t>平方米，教学、实习仪器设备总值</w:t>
      </w:r>
      <w:r>
        <w:rPr>
          <w:rFonts w:ascii="仿宋" w:hAnsi="仿宋" w:eastAsia="仿宋" w:cs="仿宋"/>
          <w:spacing w:val="-38"/>
          <w:sz w:val="31"/>
          <w:szCs w:val="31"/>
        </w:rPr>
        <w:t xml:space="preserve"> </w:t>
      </w:r>
      <w:r>
        <w:rPr>
          <w:rFonts w:ascii="仿宋" w:hAnsi="仿宋" w:eastAsia="仿宋" w:cs="仿宋"/>
          <w:spacing w:val="2"/>
          <w:sz w:val="31"/>
          <w:szCs w:val="31"/>
        </w:rPr>
        <w:t>1813.07</w:t>
      </w:r>
      <w:r>
        <w:rPr>
          <w:rFonts w:ascii="仿宋" w:hAnsi="仿宋" w:eastAsia="仿宋" w:cs="仿宋"/>
          <w:spacing w:val="-51"/>
          <w:sz w:val="31"/>
          <w:szCs w:val="31"/>
        </w:rPr>
        <w:t xml:space="preserve"> </w:t>
      </w:r>
      <w:r>
        <w:rPr>
          <w:rFonts w:ascii="仿宋" w:hAnsi="仿宋" w:eastAsia="仿宋" w:cs="仿宋"/>
          <w:spacing w:val="2"/>
          <w:sz w:val="31"/>
          <w:szCs w:val="31"/>
        </w:rPr>
        <w:t>万元，</w:t>
      </w:r>
      <w:r>
        <w:rPr>
          <w:rFonts w:ascii="仿宋" w:hAnsi="仿宋" w:eastAsia="仿宋" w:cs="仿宋"/>
          <w:spacing w:val="13"/>
          <w:sz w:val="31"/>
          <w:szCs w:val="31"/>
        </w:rPr>
        <w:t>学校生均教学仪器设备值为</w:t>
      </w:r>
      <w:r>
        <w:rPr>
          <w:rFonts w:ascii="仿宋" w:hAnsi="仿宋" w:eastAsia="仿宋" w:cs="仿宋"/>
          <w:spacing w:val="-45"/>
          <w:sz w:val="31"/>
          <w:szCs w:val="31"/>
        </w:rPr>
        <w:t xml:space="preserve"> </w:t>
      </w:r>
      <w:r>
        <w:rPr>
          <w:rFonts w:ascii="仿宋" w:hAnsi="仿宋" w:eastAsia="仿宋" w:cs="仿宋"/>
          <w:spacing w:val="13"/>
          <w:sz w:val="31"/>
          <w:szCs w:val="31"/>
        </w:rPr>
        <w:t>7551.31</w:t>
      </w:r>
      <w:r>
        <w:rPr>
          <w:rFonts w:ascii="仿宋" w:hAnsi="仿宋" w:eastAsia="仿宋" w:cs="仿宋"/>
          <w:spacing w:val="-41"/>
          <w:sz w:val="31"/>
          <w:szCs w:val="31"/>
        </w:rPr>
        <w:t xml:space="preserve"> </w:t>
      </w:r>
      <w:r>
        <w:rPr>
          <w:rFonts w:ascii="仿宋" w:hAnsi="仿宋" w:eastAsia="仿宋" w:cs="仿宋"/>
          <w:spacing w:val="13"/>
          <w:sz w:val="31"/>
          <w:szCs w:val="31"/>
        </w:rPr>
        <w:t>元，生均实训实习工位数</w:t>
      </w:r>
      <w:r>
        <w:rPr>
          <w:rFonts w:ascii="仿宋" w:hAnsi="仿宋" w:eastAsia="仿宋" w:cs="仿宋"/>
          <w:spacing w:val="1"/>
          <w:sz w:val="31"/>
          <w:szCs w:val="31"/>
        </w:rPr>
        <w:t>0.43</w:t>
      </w:r>
      <w:r>
        <w:rPr>
          <w:rFonts w:ascii="仿宋" w:hAnsi="仿宋" w:eastAsia="仿宋" w:cs="仿宋"/>
          <w:spacing w:val="-52"/>
          <w:sz w:val="31"/>
          <w:szCs w:val="31"/>
        </w:rPr>
        <w:t xml:space="preserve"> </w:t>
      </w:r>
      <w:r>
        <w:rPr>
          <w:rFonts w:ascii="仿宋" w:hAnsi="仿宋" w:eastAsia="仿宋" w:cs="仿宋"/>
          <w:spacing w:val="1"/>
          <w:sz w:val="31"/>
          <w:szCs w:val="31"/>
        </w:rPr>
        <w:t>个（工位数</w:t>
      </w:r>
      <w:r>
        <w:rPr>
          <w:rFonts w:ascii="仿宋" w:hAnsi="仿宋" w:eastAsia="仿宋" w:cs="仿宋"/>
          <w:spacing w:val="-41"/>
          <w:sz w:val="31"/>
          <w:szCs w:val="31"/>
        </w:rPr>
        <w:t xml:space="preserve"> </w:t>
      </w:r>
      <w:r>
        <w:rPr>
          <w:rFonts w:ascii="仿宋" w:hAnsi="仿宋" w:eastAsia="仿宋" w:cs="仿宋"/>
          <w:spacing w:val="1"/>
          <w:sz w:val="31"/>
          <w:szCs w:val="31"/>
        </w:rPr>
        <w:t>1024</w:t>
      </w:r>
      <w:r>
        <w:rPr>
          <w:rFonts w:ascii="仿宋" w:hAnsi="仿宋" w:eastAsia="仿宋" w:cs="仿宋"/>
          <w:spacing w:val="-52"/>
          <w:sz w:val="31"/>
          <w:szCs w:val="31"/>
        </w:rPr>
        <w:t xml:space="preserve"> </w:t>
      </w:r>
      <w:r>
        <w:rPr>
          <w:rFonts w:ascii="仿宋" w:hAnsi="仿宋" w:eastAsia="仿宋" w:cs="仿宋"/>
          <w:spacing w:val="1"/>
          <w:sz w:val="31"/>
          <w:szCs w:val="31"/>
        </w:rPr>
        <w:t>个</w:t>
      </w:r>
      <w:r>
        <w:rPr>
          <w:rFonts w:ascii="仿宋" w:hAnsi="仿宋" w:eastAsia="仿宋" w:cs="仿宋"/>
          <w:spacing w:val="30"/>
          <w:sz w:val="31"/>
          <w:szCs w:val="31"/>
        </w:rPr>
        <w:t>），</w:t>
      </w:r>
      <w:r>
        <w:rPr>
          <w:rFonts w:ascii="仿宋" w:hAnsi="仿宋" w:eastAsia="仿宋" w:cs="仿宋"/>
          <w:spacing w:val="1"/>
          <w:sz w:val="31"/>
          <w:szCs w:val="31"/>
        </w:rPr>
        <w:t>图书总量</w:t>
      </w:r>
      <w:r>
        <w:rPr>
          <w:rFonts w:ascii="仿宋" w:hAnsi="仿宋" w:eastAsia="仿宋" w:cs="仿宋"/>
          <w:spacing w:val="-54"/>
          <w:sz w:val="31"/>
          <w:szCs w:val="31"/>
        </w:rPr>
        <w:t xml:space="preserve"> </w:t>
      </w:r>
      <w:r>
        <w:rPr>
          <w:rFonts w:ascii="仿宋" w:hAnsi="仿宋" w:eastAsia="仿宋" w:cs="仿宋"/>
          <w:spacing w:val="1"/>
          <w:sz w:val="31"/>
          <w:szCs w:val="31"/>
        </w:rPr>
        <w:t>78099</w:t>
      </w:r>
      <w:r>
        <w:rPr>
          <w:rFonts w:ascii="仿宋" w:hAnsi="仿宋" w:eastAsia="仿宋" w:cs="仿宋"/>
          <w:spacing w:val="-53"/>
          <w:sz w:val="31"/>
          <w:szCs w:val="31"/>
        </w:rPr>
        <w:t xml:space="preserve"> </w:t>
      </w:r>
      <w:r>
        <w:rPr>
          <w:rFonts w:ascii="仿宋" w:hAnsi="仿宋" w:eastAsia="仿宋" w:cs="仿宋"/>
          <w:spacing w:val="1"/>
          <w:sz w:val="31"/>
          <w:szCs w:val="31"/>
        </w:rPr>
        <w:t>余册（不含电子图</w:t>
      </w:r>
      <w:r>
        <w:rPr>
          <w:rFonts w:ascii="仿宋" w:hAnsi="仿宋" w:eastAsia="仿宋" w:cs="仿宋"/>
          <w:spacing w:val="4"/>
          <w:sz w:val="31"/>
          <w:szCs w:val="31"/>
        </w:rPr>
        <w:t>书</w:t>
      </w:r>
      <w:r>
        <w:rPr>
          <w:rFonts w:ascii="仿宋" w:hAnsi="仿宋" w:eastAsia="仿宋" w:cs="仿宋"/>
          <w:spacing w:val="1"/>
          <w:sz w:val="31"/>
          <w:szCs w:val="31"/>
        </w:rPr>
        <w:t>），</w:t>
      </w:r>
      <w:r>
        <w:rPr>
          <w:rFonts w:ascii="仿宋" w:hAnsi="仿宋" w:eastAsia="仿宋" w:cs="仿宋"/>
          <w:spacing w:val="4"/>
          <w:sz w:val="31"/>
          <w:szCs w:val="31"/>
        </w:rPr>
        <w:t>生均纸质图书</w:t>
      </w:r>
      <w:r>
        <w:rPr>
          <w:rFonts w:ascii="仿宋" w:hAnsi="仿宋" w:eastAsia="仿宋" w:cs="仿宋"/>
          <w:spacing w:val="-57"/>
          <w:sz w:val="31"/>
          <w:szCs w:val="31"/>
        </w:rPr>
        <w:t xml:space="preserve"> </w:t>
      </w:r>
      <w:r>
        <w:rPr>
          <w:rFonts w:ascii="仿宋" w:hAnsi="仿宋" w:eastAsia="仿宋" w:cs="仿宋"/>
          <w:spacing w:val="4"/>
          <w:sz w:val="31"/>
          <w:szCs w:val="31"/>
        </w:rPr>
        <w:t>32.53</w:t>
      </w:r>
      <w:r>
        <w:rPr>
          <w:rFonts w:ascii="仿宋" w:hAnsi="仿宋" w:eastAsia="仿宋" w:cs="仿宋"/>
          <w:spacing w:val="-53"/>
          <w:sz w:val="31"/>
          <w:szCs w:val="31"/>
        </w:rPr>
        <w:t xml:space="preserve"> </w:t>
      </w:r>
      <w:r>
        <w:rPr>
          <w:rFonts w:ascii="仿宋" w:hAnsi="仿宋" w:eastAsia="仿宋" w:cs="仿宋"/>
          <w:spacing w:val="4"/>
          <w:sz w:val="31"/>
          <w:szCs w:val="31"/>
        </w:rPr>
        <w:t>册。与上一年度相</w:t>
      </w:r>
      <w:r>
        <w:rPr>
          <w:rFonts w:ascii="仿宋" w:hAnsi="仿宋" w:eastAsia="仿宋" w:cs="仿宋"/>
          <w:spacing w:val="3"/>
          <w:sz w:val="31"/>
          <w:szCs w:val="31"/>
        </w:rPr>
        <w:t>比，生均教学仪器</w:t>
      </w:r>
      <w:r>
        <w:rPr>
          <w:rFonts w:ascii="仿宋" w:hAnsi="仿宋" w:eastAsia="仿宋" w:cs="仿宋"/>
          <w:spacing w:val="7"/>
          <w:sz w:val="31"/>
          <w:szCs w:val="31"/>
        </w:rPr>
        <w:t>设备值增加</w:t>
      </w:r>
      <w:r>
        <w:rPr>
          <w:rFonts w:ascii="仿宋" w:hAnsi="仿宋" w:eastAsia="仿宋" w:cs="仿宋"/>
          <w:spacing w:val="-60"/>
          <w:sz w:val="31"/>
          <w:szCs w:val="31"/>
        </w:rPr>
        <w:t xml:space="preserve"> </w:t>
      </w:r>
      <w:r>
        <w:rPr>
          <w:rFonts w:ascii="仿宋" w:hAnsi="仿宋" w:eastAsia="仿宋" w:cs="仿宋"/>
          <w:spacing w:val="7"/>
          <w:sz w:val="31"/>
          <w:szCs w:val="31"/>
        </w:rPr>
        <w:t>0.054</w:t>
      </w:r>
      <w:r>
        <w:rPr>
          <w:rFonts w:ascii="仿宋" w:hAnsi="仿宋" w:eastAsia="仿宋" w:cs="仿宋"/>
          <w:spacing w:val="-51"/>
          <w:sz w:val="31"/>
          <w:szCs w:val="31"/>
        </w:rPr>
        <w:t xml:space="preserve"> </w:t>
      </w:r>
      <w:r>
        <w:rPr>
          <w:rFonts w:ascii="仿宋" w:hAnsi="仿宋" w:eastAsia="仿宋" w:cs="仿宋"/>
          <w:spacing w:val="7"/>
          <w:sz w:val="31"/>
          <w:szCs w:val="31"/>
        </w:rPr>
        <w:t>万元，生均实训实习工位数增加</w:t>
      </w:r>
      <w:r>
        <w:rPr>
          <w:rFonts w:ascii="仿宋" w:hAnsi="仿宋" w:eastAsia="仿宋" w:cs="仿宋"/>
          <w:spacing w:val="-57"/>
          <w:sz w:val="31"/>
          <w:szCs w:val="31"/>
        </w:rPr>
        <w:t xml:space="preserve"> </w:t>
      </w:r>
      <w:r>
        <w:rPr>
          <w:rFonts w:ascii="仿宋" w:hAnsi="仿宋" w:eastAsia="仿宋" w:cs="仿宋"/>
          <w:spacing w:val="7"/>
          <w:sz w:val="31"/>
          <w:szCs w:val="31"/>
        </w:rPr>
        <w:t>0</w:t>
      </w:r>
      <w:r>
        <w:rPr>
          <w:rFonts w:ascii="仿宋" w:hAnsi="仿宋" w:eastAsia="仿宋" w:cs="仿宋"/>
          <w:spacing w:val="6"/>
          <w:sz w:val="31"/>
          <w:szCs w:val="31"/>
        </w:rPr>
        <w:t>.17</w:t>
      </w:r>
      <w:r>
        <w:rPr>
          <w:rFonts w:ascii="仿宋" w:hAnsi="仿宋" w:eastAsia="仿宋" w:cs="仿宋"/>
          <w:spacing w:val="-49"/>
          <w:sz w:val="31"/>
          <w:szCs w:val="31"/>
        </w:rPr>
        <w:t xml:space="preserve"> </w:t>
      </w:r>
      <w:r>
        <w:rPr>
          <w:rFonts w:ascii="仿宋" w:hAnsi="仿宋" w:eastAsia="仿宋" w:cs="仿宋"/>
          <w:spacing w:val="6"/>
          <w:sz w:val="31"/>
          <w:szCs w:val="31"/>
        </w:rPr>
        <w:t>个，生</w:t>
      </w:r>
      <w:r>
        <w:rPr>
          <w:rFonts w:ascii="仿宋" w:hAnsi="仿宋" w:eastAsia="仿宋" w:cs="仿宋"/>
          <w:spacing w:val="12"/>
          <w:sz w:val="31"/>
          <w:szCs w:val="31"/>
        </w:rPr>
        <w:t>均纸质图书减少4.01</w:t>
      </w:r>
      <w:r>
        <w:rPr>
          <w:rFonts w:ascii="仿宋" w:hAnsi="仿宋" w:eastAsia="仿宋" w:cs="仿宋"/>
          <w:spacing w:val="-45"/>
          <w:sz w:val="31"/>
          <w:szCs w:val="31"/>
        </w:rPr>
        <w:t xml:space="preserve"> </w:t>
      </w:r>
      <w:r>
        <w:rPr>
          <w:rFonts w:ascii="仿宋" w:hAnsi="仿宋" w:eastAsia="仿宋" w:cs="仿宋"/>
          <w:spacing w:val="12"/>
          <w:sz w:val="31"/>
          <w:szCs w:val="31"/>
        </w:rPr>
        <w:t>册。尽管图书总量不断增加，但学生群体</w:t>
      </w:r>
      <w:r>
        <w:rPr>
          <w:rFonts w:ascii="仿宋" w:hAnsi="仿宋" w:eastAsia="仿宋" w:cs="仿宋"/>
          <w:spacing w:val="5"/>
          <w:sz w:val="31"/>
          <w:szCs w:val="31"/>
        </w:rPr>
        <w:t>基数也在持续扩大，生均图书数量因学生人数增长更快，导致平</w:t>
      </w:r>
      <w:bookmarkStart w:id="53" w:name="bookmark128"/>
      <w:bookmarkEnd w:id="53"/>
      <w:bookmarkStart w:id="54" w:name="bookmark129"/>
      <w:bookmarkEnd w:id="54"/>
      <w:r>
        <w:rPr>
          <w:rFonts w:ascii="仿宋" w:hAnsi="仿宋" w:eastAsia="仿宋" w:cs="仿宋"/>
          <w:spacing w:val="8"/>
          <w:sz w:val="31"/>
          <w:szCs w:val="31"/>
        </w:rPr>
        <w:t>均到每位学生的图书占有量减少。</w:t>
      </w:r>
    </w:p>
    <w:p w14:paraId="5FE1BBA3">
      <w:pPr>
        <w:spacing w:line="336" w:lineRule="exact"/>
        <w:ind w:left="2379"/>
        <w:outlineLvl w:val="0"/>
        <w:rPr>
          <w:rFonts w:ascii="黑体" w:hAnsi="黑体" w:eastAsia="黑体" w:cs="黑体"/>
          <w:sz w:val="24"/>
          <w:szCs w:val="24"/>
        </w:rPr>
      </w:pPr>
      <w:bookmarkStart w:id="55" w:name="bookmark297"/>
      <w:bookmarkEnd w:id="55"/>
      <w:r>
        <w:rPr>
          <w:rFonts w:ascii="黑体" w:hAnsi="黑体" w:eastAsia="黑体" w:cs="黑体"/>
          <w:spacing w:val="-4"/>
          <w:position w:val="1"/>
          <w:sz w:val="24"/>
          <w:szCs w:val="24"/>
        </w:rPr>
        <w:t>表</w:t>
      </w:r>
      <w:r>
        <w:rPr>
          <w:rFonts w:ascii="黑体" w:hAnsi="黑体" w:eastAsia="黑体" w:cs="黑体"/>
          <w:spacing w:val="-25"/>
          <w:position w:val="1"/>
          <w:sz w:val="24"/>
          <w:szCs w:val="24"/>
        </w:rPr>
        <w:t xml:space="preserve"> </w:t>
      </w:r>
      <w:r>
        <w:rPr>
          <w:rFonts w:ascii="Calibri" w:hAnsi="Calibri" w:eastAsia="Calibri" w:cs="Calibri"/>
          <w:spacing w:val="-4"/>
          <w:position w:val="1"/>
          <w:sz w:val="24"/>
          <w:szCs w:val="24"/>
        </w:rPr>
        <w:t>1-8</w:t>
      </w:r>
      <w:r>
        <w:rPr>
          <w:rFonts w:ascii="Calibri" w:hAnsi="Calibri" w:eastAsia="Calibri" w:cs="Calibri"/>
          <w:spacing w:val="19"/>
          <w:position w:val="1"/>
          <w:sz w:val="24"/>
          <w:szCs w:val="24"/>
        </w:rPr>
        <w:t xml:space="preserve">  </w:t>
      </w:r>
      <w:r>
        <w:rPr>
          <w:rFonts w:ascii="黑体" w:hAnsi="黑体" w:eastAsia="黑体" w:cs="黑体"/>
          <w:spacing w:val="-4"/>
          <w:position w:val="1"/>
          <w:sz w:val="24"/>
          <w:szCs w:val="24"/>
        </w:rPr>
        <w:t>中等职业学校设施设备情况统计表</w:t>
      </w:r>
    </w:p>
    <w:p w14:paraId="0F29E4F0">
      <w:pPr>
        <w:spacing w:line="40" w:lineRule="exact"/>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2978"/>
        <w:gridCol w:w="2360"/>
        <w:gridCol w:w="2364"/>
      </w:tblGrid>
      <w:tr w14:paraId="550DB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363" w:type="dxa"/>
            <w:vMerge w:val="restart"/>
            <w:tcBorders>
              <w:bottom w:val="nil"/>
            </w:tcBorders>
            <w:vAlign w:val="top"/>
          </w:tcPr>
          <w:p w14:paraId="517BD6B8">
            <w:pPr>
              <w:spacing w:line="263" w:lineRule="auto"/>
              <w:rPr>
                <w:rFonts w:ascii="Arial"/>
                <w:sz w:val="21"/>
              </w:rPr>
            </w:pPr>
          </w:p>
          <w:p w14:paraId="07619319">
            <w:pPr>
              <w:spacing w:line="263" w:lineRule="auto"/>
              <w:rPr>
                <w:rFonts w:ascii="Arial"/>
                <w:sz w:val="21"/>
              </w:rPr>
            </w:pPr>
          </w:p>
          <w:p w14:paraId="37926443">
            <w:pPr>
              <w:spacing w:line="263" w:lineRule="auto"/>
              <w:rPr>
                <w:rFonts w:ascii="Arial"/>
                <w:sz w:val="21"/>
              </w:rPr>
            </w:pPr>
          </w:p>
          <w:p w14:paraId="3CC4D676">
            <w:pPr>
              <w:spacing w:line="263" w:lineRule="auto"/>
              <w:rPr>
                <w:rFonts w:ascii="Arial"/>
                <w:sz w:val="21"/>
              </w:rPr>
            </w:pPr>
          </w:p>
          <w:p w14:paraId="19564239">
            <w:pPr>
              <w:pStyle w:val="6"/>
              <w:spacing w:before="73" w:line="374" w:lineRule="auto"/>
              <w:ind w:left="447" w:right="439" w:firstLine="94"/>
              <w:jc w:val="both"/>
              <w:rPr>
                <w:sz w:val="24"/>
                <w:szCs w:val="24"/>
              </w:rPr>
            </w:pPr>
            <w:r>
              <w:rPr>
                <w:rFonts w:ascii="Calibri" w:hAnsi="Calibri" w:eastAsia="Calibri" w:cs="Calibri"/>
                <w:b/>
                <w:bCs/>
                <w:spacing w:val="-6"/>
                <w:sz w:val="24"/>
                <w:szCs w:val="24"/>
              </w:rPr>
              <w:t>1.4</w:t>
            </w:r>
            <w:r>
              <w:rPr>
                <w:b/>
                <w:bCs/>
                <w:spacing w:val="-8"/>
                <w:sz w:val="24"/>
                <w:szCs w:val="24"/>
              </w:rPr>
              <w:t>设施设备</w:t>
            </w:r>
          </w:p>
        </w:tc>
        <w:tc>
          <w:tcPr>
            <w:tcW w:w="2978" w:type="dxa"/>
            <w:vAlign w:val="top"/>
          </w:tcPr>
          <w:p w14:paraId="70D10BAC">
            <w:pPr>
              <w:rPr>
                <w:rFonts w:ascii="Arial"/>
                <w:sz w:val="21"/>
              </w:rPr>
            </w:pPr>
          </w:p>
        </w:tc>
        <w:tc>
          <w:tcPr>
            <w:tcW w:w="2360" w:type="dxa"/>
            <w:vAlign w:val="top"/>
          </w:tcPr>
          <w:p w14:paraId="42389014">
            <w:pPr>
              <w:pStyle w:val="6"/>
              <w:spacing w:before="121" w:line="217" w:lineRule="auto"/>
              <w:ind w:left="794"/>
              <w:rPr>
                <w:sz w:val="24"/>
                <w:szCs w:val="24"/>
              </w:rPr>
            </w:pPr>
            <w:r>
              <w:rPr>
                <w:rFonts w:ascii="Calibri" w:hAnsi="Calibri" w:eastAsia="Calibri" w:cs="Calibri"/>
                <w:b/>
                <w:bCs/>
                <w:spacing w:val="-3"/>
                <w:sz w:val="24"/>
                <w:szCs w:val="24"/>
              </w:rPr>
              <w:t>2023</w:t>
            </w:r>
            <w:r>
              <w:rPr>
                <w:rFonts w:ascii="Calibri" w:hAnsi="Calibri" w:eastAsia="Calibri" w:cs="Calibri"/>
                <w:b/>
                <w:bCs/>
                <w:spacing w:val="17"/>
                <w:sz w:val="24"/>
                <w:szCs w:val="24"/>
              </w:rPr>
              <w:t xml:space="preserve"> </w:t>
            </w:r>
            <w:r>
              <w:rPr>
                <w:b/>
                <w:bCs/>
                <w:spacing w:val="-3"/>
                <w:sz w:val="24"/>
                <w:szCs w:val="24"/>
              </w:rPr>
              <w:t>年</w:t>
            </w:r>
          </w:p>
        </w:tc>
        <w:tc>
          <w:tcPr>
            <w:tcW w:w="2364" w:type="dxa"/>
            <w:vAlign w:val="top"/>
          </w:tcPr>
          <w:p w14:paraId="6581318D">
            <w:pPr>
              <w:pStyle w:val="6"/>
              <w:spacing w:before="121" w:line="217" w:lineRule="auto"/>
              <w:ind w:left="794"/>
              <w:rPr>
                <w:sz w:val="24"/>
                <w:szCs w:val="24"/>
              </w:rPr>
            </w:pPr>
            <w:r>
              <w:rPr>
                <w:rFonts w:ascii="Calibri" w:hAnsi="Calibri" w:eastAsia="Calibri" w:cs="Calibri"/>
                <w:b/>
                <w:bCs/>
                <w:spacing w:val="-3"/>
                <w:sz w:val="24"/>
                <w:szCs w:val="24"/>
              </w:rPr>
              <w:t>2024</w:t>
            </w:r>
            <w:r>
              <w:rPr>
                <w:rFonts w:ascii="Calibri" w:hAnsi="Calibri" w:eastAsia="Calibri" w:cs="Calibri"/>
                <w:b/>
                <w:bCs/>
                <w:spacing w:val="19"/>
                <w:w w:val="101"/>
                <w:sz w:val="24"/>
                <w:szCs w:val="24"/>
              </w:rPr>
              <w:t xml:space="preserve"> </w:t>
            </w:r>
            <w:r>
              <w:rPr>
                <w:b/>
                <w:bCs/>
                <w:spacing w:val="-3"/>
                <w:sz w:val="24"/>
                <w:szCs w:val="24"/>
              </w:rPr>
              <w:t>年</w:t>
            </w:r>
          </w:p>
        </w:tc>
      </w:tr>
      <w:tr w14:paraId="09B38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1E191F72">
            <w:pPr>
              <w:rPr>
                <w:rFonts w:ascii="Arial"/>
                <w:sz w:val="21"/>
              </w:rPr>
            </w:pPr>
          </w:p>
        </w:tc>
        <w:tc>
          <w:tcPr>
            <w:tcW w:w="2978" w:type="dxa"/>
            <w:vAlign w:val="top"/>
          </w:tcPr>
          <w:p w14:paraId="53229097">
            <w:pPr>
              <w:pStyle w:val="6"/>
              <w:spacing w:before="117" w:line="216" w:lineRule="auto"/>
              <w:ind w:left="549"/>
              <w:rPr>
                <w:sz w:val="24"/>
                <w:szCs w:val="24"/>
              </w:rPr>
            </w:pPr>
            <w:r>
              <w:rPr>
                <w:spacing w:val="-4"/>
                <w:sz w:val="24"/>
                <w:szCs w:val="24"/>
              </w:rPr>
              <w:t>生均校园占地面积</w:t>
            </w:r>
          </w:p>
        </w:tc>
        <w:tc>
          <w:tcPr>
            <w:tcW w:w="2360" w:type="dxa"/>
            <w:vAlign w:val="top"/>
          </w:tcPr>
          <w:p w14:paraId="376FACD7">
            <w:pPr>
              <w:spacing w:before="160" w:line="181" w:lineRule="auto"/>
              <w:ind w:left="910"/>
              <w:rPr>
                <w:rFonts w:ascii="Calibri" w:hAnsi="Calibri" w:eastAsia="Calibri" w:cs="Calibri"/>
                <w:sz w:val="24"/>
                <w:szCs w:val="24"/>
              </w:rPr>
            </w:pPr>
            <w:r>
              <w:rPr>
                <w:rFonts w:ascii="Calibri" w:hAnsi="Calibri" w:eastAsia="Calibri" w:cs="Calibri"/>
                <w:spacing w:val="-1"/>
                <w:sz w:val="24"/>
                <w:szCs w:val="24"/>
              </w:rPr>
              <w:t>40.82</w:t>
            </w:r>
          </w:p>
        </w:tc>
        <w:tc>
          <w:tcPr>
            <w:tcW w:w="2364" w:type="dxa"/>
            <w:vAlign w:val="top"/>
          </w:tcPr>
          <w:p w14:paraId="2609AB34">
            <w:pPr>
              <w:spacing w:before="160" w:line="181" w:lineRule="auto"/>
              <w:ind w:left="918"/>
              <w:rPr>
                <w:rFonts w:ascii="Calibri" w:hAnsi="Calibri" w:eastAsia="Calibri" w:cs="Calibri"/>
                <w:sz w:val="24"/>
                <w:szCs w:val="24"/>
              </w:rPr>
            </w:pPr>
            <w:r>
              <w:rPr>
                <w:rFonts w:ascii="Calibri" w:hAnsi="Calibri" w:eastAsia="Calibri" w:cs="Calibri"/>
                <w:spacing w:val="-3"/>
                <w:sz w:val="24"/>
                <w:szCs w:val="24"/>
              </w:rPr>
              <w:t>39.63</w:t>
            </w:r>
          </w:p>
        </w:tc>
      </w:tr>
      <w:tr w14:paraId="2829F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3" w:type="dxa"/>
            <w:vMerge w:val="continue"/>
            <w:tcBorders>
              <w:top w:val="nil"/>
              <w:bottom w:val="nil"/>
            </w:tcBorders>
            <w:vAlign w:val="top"/>
          </w:tcPr>
          <w:p w14:paraId="57DB7209">
            <w:pPr>
              <w:rPr>
                <w:rFonts w:ascii="Arial"/>
                <w:sz w:val="21"/>
              </w:rPr>
            </w:pPr>
          </w:p>
        </w:tc>
        <w:tc>
          <w:tcPr>
            <w:tcW w:w="2978" w:type="dxa"/>
            <w:vAlign w:val="top"/>
          </w:tcPr>
          <w:p w14:paraId="6E1FE793">
            <w:pPr>
              <w:pStyle w:val="6"/>
              <w:spacing w:before="117" w:line="216" w:lineRule="auto"/>
              <w:ind w:left="549"/>
              <w:rPr>
                <w:sz w:val="24"/>
                <w:szCs w:val="24"/>
              </w:rPr>
            </w:pPr>
            <w:r>
              <w:rPr>
                <w:spacing w:val="-4"/>
                <w:sz w:val="24"/>
                <w:szCs w:val="24"/>
              </w:rPr>
              <w:t>生均校舍建筑面积</w:t>
            </w:r>
          </w:p>
        </w:tc>
        <w:tc>
          <w:tcPr>
            <w:tcW w:w="2360" w:type="dxa"/>
            <w:vAlign w:val="top"/>
          </w:tcPr>
          <w:p w14:paraId="7D3953E0">
            <w:pPr>
              <w:spacing w:before="160" w:line="181" w:lineRule="auto"/>
              <w:ind w:left="918"/>
              <w:rPr>
                <w:rFonts w:ascii="Calibri" w:hAnsi="Calibri" w:eastAsia="Calibri" w:cs="Calibri"/>
                <w:sz w:val="24"/>
                <w:szCs w:val="24"/>
              </w:rPr>
            </w:pPr>
            <w:r>
              <w:rPr>
                <w:rFonts w:ascii="Calibri" w:hAnsi="Calibri" w:eastAsia="Calibri" w:cs="Calibri"/>
                <w:spacing w:val="-3"/>
                <w:sz w:val="24"/>
                <w:szCs w:val="24"/>
              </w:rPr>
              <w:t>20.32</w:t>
            </w:r>
          </w:p>
        </w:tc>
        <w:tc>
          <w:tcPr>
            <w:tcW w:w="2364" w:type="dxa"/>
            <w:vAlign w:val="top"/>
          </w:tcPr>
          <w:p w14:paraId="62DC5630">
            <w:pPr>
              <w:spacing w:before="160" w:line="181" w:lineRule="auto"/>
              <w:ind w:left="919"/>
              <w:rPr>
                <w:rFonts w:ascii="Calibri" w:hAnsi="Calibri" w:eastAsia="Calibri" w:cs="Calibri"/>
                <w:sz w:val="24"/>
                <w:szCs w:val="24"/>
              </w:rPr>
            </w:pPr>
            <w:r>
              <w:rPr>
                <w:rFonts w:ascii="Calibri" w:hAnsi="Calibri" w:eastAsia="Calibri" w:cs="Calibri"/>
                <w:spacing w:val="-3"/>
                <w:sz w:val="24"/>
                <w:szCs w:val="24"/>
              </w:rPr>
              <w:t>27.06</w:t>
            </w:r>
          </w:p>
        </w:tc>
      </w:tr>
      <w:tr w14:paraId="4B5E3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3" w:type="dxa"/>
            <w:vMerge w:val="continue"/>
            <w:tcBorders>
              <w:top w:val="nil"/>
              <w:bottom w:val="nil"/>
            </w:tcBorders>
            <w:vAlign w:val="top"/>
          </w:tcPr>
          <w:p w14:paraId="40E9F482">
            <w:pPr>
              <w:rPr>
                <w:rFonts w:ascii="Arial"/>
                <w:sz w:val="21"/>
              </w:rPr>
            </w:pPr>
          </w:p>
        </w:tc>
        <w:tc>
          <w:tcPr>
            <w:tcW w:w="2978" w:type="dxa"/>
            <w:vAlign w:val="top"/>
          </w:tcPr>
          <w:p w14:paraId="394EFEEA">
            <w:pPr>
              <w:pStyle w:val="6"/>
              <w:spacing w:before="117" w:line="218" w:lineRule="auto"/>
              <w:ind w:left="189"/>
              <w:rPr>
                <w:sz w:val="24"/>
                <w:szCs w:val="24"/>
              </w:rPr>
            </w:pPr>
            <w:r>
              <w:rPr>
                <w:spacing w:val="-8"/>
                <w:sz w:val="24"/>
                <w:szCs w:val="24"/>
              </w:rPr>
              <w:t>生均教学设备值（</w:t>
            </w:r>
            <w:r>
              <w:rPr>
                <w:spacing w:val="-58"/>
                <w:sz w:val="24"/>
                <w:szCs w:val="24"/>
              </w:rPr>
              <w:t xml:space="preserve"> </w:t>
            </w:r>
            <w:r>
              <w:rPr>
                <w:spacing w:val="-8"/>
                <w:sz w:val="24"/>
                <w:szCs w:val="24"/>
              </w:rPr>
              <w:t>万元）</w:t>
            </w:r>
          </w:p>
        </w:tc>
        <w:tc>
          <w:tcPr>
            <w:tcW w:w="2360" w:type="dxa"/>
            <w:vAlign w:val="top"/>
          </w:tcPr>
          <w:p w14:paraId="671B8A08">
            <w:pPr>
              <w:spacing w:before="161" w:line="181" w:lineRule="auto"/>
              <w:ind w:left="973"/>
              <w:rPr>
                <w:rFonts w:ascii="Calibri" w:hAnsi="Calibri" w:eastAsia="Calibri" w:cs="Calibri"/>
                <w:sz w:val="24"/>
                <w:szCs w:val="24"/>
              </w:rPr>
            </w:pPr>
            <w:r>
              <w:rPr>
                <w:rFonts w:ascii="Calibri" w:hAnsi="Calibri" w:eastAsia="Calibri" w:cs="Calibri"/>
                <w:spacing w:val="-2"/>
                <w:sz w:val="24"/>
                <w:szCs w:val="24"/>
              </w:rPr>
              <w:t>0.70</w:t>
            </w:r>
          </w:p>
        </w:tc>
        <w:tc>
          <w:tcPr>
            <w:tcW w:w="2364" w:type="dxa"/>
            <w:vAlign w:val="top"/>
          </w:tcPr>
          <w:p w14:paraId="69742FE5">
            <w:pPr>
              <w:spacing w:before="161" w:line="181" w:lineRule="auto"/>
              <w:ind w:left="974"/>
              <w:rPr>
                <w:rFonts w:ascii="Calibri" w:hAnsi="Calibri" w:eastAsia="Calibri" w:cs="Calibri"/>
                <w:sz w:val="24"/>
                <w:szCs w:val="24"/>
              </w:rPr>
            </w:pPr>
            <w:r>
              <w:rPr>
                <w:rFonts w:ascii="Calibri" w:hAnsi="Calibri" w:eastAsia="Calibri" w:cs="Calibri"/>
                <w:spacing w:val="-2"/>
                <w:sz w:val="24"/>
                <w:szCs w:val="24"/>
              </w:rPr>
              <w:t>0.76</w:t>
            </w:r>
          </w:p>
        </w:tc>
      </w:tr>
      <w:tr w14:paraId="3B9BF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3" w:type="dxa"/>
            <w:vMerge w:val="continue"/>
            <w:tcBorders>
              <w:top w:val="nil"/>
              <w:bottom w:val="nil"/>
            </w:tcBorders>
            <w:vAlign w:val="top"/>
          </w:tcPr>
          <w:p w14:paraId="648F38F6">
            <w:pPr>
              <w:rPr>
                <w:rFonts w:ascii="Arial"/>
                <w:sz w:val="21"/>
              </w:rPr>
            </w:pPr>
          </w:p>
        </w:tc>
        <w:tc>
          <w:tcPr>
            <w:tcW w:w="2978" w:type="dxa"/>
            <w:vAlign w:val="top"/>
          </w:tcPr>
          <w:p w14:paraId="426289BD">
            <w:pPr>
              <w:pStyle w:val="6"/>
              <w:spacing w:before="118" w:line="217" w:lineRule="auto"/>
              <w:ind w:left="189"/>
              <w:rPr>
                <w:sz w:val="24"/>
                <w:szCs w:val="24"/>
              </w:rPr>
            </w:pPr>
            <w:r>
              <w:rPr>
                <w:spacing w:val="-3"/>
                <w:sz w:val="24"/>
                <w:szCs w:val="24"/>
              </w:rPr>
              <w:t>生均纸质图书数量（本）</w:t>
            </w:r>
          </w:p>
        </w:tc>
        <w:tc>
          <w:tcPr>
            <w:tcW w:w="2360" w:type="dxa"/>
            <w:vAlign w:val="top"/>
          </w:tcPr>
          <w:p w14:paraId="5851222C">
            <w:pPr>
              <w:spacing w:before="164" w:line="181" w:lineRule="auto"/>
              <w:ind w:left="916"/>
              <w:rPr>
                <w:rFonts w:ascii="Calibri" w:hAnsi="Calibri" w:eastAsia="Calibri" w:cs="Calibri"/>
                <w:sz w:val="24"/>
                <w:szCs w:val="24"/>
              </w:rPr>
            </w:pPr>
            <w:r>
              <w:rPr>
                <w:rFonts w:ascii="Calibri" w:hAnsi="Calibri" w:eastAsia="Calibri" w:cs="Calibri"/>
                <w:spacing w:val="-3"/>
                <w:sz w:val="24"/>
                <w:szCs w:val="24"/>
              </w:rPr>
              <w:t>36.54</w:t>
            </w:r>
          </w:p>
        </w:tc>
        <w:tc>
          <w:tcPr>
            <w:tcW w:w="2364" w:type="dxa"/>
            <w:vAlign w:val="top"/>
          </w:tcPr>
          <w:p w14:paraId="0463EEFB">
            <w:pPr>
              <w:spacing w:before="164" w:line="181" w:lineRule="auto"/>
              <w:ind w:left="918"/>
              <w:rPr>
                <w:rFonts w:ascii="Calibri" w:hAnsi="Calibri" w:eastAsia="Calibri" w:cs="Calibri"/>
                <w:sz w:val="24"/>
                <w:szCs w:val="24"/>
              </w:rPr>
            </w:pPr>
            <w:r>
              <w:rPr>
                <w:rFonts w:ascii="Calibri" w:hAnsi="Calibri" w:eastAsia="Calibri" w:cs="Calibri"/>
                <w:spacing w:val="-3"/>
                <w:sz w:val="24"/>
                <w:szCs w:val="24"/>
              </w:rPr>
              <w:t>32.53</w:t>
            </w:r>
          </w:p>
        </w:tc>
      </w:tr>
      <w:tr w14:paraId="6A6DA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3" w:type="dxa"/>
            <w:vMerge w:val="continue"/>
            <w:tcBorders>
              <w:top w:val="nil"/>
              <w:bottom w:val="nil"/>
            </w:tcBorders>
            <w:vAlign w:val="top"/>
          </w:tcPr>
          <w:p w14:paraId="558C62AA">
            <w:pPr>
              <w:rPr>
                <w:rFonts w:ascii="Arial"/>
                <w:sz w:val="21"/>
              </w:rPr>
            </w:pPr>
          </w:p>
        </w:tc>
        <w:tc>
          <w:tcPr>
            <w:tcW w:w="2978" w:type="dxa"/>
            <w:vAlign w:val="top"/>
          </w:tcPr>
          <w:p w14:paraId="759789E7">
            <w:pPr>
              <w:pStyle w:val="6"/>
              <w:spacing w:before="118" w:line="217" w:lineRule="auto"/>
              <w:ind w:left="666"/>
              <w:rPr>
                <w:sz w:val="24"/>
                <w:szCs w:val="24"/>
              </w:rPr>
            </w:pPr>
            <w:r>
              <w:rPr>
                <w:spacing w:val="-4"/>
                <w:sz w:val="24"/>
                <w:szCs w:val="24"/>
              </w:rPr>
              <w:t>实习实训室数量</w:t>
            </w:r>
          </w:p>
        </w:tc>
        <w:tc>
          <w:tcPr>
            <w:tcW w:w="2360" w:type="dxa"/>
            <w:vAlign w:val="top"/>
          </w:tcPr>
          <w:p w14:paraId="1CF8F8D8">
            <w:pPr>
              <w:spacing w:before="167" w:line="179" w:lineRule="auto"/>
              <w:ind w:left="1076"/>
              <w:rPr>
                <w:rFonts w:ascii="Calibri" w:hAnsi="Calibri" w:eastAsia="Calibri" w:cs="Calibri"/>
                <w:sz w:val="24"/>
                <w:szCs w:val="24"/>
              </w:rPr>
            </w:pPr>
            <w:r>
              <w:rPr>
                <w:rFonts w:ascii="Calibri" w:hAnsi="Calibri" w:eastAsia="Calibri" w:cs="Calibri"/>
                <w:spacing w:val="-10"/>
                <w:sz w:val="24"/>
                <w:szCs w:val="24"/>
              </w:rPr>
              <w:t>14</w:t>
            </w:r>
          </w:p>
        </w:tc>
        <w:tc>
          <w:tcPr>
            <w:tcW w:w="2364" w:type="dxa"/>
            <w:vAlign w:val="top"/>
          </w:tcPr>
          <w:p w14:paraId="21341518">
            <w:pPr>
              <w:spacing w:before="164" w:line="181" w:lineRule="auto"/>
              <w:ind w:left="1077"/>
              <w:rPr>
                <w:rFonts w:ascii="Calibri" w:hAnsi="Calibri" w:eastAsia="Calibri" w:cs="Calibri"/>
                <w:sz w:val="24"/>
                <w:szCs w:val="24"/>
              </w:rPr>
            </w:pPr>
            <w:r>
              <w:rPr>
                <w:rFonts w:ascii="Calibri" w:hAnsi="Calibri" w:eastAsia="Calibri" w:cs="Calibri"/>
                <w:spacing w:val="-10"/>
                <w:sz w:val="24"/>
                <w:szCs w:val="24"/>
              </w:rPr>
              <w:t>16</w:t>
            </w:r>
          </w:p>
        </w:tc>
      </w:tr>
      <w:tr w14:paraId="1185D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363" w:type="dxa"/>
            <w:vMerge w:val="continue"/>
            <w:tcBorders>
              <w:top w:val="nil"/>
            </w:tcBorders>
            <w:vAlign w:val="top"/>
          </w:tcPr>
          <w:p w14:paraId="3043CD75">
            <w:pPr>
              <w:rPr>
                <w:rFonts w:ascii="Arial"/>
                <w:sz w:val="21"/>
              </w:rPr>
            </w:pPr>
          </w:p>
        </w:tc>
        <w:tc>
          <w:tcPr>
            <w:tcW w:w="2978" w:type="dxa"/>
            <w:vAlign w:val="top"/>
          </w:tcPr>
          <w:p w14:paraId="3713A5F7">
            <w:pPr>
              <w:pStyle w:val="6"/>
              <w:spacing w:before="121" w:line="217" w:lineRule="auto"/>
              <w:ind w:left="304"/>
              <w:rPr>
                <w:sz w:val="24"/>
                <w:szCs w:val="24"/>
              </w:rPr>
            </w:pPr>
            <w:r>
              <w:rPr>
                <w:spacing w:val="-2"/>
                <w:sz w:val="24"/>
                <w:szCs w:val="24"/>
              </w:rPr>
              <w:t>职业体验中心场馆数量</w:t>
            </w:r>
          </w:p>
        </w:tc>
        <w:tc>
          <w:tcPr>
            <w:tcW w:w="2360" w:type="dxa"/>
            <w:vAlign w:val="top"/>
          </w:tcPr>
          <w:p w14:paraId="11C276E5">
            <w:pPr>
              <w:spacing w:before="165" w:line="181" w:lineRule="auto"/>
              <w:ind w:left="1124"/>
              <w:rPr>
                <w:rFonts w:ascii="Calibri" w:hAnsi="Calibri" w:eastAsia="Calibri" w:cs="Calibri"/>
                <w:sz w:val="24"/>
                <w:szCs w:val="24"/>
              </w:rPr>
            </w:pPr>
            <w:r>
              <w:rPr>
                <w:rFonts w:ascii="Calibri" w:hAnsi="Calibri" w:eastAsia="Calibri" w:cs="Calibri"/>
                <w:sz w:val="24"/>
                <w:szCs w:val="24"/>
              </w:rPr>
              <w:t>0</w:t>
            </w:r>
          </w:p>
        </w:tc>
        <w:tc>
          <w:tcPr>
            <w:tcW w:w="2364" w:type="dxa"/>
            <w:vAlign w:val="top"/>
          </w:tcPr>
          <w:p w14:paraId="12639357">
            <w:pPr>
              <w:spacing w:before="165" w:line="181" w:lineRule="auto"/>
              <w:ind w:left="1130"/>
              <w:rPr>
                <w:rFonts w:ascii="Calibri" w:hAnsi="Calibri" w:eastAsia="Calibri" w:cs="Calibri"/>
                <w:sz w:val="24"/>
                <w:szCs w:val="24"/>
              </w:rPr>
            </w:pPr>
            <w:r>
              <w:rPr>
                <w:rFonts w:ascii="Calibri" w:hAnsi="Calibri" w:eastAsia="Calibri" w:cs="Calibri"/>
                <w:sz w:val="24"/>
                <w:szCs w:val="24"/>
              </w:rPr>
              <w:t>2</w:t>
            </w:r>
          </w:p>
        </w:tc>
      </w:tr>
    </w:tbl>
    <w:p w14:paraId="77BEFF7C">
      <w:pPr>
        <w:pStyle w:val="2"/>
        <w:spacing w:line="331" w:lineRule="auto"/>
      </w:pPr>
    </w:p>
    <w:p w14:paraId="491C2649">
      <w:pPr>
        <w:pStyle w:val="2"/>
        <w:spacing w:line="332" w:lineRule="auto"/>
      </w:pPr>
    </w:p>
    <w:p w14:paraId="78DA33AB">
      <w:pPr>
        <w:spacing w:before="101" w:line="226" w:lineRule="auto"/>
        <w:ind w:left="759"/>
        <w:outlineLvl w:val="0"/>
        <w:rPr>
          <w:rFonts w:ascii="黑体" w:hAnsi="黑体" w:eastAsia="黑体" w:cs="黑体"/>
          <w:sz w:val="31"/>
          <w:szCs w:val="31"/>
        </w:rPr>
      </w:pPr>
      <w:bookmarkStart w:id="56" w:name="bookmark298"/>
      <w:bookmarkEnd w:id="56"/>
      <w:r>
        <w:rPr>
          <w:rFonts w:ascii="Times New Roman" w:hAnsi="Times New Roman" w:eastAsia="Times New Roman" w:cs="Times New Roman"/>
          <w:spacing w:val="6"/>
          <w:sz w:val="31"/>
          <w:szCs w:val="31"/>
        </w:rPr>
        <w:t>2.</w:t>
      </w:r>
      <w:r>
        <w:rPr>
          <w:rFonts w:ascii="黑体" w:hAnsi="黑体" w:eastAsia="黑体" w:cs="黑体"/>
          <w:spacing w:val="6"/>
          <w:sz w:val="31"/>
          <w:szCs w:val="31"/>
        </w:rPr>
        <w:t>人才培养</w:t>
      </w:r>
    </w:p>
    <w:p w14:paraId="55B702BF">
      <w:pPr>
        <w:spacing w:before="184" w:line="229" w:lineRule="auto"/>
        <w:ind w:left="762"/>
        <w:outlineLvl w:val="1"/>
        <w:rPr>
          <w:rFonts w:ascii="楷体" w:hAnsi="楷体" w:eastAsia="楷体" w:cs="楷体"/>
          <w:sz w:val="31"/>
          <w:szCs w:val="31"/>
        </w:rPr>
      </w:pPr>
      <w:bookmarkStart w:id="57" w:name="bookmark26"/>
      <w:bookmarkEnd w:id="57"/>
      <w:bookmarkStart w:id="58" w:name="bookmark24"/>
      <w:bookmarkEnd w:id="58"/>
      <w:bookmarkStart w:id="59" w:name="bookmark25"/>
      <w:bookmarkEnd w:id="59"/>
      <w:bookmarkStart w:id="60" w:name="bookmark23"/>
      <w:bookmarkEnd w:id="60"/>
      <w:bookmarkStart w:id="61" w:name="bookmark28"/>
      <w:bookmarkEnd w:id="61"/>
      <w:bookmarkStart w:id="62" w:name="bookmark27"/>
      <w:bookmarkEnd w:id="62"/>
      <w:r>
        <w:rPr>
          <w:rFonts w:ascii="楷体" w:hAnsi="楷体" w:eastAsia="楷体" w:cs="楷体"/>
          <w:b/>
          <w:bCs/>
          <w:spacing w:val="-1"/>
          <w:sz w:val="31"/>
          <w:szCs w:val="31"/>
        </w:rPr>
        <w:t>2.1</w:t>
      </w:r>
      <w:r>
        <w:rPr>
          <w:rFonts w:ascii="楷体" w:hAnsi="楷体" w:eastAsia="楷体" w:cs="楷体"/>
          <w:spacing w:val="-42"/>
          <w:sz w:val="31"/>
          <w:szCs w:val="31"/>
        </w:rPr>
        <w:t xml:space="preserve"> </w:t>
      </w:r>
      <w:r>
        <w:rPr>
          <w:rFonts w:ascii="楷体" w:hAnsi="楷体" w:eastAsia="楷体" w:cs="楷体"/>
          <w:b/>
          <w:bCs/>
          <w:spacing w:val="-1"/>
          <w:sz w:val="31"/>
          <w:szCs w:val="31"/>
        </w:rPr>
        <w:t>学生发展</w:t>
      </w:r>
    </w:p>
    <w:p w14:paraId="202EDBE8">
      <w:pPr>
        <w:spacing w:before="174" w:line="223" w:lineRule="auto"/>
        <w:ind w:left="760"/>
        <w:outlineLvl w:val="2"/>
        <w:rPr>
          <w:rFonts w:ascii="宋体" w:hAnsi="宋体" w:eastAsia="宋体" w:cs="宋体"/>
          <w:sz w:val="31"/>
          <w:szCs w:val="31"/>
        </w:rPr>
      </w:pPr>
      <w:bookmarkStart w:id="63" w:name="bookmark299"/>
      <w:bookmarkEnd w:id="63"/>
      <w:r>
        <w:rPr>
          <w:rFonts w:ascii="Times New Roman" w:hAnsi="Times New Roman" w:eastAsia="Times New Roman" w:cs="Times New Roman"/>
          <w:b/>
          <w:bCs/>
          <w:spacing w:val="1"/>
          <w:sz w:val="31"/>
          <w:szCs w:val="31"/>
        </w:rPr>
        <w:t>2.1.1</w:t>
      </w:r>
      <w:r>
        <w:rPr>
          <w:rFonts w:ascii="Times New Roman" w:hAnsi="Times New Roman" w:eastAsia="Times New Roman" w:cs="Times New Roman"/>
          <w:b/>
          <w:bCs/>
          <w:spacing w:val="33"/>
          <w:sz w:val="31"/>
          <w:szCs w:val="31"/>
        </w:rPr>
        <w:t xml:space="preserve"> </w:t>
      </w:r>
      <w:r>
        <w:rPr>
          <w:rFonts w:ascii="仿宋" w:hAnsi="仿宋" w:eastAsia="仿宋" w:cs="仿宋"/>
          <w:b/>
          <w:bCs/>
          <w:spacing w:val="1"/>
          <w:sz w:val="31"/>
          <w:szCs w:val="31"/>
        </w:rPr>
        <w:t>党建引</w:t>
      </w:r>
      <w:r>
        <w:rPr>
          <w:rFonts w:ascii="宋体" w:hAnsi="宋体" w:eastAsia="宋体" w:cs="宋体"/>
          <w:b/>
          <w:bCs/>
          <w:spacing w:val="1"/>
          <w:sz w:val="31"/>
          <w:szCs w:val="31"/>
        </w:rPr>
        <w:t>领</w:t>
      </w:r>
    </w:p>
    <w:p w14:paraId="03E1CDB6">
      <w:pPr>
        <w:spacing w:before="164" w:line="372" w:lineRule="auto"/>
        <w:ind w:left="133" w:right="112" w:firstLine="644"/>
        <w:rPr>
          <w:rFonts w:ascii="仿宋" w:hAnsi="仿宋" w:eastAsia="仿宋" w:cs="仿宋"/>
          <w:sz w:val="31"/>
          <w:szCs w:val="31"/>
        </w:rPr>
      </w:pPr>
      <w:r>
        <w:rPr>
          <w:rFonts w:ascii="仿宋" w:hAnsi="仿宋" w:eastAsia="仿宋" w:cs="仿宋"/>
          <w:spacing w:val="9"/>
          <w:sz w:val="31"/>
          <w:szCs w:val="31"/>
        </w:rPr>
        <w:t>望都职教中心把学习贯彻习近平新时代中国特色社</w:t>
      </w:r>
      <w:r>
        <w:rPr>
          <w:rFonts w:ascii="仿宋" w:hAnsi="仿宋" w:eastAsia="仿宋" w:cs="仿宋"/>
          <w:spacing w:val="8"/>
          <w:sz w:val="31"/>
          <w:szCs w:val="31"/>
        </w:rPr>
        <w:t>会主义</w:t>
      </w:r>
      <w:r>
        <w:rPr>
          <w:rFonts w:ascii="仿宋" w:hAnsi="仿宋" w:eastAsia="仿宋" w:cs="仿宋"/>
          <w:spacing w:val="5"/>
          <w:sz w:val="31"/>
          <w:szCs w:val="31"/>
        </w:rPr>
        <w:t>思想、党的二十届三中全会精神作为首要政治任务，积极围绕学校党建工作要点及学校工作思路，突出思想建设、组织建设和作</w:t>
      </w:r>
      <w:r>
        <w:rPr>
          <w:rFonts w:ascii="仿宋" w:hAnsi="仿宋" w:eastAsia="仿宋" w:cs="仿宋"/>
          <w:spacing w:val="9"/>
          <w:sz w:val="31"/>
          <w:szCs w:val="31"/>
        </w:rPr>
        <w:t>风建设三个重点，圆满完成望都县教育工委部署的各项工作任</w:t>
      </w:r>
      <w:r>
        <w:rPr>
          <w:rFonts w:ascii="仿宋" w:hAnsi="仿宋" w:eastAsia="仿宋" w:cs="仿宋"/>
          <w:spacing w:val="-7"/>
          <w:sz w:val="31"/>
          <w:szCs w:val="31"/>
        </w:rPr>
        <w:t>务。</w:t>
      </w:r>
    </w:p>
    <w:p w14:paraId="21EDB7AC">
      <w:pPr>
        <w:spacing w:line="372" w:lineRule="auto"/>
        <w:rPr>
          <w:rFonts w:ascii="仿宋" w:hAnsi="仿宋" w:eastAsia="仿宋" w:cs="仿宋"/>
          <w:sz w:val="31"/>
          <w:szCs w:val="31"/>
        </w:rPr>
        <w:sectPr>
          <w:footerReference r:id="rId21" w:type="default"/>
          <w:pgSz w:w="11906" w:h="16839"/>
          <w:pgMar w:top="400" w:right="1361" w:bottom="1384" w:left="1474" w:header="0" w:footer="1020" w:gutter="0"/>
          <w:cols w:space="720" w:num="1"/>
        </w:sectPr>
      </w:pPr>
    </w:p>
    <w:p w14:paraId="01D0121B">
      <w:pPr>
        <w:pStyle w:val="2"/>
        <w:spacing w:line="265" w:lineRule="auto"/>
      </w:pPr>
    </w:p>
    <w:p w14:paraId="04734F9F">
      <w:pPr>
        <w:pStyle w:val="2"/>
        <w:spacing w:line="266" w:lineRule="auto"/>
      </w:pPr>
    </w:p>
    <w:p w14:paraId="48BBDF58">
      <w:pPr>
        <w:pStyle w:val="2"/>
        <w:spacing w:line="266" w:lineRule="auto"/>
      </w:pPr>
    </w:p>
    <w:p w14:paraId="60050AF8">
      <w:pPr>
        <w:pStyle w:val="2"/>
        <w:spacing w:line="266" w:lineRule="auto"/>
      </w:pPr>
    </w:p>
    <w:p w14:paraId="58D3358D">
      <w:pPr>
        <w:spacing w:before="101" w:line="226" w:lineRule="auto"/>
        <w:ind w:left="684"/>
        <w:rPr>
          <w:rFonts w:ascii="仿宋" w:hAnsi="仿宋" w:eastAsia="仿宋" w:cs="仿宋"/>
          <w:sz w:val="31"/>
          <w:szCs w:val="31"/>
        </w:rPr>
      </w:pPr>
      <w:bookmarkStart w:id="64" w:name="bookmark300"/>
      <w:bookmarkEnd w:id="64"/>
      <w:r>
        <w:rPr>
          <w:rFonts w:ascii="仿宋" w:hAnsi="仿宋" w:eastAsia="仿宋" w:cs="仿宋"/>
          <w:b/>
          <w:bCs/>
          <w:color w:val="222222"/>
          <w:spacing w:val="14"/>
          <w:sz w:val="31"/>
          <w:szCs w:val="31"/>
        </w:rPr>
        <w:t>一是加强思想建设</w:t>
      </w:r>
      <w:r>
        <w:rPr>
          <w:rFonts w:ascii="仿宋" w:hAnsi="仿宋" w:eastAsia="仿宋" w:cs="仿宋"/>
          <w:color w:val="222222"/>
          <w:spacing w:val="-80"/>
          <w:sz w:val="31"/>
          <w:szCs w:val="31"/>
        </w:rPr>
        <w:t xml:space="preserve"> </w:t>
      </w:r>
      <w:r>
        <w:rPr>
          <w:rFonts w:ascii="仿宋" w:hAnsi="仿宋" w:eastAsia="仿宋" w:cs="仿宋"/>
          <w:b/>
          <w:bCs/>
          <w:color w:val="222222"/>
          <w:spacing w:val="14"/>
          <w:sz w:val="31"/>
          <w:szCs w:val="31"/>
        </w:rPr>
        <w:t>,提高整体素养。</w:t>
      </w:r>
    </w:p>
    <w:p w14:paraId="5EC862CB">
      <w:pPr>
        <w:spacing w:before="240" w:line="372" w:lineRule="auto"/>
        <w:ind w:left="6" w:right="225" w:firstLine="655"/>
        <w:jc w:val="both"/>
        <w:rPr>
          <w:rFonts w:ascii="仿宋" w:hAnsi="仿宋" w:eastAsia="仿宋" w:cs="仿宋"/>
          <w:sz w:val="31"/>
          <w:szCs w:val="31"/>
        </w:rPr>
      </w:pPr>
      <w:r>
        <w:rPr>
          <w:rFonts w:ascii="仿宋" w:hAnsi="仿宋" w:eastAsia="仿宋" w:cs="仿宋"/>
          <w:spacing w:val="6"/>
          <w:sz w:val="31"/>
          <w:szCs w:val="31"/>
        </w:rPr>
        <w:t>学校党总支紧紧围绕习近平新时代中国特色社会</w:t>
      </w:r>
      <w:r>
        <w:rPr>
          <w:rFonts w:ascii="仿宋" w:hAnsi="仿宋" w:eastAsia="仿宋" w:cs="仿宋"/>
          <w:spacing w:val="5"/>
          <w:sz w:val="31"/>
          <w:szCs w:val="31"/>
        </w:rPr>
        <w:t>主义思想，加强政治理论和业务学问学习。组织党员、老师深化学习贯彻党在现阶段的新理论、新理念，学习贯彻新党章和党的新条例，学习法律法规、时事政策，学习教师职业道德规范，通过学习，提</w:t>
      </w:r>
      <w:r>
        <w:rPr>
          <w:rFonts w:ascii="仿宋" w:hAnsi="仿宋" w:eastAsia="仿宋" w:cs="仿宋"/>
          <w:spacing w:val="7"/>
          <w:sz w:val="31"/>
          <w:szCs w:val="31"/>
        </w:rPr>
        <w:t>高了党员教师的思想意识。</w:t>
      </w:r>
    </w:p>
    <w:p w14:paraId="7D96F58A">
      <w:pPr>
        <w:spacing w:line="227" w:lineRule="auto"/>
        <w:ind w:left="689"/>
        <w:rPr>
          <w:rFonts w:ascii="仿宋" w:hAnsi="仿宋" w:eastAsia="仿宋" w:cs="仿宋"/>
          <w:sz w:val="31"/>
          <w:szCs w:val="31"/>
        </w:rPr>
      </w:pPr>
      <w:r>
        <w:rPr>
          <w:rFonts w:ascii="仿宋" w:hAnsi="仿宋" w:eastAsia="仿宋" w:cs="仿宋"/>
          <w:b/>
          <w:bCs/>
          <w:color w:val="222222"/>
          <w:spacing w:val="15"/>
          <w:sz w:val="31"/>
          <w:szCs w:val="31"/>
        </w:rPr>
        <w:t>二是以提升组织能力</w:t>
      </w:r>
      <w:r>
        <w:rPr>
          <w:rFonts w:ascii="仿宋" w:hAnsi="仿宋" w:eastAsia="仿宋" w:cs="仿宋"/>
          <w:color w:val="222222"/>
          <w:spacing w:val="-80"/>
          <w:sz w:val="31"/>
          <w:szCs w:val="31"/>
        </w:rPr>
        <w:t xml:space="preserve"> </w:t>
      </w:r>
      <w:r>
        <w:rPr>
          <w:rFonts w:ascii="仿宋" w:hAnsi="仿宋" w:eastAsia="仿宋" w:cs="仿宋"/>
          <w:b/>
          <w:bCs/>
          <w:color w:val="222222"/>
          <w:spacing w:val="15"/>
          <w:sz w:val="31"/>
          <w:szCs w:val="31"/>
        </w:rPr>
        <w:t>，强化支部建设。</w:t>
      </w:r>
    </w:p>
    <w:p w14:paraId="4528AAB7">
      <w:pPr>
        <w:spacing w:before="243" w:line="351" w:lineRule="auto"/>
        <w:ind w:left="7" w:right="164" w:firstLine="654"/>
        <w:rPr>
          <w:rFonts w:ascii="仿宋" w:hAnsi="仿宋" w:eastAsia="仿宋" w:cs="仿宋"/>
          <w:sz w:val="31"/>
          <w:szCs w:val="31"/>
        </w:rPr>
      </w:pPr>
      <w:r>
        <w:rPr>
          <w:rFonts w:ascii="仿宋" w:hAnsi="仿宋" w:eastAsia="仿宋" w:cs="仿宋"/>
          <w:spacing w:val="-5"/>
          <w:sz w:val="31"/>
          <w:szCs w:val="31"/>
        </w:rPr>
        <w:t>1.规范党内组织生活，严格落实“三会一课</w:t>
      </w:r>
      <w:r>
        <w:rPr>
          <w:rFonts w:ascii="仿宋" w:hAnsi="仿宋" w:eastAsia="仿宋" w:cs="仿宋"/>
          <w:spacing w:val="-110"/>
          <w:sz w:val="31"/>
          <w:szCs w:val="31"/>
        </w:rPr>
        <w:t xml:space="preserve"> </w:t>
      </w:r>
      <w:r>
        <w:rPr>
          <w:rFonts w:ascii="仿宋" w:hAnsi="仿宋" w:eastAsia="仿宋" w:cs="仿宋"/>
          <w:spacing w:val="-5"/>
          <w:sz w:val="31"/>
          <w:szCs w:val="31"/>
        </w:rPr>
        <w:t>”、组织生</w:t>
      </w:r>
      <w:r>
        <w:rPr>
          <w:rFonts w:ascii="仿宋" w:hAnsi="仿宋" w:eastAsia="仿宋" w:cs="仿宋"/>
          <w:spacing w:val="-6"/>
          <w:sz w:val="31"/>
          <w:szCs w:val="31"/>
        </w:rPr>
        <w:t>活会、</w:t>
      </w:r>
      <w:r>
        <w:rPr>
          <w:rFonts w:ascii="仿宋" w:hAnsi="仿宋" w:eastAsia="仿宋" w:cs="仿宋"/>
          <w:spacing w:val="-7"/>
          <w:sz w:val="31"/>
          <w:szCs w:val="31"/>
        </w:rPr>
        <w:t>谈心谈话等制度，坚持开展每月一次的“党员活动日</w:t>
      </w:r>
      <w:r>
        <w:rPr>
          <w:rFonts w:ascii="仿宋" w:hAnsi="仿宋" w:eastAsia="仿宋" w:cs="仿宋"/>
          <w:spacing w:val="-105"/>
          <w:sz w:val="31"/>
          <w:szCs w:val="31"/>
        </w:rPr>
        <w:t xml:space="preserve"> </w:t>
      </w:r>
      <w:r>
        <w:rPr>
          <w:rFonts w:ascii="仿宋" w:hAnsi="仿宋" w:eastAsia="仿宋" w:cs="仿宋"/>
          <w:spacing w:val="-7"/>
          <w:sz w:val="31"/>
          <w:szCs w:val="31"/>
        </w:rPr>
        <w:t>”活动。2024</w:t>
      </w:r>
      <w:r>
        <w:rPr>
          <w:rFonts w:ascii="仿宋" w:hAnsi="仿宋" w:eastAsia="仿宋" w:cs="仿宋"/>
          <w:spacing w:val="6"/>
          <w:sz w:val="31"/>
          <w:szCs w:val="31"/>
        </w:rPr>
        <w:t>年</w:t>
      </w:r>
      <w:r>
        <w:rPr>
          <w:rFonts w:ascii="仿宋" w:hAnsi="仿宋" w:eastAsia="仿宋" w:cs="仿宋"/>
          <w:spacing w:val="-40"/>
          <w:sz w:val="31"/>
          <w:szCs w:val="31"/>
        </w:rPr>
        <w:t xml:space="preserve"> </w:t>
      </w:r>
      <w:r>
        <w:rPr>
          <w:rFonts w:ascii="仿宋" w:hAnsi="仿宋" w:eastAsia="仿宋" w:cs="仿宋"/>
          <w:spacing w:val="6"/>
          <w:sz w:val="31"/>
          <w:szCs w:val="31"/>
        </w:rPr>
        <w:t>5</w:t>
      </w:r>
      <w:r>
        <w:rPr>
          <w:rFonts w:ascii="仿宋" w:hAnsi="仿宋" w:eastAsia="仿宋" w:cs="仿宋"/>
          <w:spacing w:val="-36"/>
          <w:sz w:val="31"/>
          <w:szCs w:val="31"/>
        </w:rPr>
        <w:t xml:space="preserve"> </w:t>
      </w:r>
      <w:r>
        <w:rPr>
          <w:rFonts w:ascii="仿宋" w:hAnsi="仿宋" w:eastAsia="仿宋" w:cs="仿宋"/>
          <w:spacing w:val="6"/>
          <w:sz w:val="31"/>
          <w:szCs w:val="31"/>
        </w:rPr>
        <w:t>月，学校高三</w:t>
      </w:r>
      <w:r>
        <w:rPr>
          <w:rFonts w:ascii="仿宋" w:hAnsi="仿宋" w:eastAsia="仿宋" w:cs="仿宋"/>
          <w:spacing w:val="-54"/>
          <w:sz w:val="31"/>
          <w:szCs w:val="31"/>
        </w:rPr>
        <w:t xml:space="preserve"> </w:t>
      </w:r>
      <w:r>
        <w:rPr>
          <w:rFonts w:ascii="仿宋" w:hAnsi="仿宋" w:eastAsia="仿宋" w:cs="仿宋"/>
          <w:spacing w:val="6"/>
          <w:sz w:val="31"/>
          <w:szCs w:val="31"/>
        </w:rPr>
        <w:t>34</w:t>
      </w:r>
      <w:r>
        <w:rPr>
          <w:rFonts w:ascii="仿宋" w:hAnsi="仿宋" w:eastAsia="仿宋" w:cs="仿宋"/>
          <w:spacing w:val="-52"/>
          <w:sz w:val="31"/>
          <w:szCs w:val="31"/>
        </w:rPr>
        <w:t xml:space="preserve"> </w:t>
      </w:r>
      <w:r>
        <w:rPr>
          <w:rFonts w:ascii="仿宋" w:hAnsi="仿宋" w:eastAsia="仿宋" w:cs="仿宋"/>
          <w:spacing w:val="6"/>
          <w:sz w:val="31"/>
          <w:szCs w:val="31"/>
        </w:rPr>
        <w:t>名学生，在学校党总支副书记、常务副校</w:t>
      </w:r>
      <w:r>
        <w:rPr>
          <w:rFonts w:ascii="仿宋" w:hAnsi="仿宋" w:eastAsia="仿宋" w:cs="仿宋"/>
          <w:spacing w:val="5"/>
          <w:sz w:val="31"/>
          <w:szCs w:val="31"/>
        </w:rPr>
        <w:t>长杜文宾的引领下，踏入了新落成的学校校史馆，并由此把开展书记校长讲党课、系列党史宣传及作风大整顿等主题活动推向高</w:t>
      </w:r>
      <w:r>
        <w:rPr>
          <w:rFonts w:ascii="仿宋" w:hAnsi="仿宋" w:eastAsia="仿宋" w:cs="仿宋"/>
          <w:spacing w:val="2"/>
          <w:sz w:val="31"/>
          <w:szCs w:val="31"/>
        </w:rPr>
        <w:t>潮。学校坚持“</w:t>
      </w:r>
      <w:r>
        <w:rPr>
          <w:rFonts w:ascii="仿宋" w:hAnsi="仿宋" w:eastAsia="仿宋" w:cs="仿宋"/>
          <w:spacing w:val="-115"/>
          <w:sz w:val="31"/>
          <w:szCs w:val="31"/>
        </w:rPr>
        <w:t xml:space="preserve"> </w:t>
      </w:r>
      <w:r>
        <w:rPr>
          <w:rFonts w:ascii="仿宋" w:hAnsi="仿宋" w:eastAsia="仿宋" w:cs="仿宋"/>
          <w:spacing w:val="2"/>
          <w:sz w:val="31"/>
          <w:szCs w:val="31"/>
        </w:rPr>
        <w:t>两学一做</w:t>
      </w:r>
      <w:r>
        <w:rPr>
          <w:rFonts w:ascii="仿宋" w:hAnsi="仿宋" w:eastAsia="仿宋" w:cs="仿宋"/>
          <w:spacing w:val="-110"/>
          <w:sz w:val="31"/>
          <w:szCs w:val="31"/>
        </w:rPr>
        <w:t xml:space="preserve"> </w:t>
      </w:r>
      <w:r>
        <w:rPr>
          <w:rFonts w:ascii="仿宋" w:hAnsi="仿宋" w:eastAsia="仿宋" w:cs="仿宋"/>
          <w:spacing w:val="2"/>
          <w:sz w:val="31"/>
          <w:szCs w:val="31"/>
        </w:rPr>
        <w:t>”常态化、制度化，用好批评与自我批</w:t>
      </w:r>
      <w:r>
        <w:rPr>
          <w:rFonts w:ascii="仿宋" w:hAnsi="仿宋" w:eastAsia="仿宋" w:cs="仿宋"/>
          <w:spacing w:val="8"/>
          <w:sz w:val="31"/>
          <w:szCs w:val="31"/>
        </w:rPr>
        <w:t>评这个武器，走群众路线，为群众办实事。</w:t>
      </w:r>
    </w:p>
    <w:p w14:paraId="3C58C7D9">
      <w:pPr>
        <w:spacing w:before="236" w:line="354" w:lineRule="auto"/>
        <w:ind w:left="6" w:firstLine="635"/>
        <w:rPr>
          <w:rFonts w:ascii="仿宋" w:hAnsi="仿宋" w:eastAsia="仿宋" w:cs="仿宋"/>
          <w:sz w:val="31"/>
          <w:szCs w:val="31"/>
        </w:rPr>
      </w:pPr>
      <w:r>
        <w:rPr>
          <w:rFonts w:ascii="仿宋" w:hAnsi="仿宋" w:eastAsia="仿宋" w:cs="仿宋"/>
          <w:spacing w:val="4"/>
          <w:sz w:val="31"/>
          <w:szCs w:val="31"/>
        </w:rPr>
        <w:t>2.坚持党群共建工作，学校党总支组织党员教师开展了主题</w:t>
      </w:r>
      <w:r>
        <w:rPr>
          <w:rFonts w:ascii="仿宋" w:hAnsi="仿宋" w:eastAsia="仿宋" w:cs="仿宋"/>
          <w:spacing w:val="9"/>
          <w:sz w:val="31"/>
          <w:szCs w:val="31"/>
        </w:rPr>
        <w:t>为“社区志愿服务</w:t>
      </w:r>
      <w:r>
        <w:rPr>
          <w:rFonts w:ascii="仿宋" w:hAnsi="仿宋" w:eastAsia="仿宋" w:cs="仿宋"/>
          <w:spacing w:val="-112"/>
          <w:sz w:val="31"/>
          <w:szCs w:val="31"/>
        </w:rPr>
        <w:t xml:space="preserve"> </w:t>
      </w:r>
      <w:r>
        <w:rPr>
          <w:rFonts w:ascii="仿宋" w:hAnsi="仿宋" w:eastAsia="仿宋" w:cs="仿宋"/>
          <w:spacing w:val="9"/>
          <w:sz w:val="31"/>
          <w:szCs w:val="31"/>
        </w:rPr>
        <w:t>”党员活动日活动。开展了以“党员志</w:t>
      </w:r>
      <w:r>
        <w:rPr>
          <w:rFonts w:ascii="仿宋" w:hAnsi="仿宋" w:eastAsia="仿宋" w:cs="仿宋"/>
          <w:spacing w:val="8"/>
          <w:sz w:val="31"/>
          <w:szCs w:val="31"/>
        </w:rPr>
        <w:t>愿行，</w:t>
      </w:r>
      <w:r>
        <w:rPr>
          <w:rFonts w:ascii="仿宋" w:hAnsi="仿宋" w:eastAsia="仿宋" w:cs="仿宋"/>
          <w:spacing w:val="-1"/>
          <w:sz w:val="31"/>
          <w:szCs w:val="31"/>
        </w:rPr>
        <w:t>圆梦当先锋</w:t>
      </w:r>
      <w:r>
        <w:rPr>
          <w:rFonts w:ascii="仿宋" w:hAnsi="仿宋" w:eastAsia="仿宋" w:cs="仿宋"/>
          <w:spacing w:val="-97"/>
          <w:sz w:val="31"/>
          <w:szCs w:val="31"/>
        </w:rPr>
        <w:t xml:space="preserve"> </w:t>
      </w:r>
      <w:r>
        <w:rPr>
          <w:rFonts w:ascii="仿宋" w:hAnsi="仿宋" w:eastAsia="仿宋" w:cs="仿宋"/>
          <w:spacing w:val="-1"/>
          <w:sz w:val="31"/>
          <w:szCs w:val="31"/>
        </w:rPr>
        <w:t>”为主题的党员活动日活动，许愿人为学校太极拳队、</w:t>
      </w:r>
      <w:r>
        <w:rPr>
          <w:rFonts w:ascii="仿宋" w:hAnsi="仿宋" w:eastAsia="仿宋" w:cs="仿宋"/>
          <w:spacing w:val="3"/>
          <w:sz w:val="31"/>
          <w:szCs w:val="31"/>
        </w:rPr>
        <w:t>学生、教师，圆梦人为</w:t>
      </w:r>
      <w:r>
        <w:rPr>
          <w:rFonts w:ascii="仿宋" w:hAnsi="仿宋" w:eastAsia="仿宋" w:cs="仿宋"/>
          <w:spacing w:val="-45"/>
          <w:sz w:val="31"/>
          <w:szCs w:val="31"/>
        </w:rPr>
        <w:t xml:space="preserve"> </w:t>
      </w:r>
      <w:r>
        <w:rPr>
          <w:rFonts w:ascii="仿宋" w:hAnsi="仿宋" w:eastAsia="仿宋" w:cs="仿宋"/>
          <w:spacing w:val="3"/>
          <w:sz w:val="31"/>
          <w:szCs w:val="31"/>
        </w:rPr>
        <w:t>3</w:t>
      </w:r>
      <w:r>
        <w:rPr>
          <w:rFonts w:ascii="仿宋" w:hAnsi="仿宋" w:eastAsia="仿宋" w:cs="仿宋"/>
          <w:spacing w:val="-52"/>
          <w:sz w:val="31"/>
          <w:szCs w:val="31"/>
        </w:rPr>
        <w:t xml:space="preserve"> </w:t>
      </w:r>
      <w:r>
        <w:rPr>
          <w:rFonts w:ascii="仿宋" w:hAnsi="仿宋" w:eastAsia="仿宋" w:cs="仿宋"/>
          <w:spacing w:val="3"/>
          <w:sz w:val="31"/>
          <w:szCs w:val="31"/>
        </w:rPr>
        <w:t>名党员教师，分别开展圆梦，及时了解</w:t>
      </w:r>
      <w:r>
        <w:rPr>
          <w:rFonts w:ascii="仿宋" w:hAnsi="仿宋" w:eastAsia="仿宋" w:cs="仿宋"/>
          <w:spacing w:val="2"/>
          <w:sz w:val="31"/>
          <w:szCs w:val="31"/>
        </w:rPr>
        <w:t>掌握“微心愿</w:t>
      </w:r>
      <w:r>
        <w:rPr>
          <w:rFonts w:ascii="仿宋" w:hAnsi="仿宋" w:eastAsia="仿宋" w:cs="仿宋"/>
          <w:spacing w:val="-111"/>
          <w:sz w:val="31"/>
          <w:szCs w:val="31"/>
        </w:rPr>
        <w:t xml:space="preserve"> </w:t>
      </w:r>
      <w:r>
        <w:rPr>
          <w:rFonts w:ascii="仿宋" w:hAnsi="仿宋" w:eastAsia="仿宋" w:cs="仿宋"/>
          <w:spacing w:val="2"/>
          <w:sz w:val="31"/>
          <w:szCs w:val="31"/>
        </w:rPr>
        <w:t>”认领落实情况，动态更新了“心愿台账</w:t>
      </w:r>
      <w:r>
        <w:rPr>
          <w:rFonts w:ascii="仿宋" w:hAnsi="仿宋" w:eastAsia="仿宋" w:cs="仿宋"/>
          <w:spacing w:val="-113"/>
          <w:sz w:val="31"/>
          <w:szCs w:val="31"/>
        </w:rPr>
        <w:t xml:space="preserve"> </w:t>
      </w:r>
      <w:r>
        <w:rPr>
          <w:rFonts w:ascii="仿宋" w:hAnsi="仿宋" w:eastAsia="仿宋" w:cs="仿宋"/>
          <w:spacing w:val="2"/>
          <w:sz w:val="31"/>
          <w:szCs w:val="31"/>
        </w:rPr>
        <w:t>”，帮助</w:t>
      </w:r>
      <w:r>
        <w:rPr>
          <w:rFonts w:ascii="仿宋" w:hAnsi="仿宋" w:eastAsia="仿宋" w:cs="仿宋"/>
          <w:spacing w:val="7"/>
          <w:sz w:val="31"/>
          <w:szCs w:val="31"/>
        </w:rPr>
        <w:t>同学和老师解决了现实生活中的困难问题。7</w:t>
      </w:r>
      <w:r>
        <w:rPr>
          <w:rFonts w:ascii="仿宋" w:hAnsi="仿宋" w:eastAsia="仿宋" w:cs="仿宋"/>
          <w:spacing w:val="-25"/>
          <w:sz w:val="31"/>
          <w:szCs w:val="31"/>
        </w:rPr>
        <w:t xml:space="preserve"> </w:t>
      </w:r>
      <w:r>
        <w:rPr>
          <w:rFonts w:ascii="仿宋" w:hAnsi="仿宋" w:eastAsia="仿宋" w:cs="仿宋"/>
          <w:spacing w:val="7"/>
          <w:sz w:val="31"/>
          <w:szCs w:val="31"/>
        </w:rPr>
        <w:t>月</w:t>
      </w:r>
      <w:r>
        <w:rPr>
          <w:rFonts w:ascii="仿宋" w:hAnsi="仿宋" w:eastAsia="仿宋" w:cs="仿宋"/>
          <w:spacing w:val="-36"/>
          <w:sz w:val="31"/>
          <w:szCs w:val="31"/>
        </w:rPr>
        <w:t xml:space="preserve"> </w:t>
      </w:r>
      <w:r>
        <w:rPr>
          <w:rFonts w:ascii="仿宋" w:hAnsi="仿宋" w:eastAsia="仿宋" w:cs="仿宋"/>
          <w:spacing w:val="7"/>
          <w:sz w:val="31"/>
          <w:szCs w:val="31"/>
        </w:rPr>
        <w:t>15 日，望都县</w:t>
      </w:r>
      <w:r>
        <w:rPr>
          <w:rFonts w:ascii="仿宋" w:hAnsi="仿宋" w:eastAsia="仿宋" w:cs="仿宋"/>
          <w:spacing w:val="11"/>
          <w:sz w:val="31"/>
          <w:szCs w:val="31"/>
        </w:rPr>
        <w:t>职教中心开展了暑期家访活动，</w:t>
      </w:r>
      <w:r>
        <w:rPr>
          <w:rFonts w:ascii="仿宋" w:hAnsi="仿宋" w:eastAsia="仿宋" w:cs="仿宋"/>
          <w:spacing w:val="-93"/>
          <w:sz w:val="31"/>
          <w:szCs w:val="31"/>
        </w:rPr>
        <w:t xml:space="preserve"> </w:t>
      </w:r>
      <w:r>
        <w:rPr>
          <w:rFonts w:ascii="仿宋" w:hAnsi="仿宋" w:eastAsia="仿宋" w:cs="仿宋"/>
          <w:spacing w:val="11"/>
          <w:sz w:val="31"/>
          <w:szCs w:val="31"/>
        </w:rPr>
        <w:t>以实际行动践行了“家校共育</w:t>
      </w:r>
      <w:r>
        <w:rPr>
          <w:rFonts w:ascii="仿宋" w:hAnsi="仿宋" w:eastAsia="仿宋" w:cs="仿宋"/>
          <w:spacing w:val="-113"/>
          <w:sz w:val="31"/>
          <w:szCs w:val="31"/>
        </w:rPr>
        <w:t xml:space="preserve"> </w:t>
      </w:r>
      <w:r>
        <w:rPr>
          <w:rFonts w:ascii="仿宋" w:hAnsi="仿宋" w:eastAsia="仿宋" w:cs="仿宋"/>
          <w:spacing w:val="11"/>
          <w:sz w:val="31"/>
          <w:szCs w:val="31"/>
        </w:rPr>
        <w:t>”</w:t>
      </w:r>
      <w:r>
        <w:rPr>
          <w:rFonts w:ascii="仿宋" w:hAnsi="仿宋" w:eastAsia="仿宋" w:cs="仿宋"/>
          <w:spacing w:val="4"/>
          <w:sz w:val="31"/>
          <w:szCs w:val="31"/>
        </w:rPr>
        <w:t>的核心理念。</w:t>
      </w:r>
    </w:p>
    <w:p w14:paraId="14F3112E">
      <w:pPr>
        <w:spacing w:line="354" w:lineRule="auto"/>
        <w:rPr>
          <w:rFonts w:ascii="仿宋" w:hAnsi="仿宋" w:eastAsia="仿宋" w:cs="仿宋"/>
          <w:sz w:val="31"/>
          <w:szCs w:val="31"/>
        </w:rPr>
        <w:sectPr>
          <w:footerReference r:id="rId22" w:type="default"/>
          <w:pgSz w:w="11906" w:h="16839"/>
          <w:pgMar w:top="400" w:right="1205" w:bottom="1384" w:left="1599" w:header="0" w:footer="1020" w:gutter="0"/>
          <w:cols w:space="720" w:num="1"/>
        </w:sectPr>
      </w:pPr>
    </w:p>
    <w:p w14:paraId="264EB458">
      <w:pPr>
        <w:pStyle w:val="2"/>
        <w:spacing w:line="264" w:lineRule="auto"/>
      </w:pPr>
    </w:p>
    <w:p w14:paraId="12B38282">
      <w:pPr>
        <w:pStyle w:val="2"/>
        <w:spacing w:line="265" w:lineRule="auto"/>
      </w:pPr>
    </w:p>
    <w:p w14:paraId="5769ABAB">
      <w:pPr>
        <w:pStyle w:val="2"/>
        <w:spacing w:line="265" w:lineRule="auto"/>
      </w:pPr>
    </w:p>
    <w:p w14:paraId="06BC5383">
      <w:pPr>
        <w:pStyle w:val="2"/>
        <w:spacing w:line="265" w:lineRule="auto"/>
      </w:pPr>
    </w:p>
    <w:p w14:paraId="7732C20A">
      <w:pPr>
        <w:spacing w:before="101" w:line="372" w:lineRule="auto"/>
        <w:ind w:firstLine="681"/>
        <w:jc w:val="both"/>
        <w:rPr>
          <w:rFonts w:ascii="仿宋" w:hAnsi="仿宋" w:eastAsia="仿宋" w:cs="仿宋"/>
          <w:sz w:val="31"/>
          <w:szCs w:val="31"/>
        </w:rPr>
      </w:pPr>
      <w:bookmarkStart w:id="65" w:name="bookmark301"/>
      <w:bookmarkEnd w:id="65"/>
      <w:r>
        <w:rPr>
          <w:rFonts w:ascii="仿宋" w:hAnsi="仿宋" w:eastAsia="仿宋" w:cs="仿宋"/>
          <w:spacing w:val="4"/>
          <w:sz w:val="31"/>
          <w:szCs w:val="31"/>
        </w:rPr>
        <w:t>每月定期召开党员生活会，内容包括理论学习和支部工作回</w:t>
      </w:r>
      <w:r>
        <w:rPr>
          <w:rFonts w:ascii="仿宋" w:hAnsi="仿宋" w:eastAsia="仿宋" w:cs="仿宋"/>
          <w:spacing w:val="-2"/>
          <w:sz w:val="31"/>
          <w:szCs w:val="31"/>
        </w:rPr>
        <w:t>顾与工作布置；重视党组织的制度管理，认真执行党的组织原则，</w:t>
      </w:r>
      <w:r>
        <w:rPr>
          <w:rFonts w:ascii="仿宋" w:hAnsi="仿宋" w:eastAsia="仿宋" w:cs="仿宋"/>
          <w:spacing w:val="9"/>
          <w:sz w:val="31"/>
          <w:szCs w:val="31"/>
        </w:rPr>
        <w:t xml:space="preserve">党政班子集体领导和个人分工负责相结合的领导制度得到健全， </w:t>
      </w:r>
      <w:r>
        <w:rPr>
          <w:rFonts w:ascii="仿宋" w:hAnsi="仿宋" w:eastAsia="仿宋" w:cs="仿宋"/>
          <w:spacing w:val="4"/>
          <w:sz w:val="31"/>
          <w:szCs w:val="31"/>
        </w:rPr>
        <w:t>“集体领导，民主集中，会议决定</w:t>
      </w:r>
      <w:r>
        <w:rPr>
          <w:rFonts w:ascii="仿宋" w:hAnsi="仿宋" w:eastAsia="仿宋" w:cs="仿宋"/>
          <w:spacing w:val="-97"/>
          <w:sz w:val="31"/>
          <w:szCs w:val="31"/>
        </w:rPr>
        <w:t xml:space="preserve"> </w:t>
      </w:r>
      <w:r>
        <w:rPr>
          <w:rFonts w:ascii="仿宋" w:hAnsi="仿宋" w:eastAsia="仿宋" w:cs="仿宋"/>
          <w:spacing w:val="4"/>
          <w:sz w:val="31"/>
          <w:szCs w:val="31"/>
        </w:rPr>
        <w:t>”的原则进一步得到落实。充</w:t>
      </w:r>
      <w:r>
        <w:rPr>
          <w:rFonts w:ascii="仿宋" w:hAnsi="仿宋" w:eastAsia="仿宋" w:cs="仿宋"/>
          <w:spacing w:val="6"/>
          <w:sz w:val="31"/>
          <w:szCs w:val="31"/>
        </w:rPr>
        <w:t>分发挥党内民主，确保党员民主权利得到完善和发展。总支部委员能以身作则，模范遵纪守法，廉洁自律。学校党政领导高度重视校务公开工作，学校教师评先、评职、年度考核等有关校务公</w:t>
      </w:r>
      <w:bookmarkStart w:id="66" w:name="bookmark153"/>
      <w:bookmarkEnd w:id="66"/>
      <w:bookmarkStart w:id="67" w:name="bookmark154"/>
      <w:bookmarkEnd w:id="67"/>
      <w:r>
        <w:rPr>
          <w:rFonts w:ascii="仿宋" w:hAnsi="仿宋" w:eastAsia="仿宋" w:cs="仿宋"/>
          <w:spacing w:val="9"/>
          <w:sz w:val="31"/>
          <w:szCs w:val="31"/>
        </w:rPr>
        <w:t>开中规定的项目，均按有关规定予以公示。</w:t>
      </w:r>
    </w:p>
    <w:p w14:paraId="0330C60F">
      <w:pPr>
        <w:pStyle w:val="2"/>
      </w:pPr>
    </w:p>
    <w:p w14:paraId="4AC574D0">
      <w:pPr>
        <w:pStyle w:val="2"/>
        <w:spacing w:line="241" w:lineRule="auto"/>
      </w:pPr>
    </w:p>
    <w:p w14:paraId="77F96E37">
      <w:pPr>
        <w:spacing w:before="78" w:line="336" w:lineRule="exact"/>
        <w:ind w:left="2885"/>
        <w:outlineLvl w:val="0"/>
        <w:rPr>
          <w:rFonts w:ascii="黑体" w:hAnsi="黑体" w:eastAsia="黑体" w:cs="黑体"/>
          <w:sz w:val="24"/>
          <w:szCs w:val="24"/>
        </w:rPr>
      </w:pPr>
      <w:bookmarkStart w:id="68" w:name="bookmark302"/>
      <w:bookmarkEnd w:id="68"/>
      <w:r>
        <w:rPr>
          <w:rFonts w:ascii="黑体" w:hAnsi="黑体" w:eastAsia="黑体" w:cs="黑体"/>
          <w:spacing w:val="-2"/>
          <w:position w:val="1"/>
          <w:sz w:val="24"/>
          <w:szCs w:val="24"/>
        </w:rPr>
        <w:t>图</w:t>
      </w:r>
      <w:r>
        <w:rPr>
          <w:rFonts w:ascii="黑体" w:hAnsi="黑体" w:eastAsia="黑体" w:cs="黑体"/>
          <w:spacing w:val="-41"/>
          <w:position w:val="1"/>
          <w:sz w:val="24"/>
          <w:szCs w:val="24"/>
        </w:rPr>
        <w:t xml:space="preserve"> </w:t>
      </w:r>
      <w:r>
        <w:rPr>
          <w:rFonts w:ascii="Calibri" w:hAnsi="Calibri" w:eastAsia="Calibri" w:cs="Calibri"/>
          <w:spacing w:val="-2"/>
          <w:position w:val="1"/>
          <w:sz w:val="24"/>
          <w:szCs w:val="24"/>
        </w:rPr>
        <w:t xml:space="preserve">2-1  </w:t>
      </w:r>
      <w:r>
        <w:rPr>
          <w:rFonts w:ascii="黑体" w:hAnsi="黑体" w:eastAsia="黑体" w:cs="黑体"/>
          <w:spacing w:val="-2"/>
          <w:position w:val="1"/>
          <w:sz w:val="24"/>
          <w:szCs w:val="24"/>
        </w:rPr>
        <w:t>组织全体党员教师学习</w:t>
      </w:r>
    </w:p>
    <w:p w14:paraId="4EF74ACC">
      <w:pPr>
        <w:spacing w:before="95" w:line="5174" w:lineRule="exact"/>
        <w:ind w:firstLine="545"/>
      </w:pPr>
      <w:r>
        <w:rPr>
          <w:position w:val="-103"/>
        </w:rPr>
        <w:drawing>
          <wp:inline distT="0" distB="0" distL="0" distR="0">
            <wp:extent cx="4928235" cy="328549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4"/>
                    <a:stretch>
                      <a:fillRect/>
                    </a:stretch>
                  </pic:blipFill>
                  <pic:spPr>
                    <a:xfrm>
                      <a:off x="0" y="0"/>
                      <a:ext cx="4928615" cy="3285744"/>
                    </a:xfrm>
                    <a:prstGeom prst="rect">
                      <a:avLst/>
                    </a:prstGeom>
                  </pic:spPr>
                </pic:pic>
              </a:graphicData>
            </a:graphic>
          </wp:inline>
        </w:drawing>
      </w:r>
    </w:p>
    <w:p w14:paraId="1E21E844">
      <w:pPr>
        <w:spacing w:line="5174" w:lineRule="exact"/>
        <w:sectPr>
          <w:footerReference r:id="rId23" w:type="default"/>
          <w:pgSz w:w="11906" w:h="16839"/>
          <w:pgMar w:top="400" w:right="1385" w:bottom="1384" w:left="1578" w:header="0" w:footer="1020" w:gutter="0"/>
          <w:cols w:space="720" w:num="1"/>
        </w:sectPr>
      </w:pPr>
    </w:p>
    <w:p w14:paraId="4C99C271">
      <w:pPr>
        <w:pStyle w:val="2"/>
        <w:spacing w:line="248" w:lineRule="auto"/>
      </w:pPr>
    </w:p>
    <w:p w14:paraId="2B236A66">
      <w:pPr>
        <w:pStyle w:val="2"/>
        <w:spacing w:line="248" w:lineRule="auto"/>
      </w:pPr>
    </w:p>
    <w:p w14:paraId="738744A1">
      <w:pPr>
        <w:pStyle w:val="2"/>
        <w:spacing w:line="248" w:lineRule="auto"/>
      </w:pPr>
    </w:p>
    <w:p w14:paraId="252D3F75">
      <w:pPr>
        <w:pStyle w:val="2"/>
        <w:spacing w:line="248" w:lineRule="auto"/>
      </w:pPr>
    </w:p>
    <w:p w14:paraId="53D71C95">
      <w:pPr>
        <w:pStyle w:val="2"/>
        <w:spacing w:line="249" w:lineRule="auto"/>
      </w:pPr>
    </w:p>
    <w:p w14:paraId="2FF03927">
      <w:pPr>
        <w:pStyle w:val="2"/>
        <w:spacing w:line="249" w:lineRule="auto"/>
      </w:pPr>
    </w:p>
    <w:p w14:paraId="3C405FDE">
      <w:pPr>
        <w:spacing w:before="78" w:line="337" w:lineRule="exact"/>
        <w:ind w:left="2263"/>
        <w:outlineLvl w:val="0"/>
        <w:rPr>
          <w:rFonts w:ascii="黑体" w:hAnsi="黑体" w:eastAsia="黑体" w:cs="黑体"/>
          <w:sz w:val="24"/>
          <w:szCs w:val="24"/>
        </w:rPr>
      </w:pPr>
      <w:bookmarkStart w:id="69" w:name="bookmark303"/>
      <w:bookmarkEnd w:id="69"/>
      <w:r>
        <w:rPr>
          <w:rFonts w:ascii="黑体" w:hAnsi="黑体" w:eastAsia="黑体" w:cs="黑体"/>
          <w:spacing w:val="-2"/>
          <w:position w:val="2"/>
          <w:sz w:val="24"/>
          <w:szCs w:val="24"/>
        </w:rPr>
        <w:t>图</w:t>
      </w:r>
      <w:r>
        <w:rPr>
          <w:rFonts w:ascii="黑体" w:hAnsi="黑体" w:eastAsia="黑体" w:cs="黑体"/>
          <w:spacing w:val="-31"/>
          <w:position w:val="2"/>
          <w:sz w:val="24"/>
          <w:szCs w:val="24"/>
        </w:rPr>
        <w:t xml:space="preserve"> </w:t>
      </w:r>
      <w:r>
        <w:rPr>
          <w:rFonts w:ascii="Calibri" w:hAnsi="Calibri" w:eastAsia="Calibri" w:cs="Calibri"/>
          <w:spacing w:val="-2"/>
          <w:position w:val="2"/>
          <w:sz w:val="24"/>
          <w:szCs w:val="24"/>
        </w:rPr>
        <w:t xml:space="preserve">2-2  </w:t>
      </w:r>
      <w:r>
        <w:rPr>
          <w:rFonts w:ascii="黑体" w:hAnsi="黑体" w:eastAsia="黑体" w:cs="黑体"/>
          <w:spacing w:val="-2"/>
          <w:position w:val="2"/>
          <w:sz w:val="24"/>
          <w:szCs w:val="24"/>
        </w:rPr>
        <w:t>党员教师到师馨家园参加志愿活动</w:t>
      </w:r>
    </w:p>
    <w:p w14:paraId="403A7BF8">
      <w:pPr>
        <w:spacing w:before="71" w:line="5544" w:lineRule="exact"/>
        <w:ind w:firstLine="704"/>
      </w:pPr>
      <w:r>
        <w:rPr>
          <w:position w:val="-110"/>
        </w:rPr>
        <w:drawing>
          <wp:inline distT="0" distB="0" distL="0" distR="0">
            <wp:extent cx="4693285" cy="35204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5"/>
                    <a:stretch>
                      <a:fillRect/>
                    </a:stretch>
                  </pic:blipFill>
                  <pic:spPr>
                    <a:xfrm>
                      <a:off x="0" y="0"/>
                      <a:ext cx="4693919" cy="3520440"/>
                    </a:xfrm>
                    <a:prstGeom prst="rect">
                      <a:avLst/>
                    </a:prstGeom>
                  </pic:spPr>
                </pic:pic>
              </a:graphicData>
            </a:graphic>
          </wp:inline>
        </w:drawing>
      </w:r>
    </w:p>
    <w:p w14:paraId="0D1CE030">
      <w:pPr>
        <w:pStyle w:val="2"/>
        <w:spacing w:line="374" w:lineRule="auto"/>
      </w:pPr>
    </w:p>
    <w:p w14:paraId="539F0140">
      <w:pPr>
        <w:spacing w:before="101" w:line="228" w:lineRule="auto"/>
        <w:ind w:left="657"/>
        <w:rPr>
          <w:rFonts w:ascii="仿宋" w:hAnsi="仿宋" w:eastAsia="仿宋" w:cs="仿宋"/>
          <w:sz w:val="31"/>
          <w:szCs w:val="31"/>
        </w:rPr>
      </w:pPr>
      <w:bookmarkStart w:id="70" w:name="bookmark155"/>
      <w:bookmarkEnd w:id="70"/>
      <w:bookmarkStart w:id="71" w:name="bookmark156"/>
      <w:bookmarkEnd w:id="71"/>
      <w:r>
        <w:rPr>
          <w:rFonts w:ascii="仿宋" w:hAnsi="仿宋" w:eastAsia="仿宋" w:cs="仿宋"/>
          <w:b/>
          <w:bCs/>
          <w:spacing w:val="4"/>
          <w:sz w:val="31"/>
          <w:szCs w:val="31"/>
        </w:rPr>
        <w:t>三是创新开展党建加团建活动。</w:t>
      </w:r>
    </w:p>
    <w:p w14:paraId="5882A1F6">
      <w:pPr>
        <w:spacing w:before="113" w:line="298" w:lineRule="auto"/>
        <w:ind w:left="7" w:firstLine="654"/>
        <w:rPr>
          <w:rFonts w:ascii="仿宋" w:hAnsi="仿宋" w:eastAsia="仿宋" w:cs="仿宋"/>
          <w:sz w:val="31"/>
          <w:szCs w:val="31"/>
        </w:rPr>
      </w:pPr>
      <w:r>
        <w:rPr>
          <w:rFonts w:ascii="仿宋" w:hAnsi="仿宋" w:eastAsia="仿宋" w:cs="仿宋"/>
          <w:spacing w:val="4"/>
          <w:sz w:val="31"/>
          <w:szCs w:val="31"/>
        </w:rPr>
        <w:t>学校党总支组织开展书记校长讲思政课活动，让学生走出课</w:t>
      </w:r>
      <w:r>
        <w:rPr>
          <w:rFonts w:ascii="仿宋" w:hAnsi="仿宋" w:eastAsia="仿宋" w:cs="仿宋"/>
          <w:spacing w:val="8"/>
          <w:sz w:val="31"/>
          <w:szCs w:val="31"/>
        </w:rPr>
        <w:t>堂，到红色教育基地接受思想洗礼。4</w:t>
      </w:r>
      <w:r>
        <w:rPr>
          <w:rFonts w:ascii="仿宋" w:hAnsi="仿宋" w:eastAsia="仿宋" w:cs="仿宋"/>
          <w:spacing w:val="-33"/>
          <w:sz w:val="31"/>
          <w:szCs w:val="31"/>
        </w:rPr>
        <w:t xml:space="preserve"> </w:t>
      </w:r>
      <w:r>
        <w:rPr>
          <w:rFonts w:ascii="仿宋" w:hAnsi="仿宋" w:eastAsia="仿宋" w:cs="仿宋"/>
          <w:spacing w:val="8"/>
          <w:sz w:val="31"/>
          <w:szCs w:val="31"/>
        </w:rPr>
        <w:t>月</w:t>
      </w:r>
      <w:r>
        <w:rPr>
          <w:rFonts w:ascii="仿宋" w:hAnsi="仿宋" w:eastAsia="仿宋" w:cs="仿宋"/>
          <w:spacing w:val="-54"/>
          <w:sz w:val="31"/>
          <w:szCs w:val="31"/>
        </w:rPr>
        <w:t xml:space="preserve"> </w:t>
      </w:r>
      <w:r>
        <w:rPr>
          <w:rFonts w:ascii="仿宋" w:hAnsi="仿宋" w:eastAsia="仿宋" w:cs="仿宋"/>
          <w:spacing w:val="8"/>
          <w:sz w:val="31"/>
          <w:szCs w:val="31"/>
        </w:rPr>
        <w:t>25 日，望都</w:t>
      </w:r>
      <w:r>
        <w:rPr>
          <w:rFonts w:ascii="仿宋" w:hAnsi="仿宋" w:eastAsia="仿宋" w:cs="仿宋"/>
          <w:spacing w:val="7"/>
          <w:sz w:val="31"/>
          <w:szCs w:val="31"/>
        </w:rPr>
        <w:t>县职教中</w:t>
      </w:r>
      <w:r>
        <w:rPr>
          <w:rFonts w:ascii="仿宋" w:hAnsi="仿宋" w:eastAsia="仿宋" w:cs="仿宋"/>
          <w:spacing w:val="9"/>
          <w:sz w:val="31"/>
          <w:szCs w:val="31"/>
        </w:rPr>
        <w:t>心</w:t>
      </w:r>
      <w:r>
        <w:rPr>
          <w:rFonts w:ascii="仿宋" w:hAnsi="仿宋" w:eastAsia="仿宋" w:cs="仿宋"/>
          <w:spacing w:val="-55"/>
          <w:sz w:val="31"/>
          <w:szCs w:val="31"/>
        </w:rPr>
        <w:t xml:space="preserve"> </w:t>
      </w:r>
      <w:r>
        <w:rPr>
          <w:rFonts w:ascii="仿宋" w:hAnsi="仿宋" w:eastAsia="仿宋" w:cs="仿宋"/>
          <w:spacing w:val="9"/>
          <w:sz w:val="31"/>
          <w:szCs w:val="31"/>
        </w:rPr>
        <w:t>30</w:t>
      </w:r>
      <w:r>
        <w:rPr>
          <w:rFonts w:ascii="仿宋" w:hAnsi="仿宋" w:eastAsia="仿宋" w:cs="仿宋"/>
          <w:spacing w:val="-49"/>
          <w:sz w:val="31"/>
          <w:szCs w:val="31"/>
        </w:rPr>
        <w:t xml:space="preserve"> </w:t>
      </w:r>
      <w:r>
        <w:rPr>
          <w:rFonts w:ascii="仿宋" w:hAnsi="仿宋" w:eastAsia="仿宋" w:cs="仿宋"/>
          <w:spacing w:val="9"/>
          <w:sz w:val="31"/>
          <w:szCs w:val="31"/>
        </w:rPr>
        <w:t>余名同学来到尧母文化园，常务副校长杜</w:t>
      </w:r>
      <w:r>
        <w:rPr>
          <w:rFonts w:ascii="仿宋" w:hAnsi="仿宋" w:eastAsia="仿宋" w:cs="仿宋"/>
          <w:spacing w:val="8"/>
          <w:sz w:val="31"/>
          <w:szCs w:val="31"/>
        </w:rPr>
        <w:t>文宾给同学们带</w:t>
      </w:r>
      <w:r>
        <w:rPr>
          <w:rFonts w:ascii="仿宋" w:hAnsi="仿宋" w:eastAsia="仿宋" w:cs="仿宋"/>
          <w:spacing w:val="2"/>
          <w:sz w:val="31"/>
          <w:szCs w:val="31"/>
        </w:rPr>
        <w:t>来了一场“沉浸式</w:t>
      </w:r>
      <w:r>
        <w:rPr>
          <w:rFonts w:ascii="仿宋" w:hAnsi="仿宋" w:eastAsia="仿宋" w:cs="仿宋"/>
          <w:spacing w:val="-113"/>
          <w:sz w:val="31"/>
          <w:szCs w:val="31"/>
        </w:rPr>
        <w:t xml:space="preserve"> </w:t>
      </w:r>
      <w:r>
        <w:rPr>
          <w:rFonts w:ascii="仿宋" w:hAnsi="仿宋" w:eastAsia="仿宋" w:cs="仿宋"/>
          <w:spacing w:val="2"/>
          <w:sz w:val="31"/>
          <w:szCs w:val="31"/>
        </w:rPr>
        <w:t>”“全景式</w:t>
      </w:r>
      <w:r>
        <w:rPr>
          <w:rFonts w:ascii="仿宋" w:hAnsi="仿宋" w:eastAsia="仿宋" w:cs="仿宋"/>
          <w:spacing w:val="-112"/>
          <w:sz w:val="31"/>
          <w:szCs w:val="31"/>
        </w:rPr>
        <w:t xml:space="preserve"> </w:t>
      </w:r>
      <w:r>
        <w:rPr>
          <w:rFonts w:ascii="仿宋" w:hAnsi="仿宋" w:eastAsia="仿宋" w:cs="仿宋"/>
          <w:spacing w:val="2"/>
          <w:sz w:val="31"/>
          <w:szCs w:val="31"/>
        </w:rPr>
        <w:t>”的课堂，带领大家一起感受尧母</w:t>
      </w:r>
      <w:r>
        <w:rPr>
          <w:rFonts w:ascii="仿宋" w:hAnsi="仿宋" w:eastAsia="仿宋" w:cs="仿宋"/>
          <w:spacing w:val="5"/>
          <w:sz w:val="31"/>
          <w:szCs w:val="31"/>
        </w:rPr>
        <w:t>文化，教育和引导同学们更好的认识和认同中华文明，做最具家</w:t>
      </w:r>
      <w:r>
        <w:rPr>
          <w:rFonts w:ascii="仿宋" w:hAnsi="仿宋" w:eastAsia="仿宋" w:cs="仿宋"/>
          <w:spacing w:val="8"/>
          <w:sz w:val="31"/>
          <w:szCs w:val="31"/>
        </w:rPr>
        <w:t>乡情怀的人，营造了传承中华文明浓厚氛围。</w:t>
      </w:r>
    </w:p>
    <w:p w14:paraId="150AFDB3">
      <w:pPr>
        <w:spacing w:line="298" w:lineRule="auto"/>
        <w:rPr>
          <w:rFonts w:ascii="仿宋" w:hAnsi="仿宋" w:eastAsia="仿宋" w:cs="仿宋"/>
          <w:sz w:val="31"/>
          <w:szCs w:val="31"/>
        </w:rPr>
        <w:sectPr>
          <w:footerReference r:id="rId24" w:type="default"/>
          <w:pgSz w:w="11906" w:h="16839"/>
          <w:pgMar w:top="400" w:right="1473" w:bottom="1384" w:left="1599" w:header="0" w:footer="1020" w:gutter="0"/>
          <w:cols w:space="720" w:num="1"/>
        </w:sectPr>
      </w:pPr>
    </w:p>
    <w:p w14:paraId="7F9B2431">
      <w:pPr>
        <w:pStyle w:val="2"/>
        <w:spacing w:line="256" w:lineRule="auto"/>
      </w:pPr>
    </w:p>
    <w:p w14:paraId="595D685D">
      <w:pPr>
        <w:pStyle w:val="2"/>
        <w:spacing w:line="256" w:lineRule="auto"/>
      </w:pPr>
    </w:p>
    <w:p w14:paraId="7188CFC9">
      <w:pPr>
        <w:pStyle w:val="2"/>
        <w:spacing w:line="256" w:lineRule="auto"/>
      </w:pPr>
    </w:p>
    <w:p w14:paraId="60D668F2">
      <w:pPr>
        <w:pStyle w:val="2"/>
        <w:spacing w:line="257" w:lineRule="auto"/>
      </w:pPr>
    </w:p>
    <w:p w14:paraId="51FDEE12">
      <w:pPr>
        <w:spacing w:before="78" w:line="337" w:lineRule="exact"/>
        <w:ind w:left="1797"/>
        <w:outlineLvl w:val="0"/>
        <w:rPr>
          <w:rFonts w:ascii="黑体" w:hAnsi="黑体" w:eastAsia="黑体" w:cs="黑体"/>
          <w:sz w:val="24"/>
          <w:szCs w:val="24"/>
        </w:rPr>
      </w:pPr>
      <w:bookmarkStart w:id="72" w:name="bookmark158"/>
      <w:bookmarkEnd w:id="72"/>
      <w:bookmarkStart w:id="73" w:name="bookmark157"/>
      <w:bookmarkEnd w:id="73"/>
      <w:r>
        <w:rPr>
          <w:rFonts w:ascii="黑体" w:hAnsi="黑体" w:eastAsia="黑体" w:cs="黑体"/>
          <w:spacing w:val="3"/>
          <w:position w:val="1"/>
          <w:sz w:val="24"/>
          <w:szCs w:val="24"/>
        </w:rPr>
        <w:t>图</w:t>
      </w:r>
      <w:r>
        <w:rPr>
          <w:rFonts w:ascii="黑体" w:hAnsi="黑体" w:eastAsia="黑体" w:cs="黑体"/>
          <w:spacing w:val="-33"/>
          <w:position w:val="1"/>
          <w:sz w:val="24"/>
          <w:szCs w:val="24"/>
        </w:rPr>
        <w:t xml:space="preserve"> </w:t>
      </w:r>
      <w:r>
        <w:rPr>
          <w:rFonts w:ascii="Calibri" w:hAnsi="Calibri" w:eastAsia="Calibri" w:cs="Calibri"/>
          <w:spacing w:val="3"/>
          <w:position w:val="1"/>
          <w:sz w:val="24"/>
          <w:szCs w:val="24"/>
        </w:rPr>
        <w:t xml:space="preserve">2-3  </w:t>
      </w:r>
      <w:r>
        <w:rPr>
          <w:rFonts w:ascii="黑体" w:hAnsi="黑体" w:eastAsia="黑体" w:cs="黑体"/>
          <w:spacing w:val="3"/>
          <w:position w:val="1"/>
          <w:sz w:val="24"/>
          <w:szCs w:val="24"/>
        </w:rPr>
        <w:t>望都县职教中心组织开展“行走的思政课”</w:t>
      </w:r>
    </w:p>
    <w:p w14:paraId="1C32E501">
      <w:pPr>
        <w:spacing w:before="186" w:line="6561" w:lineRule="exact"/>
      </w:pPr>
      <w:r>
        <w:rPr>
          <w:position w:val="-131"/>
        </w:rPr>
        <w:drawing>
          <wp:inline distT="0" distB="0" distL="0" distR="0">
            <wp:extent cx="5612765" cy="416623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6"/>
                    <a:stretch>
                      <a:fillRect/>
                    </a:stretch>
                  </pic:blipFill>
                  <pic:spPr>
                    <a:xfrm>
                      <a:off x="0" y="0"/>
                      <a:ext cx="5612891" cy="4166615"/>
                    </a:xfrm>
                    <a:prstGeom prst="rect">
                      <a:avLst/>
                    </a:prstGeom>
                  </pic:spPr>
                </pic:pic>
              </a:graphicData>
            </a:graphic>
          </wp:inline>
        </w:drawing>
      </w:r>
    </w:p>
    <w:p w14:paraId="417085B0">
      <w:pPr>
        <w:pStyle w:val="2"/>
        <w:spacing w:line="316" w:lineRule="auto"/>
      </w:pPr>
    </w:p>
    <w:p w14:paraId="78B626F9">
      <w:pPr>
        <w:pStyle w:val="2"/>
        <w:spacing w:line="317" w:lineRule="auto"/>
      </w:pPr>
    </w:p>
    <w:p w14:paraId="6DD23DD3">
      <w:pPr>
        <w:spacing w:before="78" w:line="337" w:lineRule="exact"/>
        <w:ind w:left="1797"/>
        <w:outlineLvl w:val="0"/>
        <w:rPr>
          <w:rFonts w:ascii="黑体" w:hAnsi="黑体" w:eastAsia="黑体" w:cs="黑体"/>
          <w:sz w:val="24"/>
          <w:szCs w:val="24"/>
        </w:rPr>
      </w:pPr>
      <w:bookmarkStart w:id="74" w:name="bookmark159"/>
      <w:bookmarkEnd w:id="74"/>
      <w:bookmarkStart w:id="75" w:name="bookmark160"/>
      <w:bookmarkEnd w:id="75"/>
      <w:r>
        <w:rPr>
          <w:rFonts w:ascii="黑体" w:hAnsi="黑体" w:eastAsia="黑体" w:cs="黑体"/>
          <w:spacing w:val="3"/>
          <w:position w:val="1"/>
          <w:sz w:val="24"/>
          <w:szCs w:val="24"/>
        </w:rPr>
        <w:t>图</w:t>
      </w:r>
      <w:r>
        <w:rPr>
          <w:rFonts w:ascii="黑体" w:hAnsi="黑体" w:eastAsia="黑体" w:cs="黑体"/>
          <w:spacing w:val="-33"/>
          <w:position w:val="1"/>
          <w:sz w:val="24"/>
          <w:szCs w:val="24"/>
        </w:rPr>
        <w:t xml:space="preserve"> </w:t>
      </w:r>
      <w:r>
        <w:rPr>
          <w:rFonts w:ascii="Calibri" w:hAnsi="Calibri" w:eastAsia="Calibri" w:cs="Calibri"/>
          <w:spacing w:val="3"/>
          <w:position w:val="1"/>
          <w:sz w:val="24"/>
          <w:szCs w:val="24"/>
        </w:rPr>
        <w:t xml:space="preserve">2-4  </w:t>
      </w:r>
      <w:r>
        <w:rPr>
          <w:rFonts w:ascii="黑体" w:hAnsi="黑体" w:eastAsia="黑体" w:cs="黑体"/>
          <w:spacing w:val="3"/>
          <w:position w:val="1"/>
          <w:sz w:val="24"/>
          <w:szCs w:val="24"/>
        </w:rPr>
        <w:t>望都县职教中心组织开展“行走的思政课”</w:t>
      </w:r>
    </w:p>
    <w:p w14:paraId="6248E10F">
      <w:pPr>
        <w:pStyle w:val="2"/>
        <w:spacing w:line="376" w:lineRule="auto"/>
      </w:pPr>
    </w:p>
    <w:p w14:paraId="493D0875">
      <w:pPr>
        <w:spacing w:line="5227" w:lineRule="exact"/>
        <w:ind w:firstLine="491"/>
      </w:pPr>
      <w:r>
        <w:rPr>
          <w:position w:val="-104"/>
        </w:rPr>
        <w:drawing>
          <wp:inline distT="0" distB="0" distL="0" distR="0">
            <wp:extent cx="4977130" cy="33191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7"/>
                    <a:stretch>
                      <a:fillRect/>
                    </a:stretch>
                  </pic:blipFill>
                  <pic:spPr>
                    <a:xfrm>
                      <a:off x="0" y="0"/>
                      <a:ext cx="4977383" cy="3319271"/>
                    </a:xfrm>
                    <a:prstGeom prst="rect">
                      <a:avLst/>
                    </a:prstGeom>
                  </pic:spPr>
                </pic:pic>
              </a:graphicData>
            </a:graphic>
          </wp:inline>
        </w:drawing>
      </w:r>
    </w:p>
    <w:p w14:paraId="2A17A38E">
      <w:pPr>
        <w:spacing w:line="5227" w:lineRule="exact"/>
        <w:sectPr>
          <w:footerReference r:id="rId25" w:type="default"/>
          <w:pgSz w:w="11906" w:h="16839"/>
          <w:pgMar w:top="400" w:right="1477" w:bottom="1384" w:left="1586" w:header="0" w:footer="1020" w:gutter="0"/>
          <w:cols w:space="720" w:num="1"/>
        </w:sectPr>
      </w:pPr>
    </w:p>
    <w:p w14:paraId="166D574C">
      <w:pPr>
        <w:pStyle w:val="2"/>
        <w:spacing w:line="256" w:lineRule="auto"/>
      </w:pPr>
    </w:p>
    <w:p w14:paraId="1993CDFB">
      <w:pPr>
        <w:pStyle w:val="2"/>
        <w:spacing w:line="256" w:lineRule="auto"/>
      </w:pPr>
    </w:p>
    <w:p w14:paraId="74CA7D55">
      <w:pPr>
        <w:pStyle w:val="2"/>
        <w:spacing w:line="256" w:lineRule="auto"/>
      </w:pPr>
    </w:p>
    <w:p w14:paraId="0C7B05F6">
      <w:pPr>
        <w:pStyle w:val="2"/>
        <w:spacing w:line="257" w:lineRule="auto"/>
      </w:pPr>
    </w:p>
    <w:p w14:paraId="02A0409E">
      <w:pPr>
        <w:spacing w:before="78" w:line="337" w:lineRule="exact"/>
        <w:ind w:left="1783"/>
        <w:outlineLvl w:val="0"/>
        <w:rPr>
          <w:rFonts w:ascii="黑体" w:hAnsi="黑体" w:eastAsia="黑体" w:cs="黑体"/>
          <w:sz w:val="24"/>
          <w:szCs w:val="24"/>
        </w:rPr>
      </w:pPr>
      <w:bookmarkStart w:id="76" w:name="bookmark304"/>
      <w:bookmarkEnd w:id="76"/>
      <w:r>
        <w:rPr>
          <w:rFonts w:ascii="黑体" w:hAnsi="黑体" w:eastAsia="黑体" w:cs="黑体"/>
          <w:spacing w:val="3"/>
          <w:position w:val="1"/>
          <w:sz w:val="24"/>
          <w:szCs w:val="24"/>
        </w:rPr>
        <w:t>图</w:t>
      </w:r>
      <w:r>
        <w:rPr>
          <w:rFonts w:ascii="黑体" w:hAnsi="黑体" w:eastAsia="黑体" w:cs="黑体"/>
          <w:spacing w:val="-33"/>
          <w:position w:val="1"/>
          <w:sz w:val="24"/>
          <w:szCs w:val="24"/>
        </w:rPr>
        <w:t xml:space="preserve"> </w:t>
      </w:r>
      <w:r>
        <w:rPr>
          <w:rFonts w:ascii="Calibri" w:hAnsi="Calibri" w:eastAsia="Calibri" w:cs="Calibri"/>
          <w:spacing w:val="3"/>
          <w:position w:val="1"/>
          <w:sz w:val="24"/>
          <w:szCs w:val="24"/>
        </w:rPr>
        <w:t xml:space="preserve">2-5  </w:t>
      </w:r>
      <w:r>
        <w:rPr>
          <w:rFonts w:ascii="黑体" w:hAnsi="黑体" w:eastAsia="黑体" w:cs="黑体"/>
          <w:spacing w:val="3"/>
          <w:position w:val="1"/>
          <w:sz w:val="24"/>
          <w:szCs w:val="24"/>
        </w:rPr>
        <w:t>望都县职教中心组织开展“行走的思政课”</w:t>
      </w:r>
    </w:p>
    <w:p w14:paraId="2522367A">
      <w:pPr>
        <w:spacing w:before="66" w:line="5237" w:lineRule="exact"/>
        <w:ind w:firstLine="478"/>
      </w:pPr>
      <w:r>
        <w:rPr>
          <w:position w:val="-104"/>
        </w:rPr>
        <w:drawing>
          <wp:inline distT="0" distB="0" distL="0" distR="0">
            <wp:extent cx="4987925" cy="332486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8"/>
                    <a:stretch>
                      <a:fillRect/>
                    </a:stretch>
                  </pic:blipFill>
                  <pic:spPr>
                    <a:xfrm>
                      <a:off x="0" y="0"/>
                      <a:ext cx="4988052" cy="3325367"/>
                    </a:xfrm>
                    <a:prstGeom prst="rect">
                      <a:avLst/>
                    </a:prstGeom>
                  </pic:spPr>
                </pic:pic>
              </a:graphicData>
            </a:graphic>
          </wp:inline>
        </w:drawing>
      </w:r>
    </w:p>
    <w:p w14:paraId="2798DDD6">
      <w:pPr>
        <w:spacing w:before="214" w:line="227" w:lineRule="auto"/>
        <w:ind w:left="685"/>
        <w:rPr>
          <w:rFonts w:ascii="仿宋" w:hAnsi="仿宋" w:eastAsia="仿宋" w:cs="仿宋"/>
          <w:sz w:val="31"/>
          <w:szCs w:val="31"/>
        </w:rPr>
      </w:pPr>
      <w:bookmarkStart w:id="77" w:name="bookmark164"/>
      <w:bookmarkEnd w:id="77"/>
      <w:bookmarkStart w:id="78" w:name="bookmark161"/>
      <w:bookmarkEnd w:id="78"/>
      <w:bookmarkStart w:id="79" w:name="bookmark162"/>
      <w:bookmarkEnd w:id="79"/>
      <w:bookmarkStart w:id="80" w:name="bookmark163"/>
      <w:bookmarkEnd w:id="80"/>
      <w:r>
        <w:rPr>
          <w:rFonts w:ascii="仿宋" w:hAnsi="仿宋" w:eastAsia="仿宋" w:cs="仿宋"/>
          <w:b/>
          <w:bCs/>
          <w:spacing w:val="2"/>
          <w:sz w:val="31"/>
          <w:szCs w:val="31"/>
        </w:rPr>
        <w:t>四是落实党内组织生活制度。</w:t>
      </w:r>
    </w:p>
    <w:p w14:paraId="7B138C1C">
      <w:pPr>
        <w:spacing w:before="179" w:line="317" w:lineRule="auto"/>
        <w:ind w:left="16" w:firstLine="639"/>
        <w:rPr>
          <w:rFonts w:ascii="仿宋" w:hAnsi="仿宋" w:eastAsia="仿宋" w:cs="仿宋"/>
          <w:sz w:val="31"/>
          <w:szCs w:val="31"/>
        </w:rPr>
      </w:pPr>
      <w:r>
        <w:rPr>
          <w:rFonts w:ascii="仿宋" w:hAnsi="仿宋" w:eastAsia="仿宋" w:cs="仿宋"/>
          <w:spacing w:val="2"/>
          <w:sz w:val="31"/>
          <w:szCs w:val="31"/>
        </w:rPr>
        <w:t>全面落实“三会一课</w:t>
      </w:r>
      <w:r>
        <w:rPr>
          <w:rFonts w:ascii="仿宋" w:hAnsi="仿宋" w:eastAsia="仿宋" w:cs="仿宋"/>
          <w:spacing w:val="-94"/>
          <w:sz w:val="31"/>
          <w:szCs w:val="31"/>
        </w:rPr>
        <w:t xml:space="preserve"> </w:t>
      </w:r>
      <w:r>
        <w:rPr>
          <w:rFonts w:ascii="仿宋" w:hAnsi="仿宋" w:eastAsia="仿宋" w:cs="仿宋"/>
          <w:spacing w:val="2"/>
          <w:sz w:val="31"/>
          <w:szCs w:val="31"/>
        </w:rPr>
        <w:t>”制度，坚持开展每月一次的主题党员</w:t>
      </w:r>
      <w:r>
        <w:rPr>
          <w:rFonts w:ascii="仿宋" w:hAnsi="仿宋" w:eastAsia="仿宋" w:cs="仿宋"/>
          <w:spacing w:val="5"/>
          <w:sz w:val="31"/>
          <w:szCs w:val="31"/>
        </w:rPr>
        <w:t>活动日活动。特殊节假日对老党员、老教师进</w:t>
      </w:r>
      <w:r>
        <w:rPr>
          <w:rFonts w:ascii="仿宋" w:hAnsi="仿宋" w:eastAsia="仿宋" w:cs="仿宋"/>
          <w:spacing w:val="4"/>
          <w:sz w:val="31"/>
          <w:szCs w:val="31"/>
        </w:rPr>
        <w:t>行慰问，让他们感</w:t>
      </w:r>
      <w:r>
        <w:rPr>
          <w:rFonts w:ascii="仿宋" w:hAnsi="仿宋" w:eastAsia="仿宋" w:cs="仿宋"/>
          <w:spacing w:val="6"/>
          <w:sz w:val="31"/>
          <w:szCs w:val="31"/>
        </w:rPr>
        <w:t>受到党组织的温暖和关怀。</w:t>
      </w:r>
    </w:p>
    <w:p w14:paraId="201351D9">
      <w:pPr>
        <w:spacing w:line="336" w:lineRule="exact"/>
        <w:ind w:left="1663"/>
        <w:outlineLvl w:val="0"/>
        <w:rPr>
          <w:rFonts w:ascii="黑体" w:hAnsi="黑体" w:eastAsia="黑体" w:cs="黑体"/>
          <w:sz w:val="24"/>
          <w:szCs w:val="24"/>
        </w:rPr>
      </w:pPr>
      <w:bookmarkStart w:id="81" w:name="bookmark305"/>
      <w:bookmarkEnd w:id="81"/>
      <w:r>
        <w:rPr>
          <w:rFonts w:ascii="黑体" w:hAnsi="黑体" w:eastAsia="黑体" w:cs="黑体"/>
          <w:spacing w:val="-1"/>
          <w:position w:val="2"/>
          <w:sz w:val="24"/>
          <w:szCs w:val="24"/>
        </w:rPr>
        <w:t>图</w:t>
      </w:r>
      <w:r>
        <w:rPr>
          <w:rFonts w:ascii="黑体" w:hAnsi="黑体" w:eastAsia="黑体" w:cs="黑体"/>
          <w:spacing w:val="-44"/>
          <w:position w:val="2"/>
          <w:sz w:val="24"/>
          <w:szCs w:val="24"/>
        </w:rPr>
        <w:t xml:space="preserve"> </w:t>
      </w:r>
      <w:r>
        <w:rPr>
          <w:rFonts w:ascii="Calibri" w:hAnsi="Calibri" w:eastAsia="Calibri" w:cs="Calibri"/>
          <w:spacing w:val="-1"/>
          <w:position w:val="2"/>
          <w:sz w:val="24"/>
          <w:szCs w:val="24"/>
        </w:rPr>
        <w:t xml:space="preserve">2-6  </w:t>
      </w:r>
      <w:r>
        <w:rPr>
          <w:rFonts w:ascii="黑体" w:hAnsi="黑体" w:eastAsia="黑体" w:cs="黑体"/>
          <w:spacing w:val="-1"/>
          <w:position w:val="2"/>
          <w:sz w:val="24"/>
          <w:szCs w:val="24"/>
        </w:rPr>
        <w:t>党员教师参观河北华绿之珍生物技术有</w:t>
      </w:r>
      <w:r>
        <w:rPr>
          <w:rFonts w:ascii="黑体" w:hAnsi="黑体" w:eastAsia="黑体" w:cs="黑体"/>
          <w:spacing w:val="-2"/>
          <w:position w:val="2"/>
          <w:sz w:val="24"/>
          <w:szCs w:val="24"/>
        </w:rPr>
        <w:t>限公司</w:t>
      </w:r>
    </w:p>
    <w:p w14:paraId="42A376E2">
      <w:pPr>
        <w:pStyle w:val="2"/>
        <w:spacing w:line="275" w:lineRule="auto"/>
      </w:pPr>
    </w:p>
    <w:p w14:paraId="4508CEC8">
      <w:pPr>
        <w:spacing w:line="5024" w:lineRule="exact"/>
        <w:ind w:firstLine="632"/>
      </w:pPr>
      <w:r>
        <w:rPr>
          <w:position w:val="-100"/>
        </w:rPr>
        <w:drawing>
          <wp:inline distT="0" distB="0" distL="0" distR="0">
            <wp:extent cx="4784725" cy="318960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9"/>
                    <a:stretch>
                      <a:fillRect/>
                    </a:stretch>
                  </pic:blipFill>
                  <pic:spPr>
                    <a:xfrm>
                      <a:off x="0" y="0"/>
                      <a:ext cx="4785359" cy="3189732"/>
                    </a:xfrm>
                    <a:prstGeom prst="rect">
                      <a:avLst/>
                    </a:prstGeom>
                  </pic:spPr>
                </pic:pic>
              </a:graphicData>
            </a:graphic>
          </wp:inline>
        </w:drawing>
      </w:r>
    </w:p>
    <w:p w14:paraId="281E2169">
      <w:pPr>
        <w:spacing w:line="5024" w:lineRule="exact"/>
        <w:sectPr>
          <w:footerReference r:id="rId26" w:type="default"/>
          <w:pgSz w:w="11906" w:h="16839"/>
          <w:pgMar w:top="400" w:right="1475" w:bottom="1384" w:left="1599" w:header="0" w:footer="1020" w:gutter="0"/>
          <w:cols w:space="720" w:num="1"/>
        </w:sectPr>
      </w:pPr>
    </w:p>
    <w:p w14:paraId="1ADCAF9F">
      <w:pPr>
        <w:pStyle w:val="2"/>
        <w:spacing w:line="256" w:lineRule="auto"/>
      </w:pPr>
    </w:p>
    <w:p w14:paraId="6EC4519C">
      <w:pPr>
        <w:pStyle w:val="2"/>
        <w:spacing w:line="256" w:lineRule="auto"/>
      </w:pPr>
    </w:p>
    <w:p w14:paraId="2D3BB48F">
      <w:pPr>
        <w:pStyle w:val="2"/>
        <w:spacing w:line="256" w:lineRule="auto"/>
      </w:pPr>
    </w:p>
    <w:p w14:paraId="62154BED">
      <w:pPr>
        <w:pStyle w:val="2"/>
        <w:spacing w:line="257" w:lineRule="auto"/>
      </w:pPr>
    </w:p>
    <w:p w14:paraId="476FA25F">
      <w:pPr>
        <w:spacing w:before="78" w:line="338" w:lineRule="exact"/>
        <w:ind w:left="3216"/>
        <w:outlineLvl w:val="0"/>
        <w:rPr>
          <w:rFonts w:ascii="黑体" w:hAnsi="黑体" w:eastAsia="黑体" w:cs="黑体"/>
          <w:sz w:val="24"/>
          <w:szCs w:val="24"/>
        </w:rPr>
      </w:pPr>
      <w:bookmarkStart w:id="82" w:name="bookmark306"/>
      <w:bookmarkEnd w:id="82"/>
      <w:r>
        <w:rPr>
          <w:rFonts w:ascii="黑体" w:hAnsi="黑体" w:eastAsia="黑体" w:cs="黑体"/>
          <w:spacing w:val="-3"/>
          <w:position w:val="2"/>
          <w:sz w:val="24"/>
          <w:szCs w:val="24"/>
        </w:rPr>
        <w:t>图</w:t>
      </w:r>
      <w:r>
        <w:rPr>
          <w:rFonts w:ascii="黑体" w:hAnsi="黑体" w:eastAsia="黑体" w:cs="黑体"/>
          <w:spacing w:val="-34"/>
          <w:position w:val="2"/>
          <w:sz w:val="24"/>
          <w:szCs w:val="24"/>
        </w:rPr>
        <w:t xml:space="preserve"> </w:t>
      </w:r>
      <w:r>
        <w:rPr>
          <w:rFonts w:ascii="Calibri" w:hAnsi="Calibri" w:eastAsia="Calibri" w:cs="Calibri"/>
          <w:spacing w:val="-3"/>
          <w:position w:val="2"/>
          <w:sz w:val="24"/>
          <w:szCs w:val="24"/>
        </w:rPr>
        <w:t xml:space="preserve">2-7  </w:t>
      </w:r>
      <w:r>
        <w:rPr>
          <w:rFonts w:ascii="黑体" w:hAnsi="黑体" w:eastAsia="黑体" w:cs="黑体"/>
          <w:spacing w:val="-3"/>
          <w:position w:val="2"/>
          <w:sz w:val="24"/>
          <w:szCs w:val="24"/>
        </w:rPr>
        <w:t>慰问退休老教师</w:t>
      </w:r>
    </w:p>
    <w:p w14:paraId="54AB8CB3">
      <w:pPr>
        <w:pStyle w:val="2"/>
        <w:spacing w:line="283" w:lineRule="auto"/>
      </w:pPr>
    </w:p>
    <w:p w14:paraId="4AAF92B1">
      <w:pPr>
        <w:spacing w:line="5640" w:lineRule="exact"/>
        <w:ind w:firstLine="485"/>
      </w:pPr>
      <w:r>
        <w:rPr>
          <w:position w:val="-112"/>
        </w:rPr>
        <w:drawing>
          <wp:inline distT="0" distB="0" distL="0" distR="0">
            <wp:extent cx="5208905" cy="35814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0"/>
                    <a:stretch>
                      <a:fillRect/>
                    </a:stretch>
                  </pic:blipFill>
                  <pic:spPr>
                    <a:xfrm>
                      <a:off x="0" y="0"/>
                      <a:ext cx="5209031" cy="3581400"/>
                    </a:xfrm>
                    <a:prstGeom prst="rect">
                      <a:avLst/>
                    </a:prstGeom>
                  </pic:spPr>
                </pic:pic>
              </a:graphicData>
            </a:graphic>
          </wp:inline>
        </w:drawing>
      </w:r>
    </w:p>
    <w:p w14:paraId="7C820AB4">
      <w:pPr>
        <w:pStyle w:val="2"/>
        <w:spacing w:line="314" w:lineRule="auto"/>
      </w:pPr>
    </w:p>
    <w:p w14:paraId="13D5B2DF">
      <w:pPr>
        <w:pStyle w:val="2"/>
        <w:spacing w:line="315" w:lineRule="auto"/>
      </w:pPr>
    </w:p>
    <w:p w14:paraId="33A082EF">
      <w:pPr>
        <w:spacing w:before="101" w:line="226" w:lineRule="auto"/>
        <w:ind w:left="643"/>
        <w:rPr>
          <w:rFonts w:ascii="仿宋" w:hAnsi="仿宋" w:eastAsia="仿宋" w:cs="仿宋"/>
          <w:sz w:val="31"/>
          <w:szCs w:val="31"/>
        </w:rPr>
      </w:pPr>
      <w:bookmarkStart w:id="83" w:name="bookmark165"/>
      <w:bookmarkEnd w:id="83"/>
      <w:bookmarkStart w:id="84" w:name="bookmark166"/>
      <w:bookmarkEnd w:id="84"/>
      <w:r>
        <w:rPr>
          <w:rFonts w:ascii="仿宋" w:hAnsi="仿宋" w:eastAsia="仿宋" w:cs="仿宋"/>
          <w:b/>
          <w:bCs/>
          <w:spacing w:val="4"/>
          <w:sz w:val="31"/>
          <w:szCs w:val="31"/>
        </w:rPr>
        <w:t>五是积极做好党员发展工作。</w:t>
      </w:r>
    </w:p>
    <w:p w14:paraId="069539D1">
      <w:pPr>
        <w:spacing w:before="184" w:line="333" w:lineRule="auto"/>
        <w:ind w:firstLine="640"/>
        <w:rPr>
          <w:rFonts w:ascii="仿宋" w:hAnsi="仿宋" w:eastAsia="仿宋" w:cs="仿宋"/>
          <w:sz w:val="31"/>
          <w:szCs w:val="31"/>
        </w:rPr>
      </w:pPr>
      <w:r>
        <w:rPr>
          <w:rFonts w:ascii="仿宋" w:hAnsi="仿宋" w:eastAsia="仿宋" w:cs="仿宋"/>
          <w:spacing w:val="3"/>
          <w:sz w:val="31"/>
          <w:szCs w:val="31"/>
        </w:rPr>
        <w:t>按照“坚持标准、保证质量、改善结构、慎重发展</w:t>
      </w:r>
      <w:r>
        <w:rPr>
          <w:rFonts w:ascii="仿宋" w:hAnsi="仿宋" w:eastAsia="仿宋" w:cs="仿宋"/>
          <w:spacing w:val="-110"/>
          <w:sz w:val="31"/>
          <w:szCs w:val="31"/>
        </w:rPr>
        <w:t xml:space="preserve"> </w:t>
      </w:r>
      <w:r>
        <w:rPr>
          <w:rFonts w:ascii="仿宋" w:hAnsi="仿宋" w:eastAsia="仿宋" w:cs="仿宋"/>
          <w:spacing w:val="3"/>
          <w:sz w:val="31"/>
          <w:szCs w:val="31"/>
        </w:rPr>
        <w:t>”的党员发展工作方针和“三个代表</w:t>
      </w:r>
      <w:r>
        <w:rPr>
          <w:rFonts w:ascii="仿宋" w:hAnsi="仿宋" w:eastAsia="仿宋" w:cs="仿宋"/>
          <w:spacing w:val="-98"/>
          <w:sz w:val="31"/>
          <w:szCs w:val="31"/>
        </w:rPr>
        <w:t xml:space="preserve"> </w:t>
      </w:r>
      <w:r>
        <w:rPr>
          <w:rFonts w:ascii="仿宋" w:hAnsi="仿宋" w:eastAsia="仿宋" w:cs="仿宋"/>
          <w:spacing w:val="3"/>
          <w:sz w:val="31"/>
          <w:szCs w:val="31"/>
        </w:rPr>
        <w:t>”的要求，制订落实好年度党员发展</w:t>
      </w:r>
      <w:r>
        <w:rPr>
          <w:rFonts w:ascii="仿宋" w:hAnsi="仿宋" w:eastAsia="仿宋" w:cs="仿宋"/>
          <w:spacing w:val="5"/>
          <w:sz w:val="31"/>
          <w:szCs w:val="31"/>
        </w:rPr>
        <w:t>计划，尤其重视做好在优秀中青年骨干教师发展党员的工作，在</w:t>
      </w:r>
      <w:r>
        <w:rPr>
          <w:rFonts w:ascii="仿宋" w:hAnsi="仿宋" w:eastAsia="仿宋" w:cs="仿宋"/>
          <w:sz w:val="31"/>
          <w:szCs w:val="31"/>
        </w:rPr>
        <w:t>发展过程中，严格执行发展程序，把好“入</w:t>
      </w:r>
      <w:r>
        <w:rPr>
          <w:rFonts w:ascii="仿宋" w:hAnsi="仿宋" w:eastAsia="仿宋" w:cs="仿宋"/>
          <w:spacing w:val="-59"/>
          <w:sz w:val="31"/>
          <w:szCs w:val="31"/>
        </w:rPr>
        <w:t xml:space="preserve"> </w:t>
      </w:r>
      <w:r>
        <w:rPr>
          <w:rFonts w:ascii="仿宋" w:hAnsi="仿宋" w:eastAsia="仿宋" w:cs="仿宋"/>
          <w:sz w:val="31"/>
          <w:szCs w:val="31"/>
        </w:rPr>
        <w:t>口</w:t>
      </w:r>
      <w:r>
        <w:rPr>
          <w:rFonts w:ascii="仿宋" w:hAnsi="仿宋" w:eastAsia="仿宋" w:cs="仿宋"/>
          <w:spacing w:val="-110"/>
          <w:sz w:val="31"/>
          <w:szCs w:val="31"/>
        </w:rPr>
        <w:t xml:space="preserve"> </w:t>
      </w:r>
      <w:r>
        <w:rPr>
          <w:rFonts w:ascii="仿宋" w:hAnsi="仿宋" w:eastAsia="仿宋" w:cs="仿宋"/>
          <w:sz w:val="31"/>
          <w:szCs w:val="31"/>
        </w:rPr>
        <w:t>”关，保证新党员</w:t>
      </w:r>
      <w:r>
        <w:rPr>
          <w:rFonts w:ascii="仿宋" w:hAnsi="仿宋" w:eastAsia="仿宋" w:cs="仿宋"/>
          <w:spacing w:val="5"/>
          <w:sz w:val="31"/>
          <w:szCs w:val="31"/>
        </w:rPr>
        <w:t>的质量。推荐入党积极分子参加党校学习，接受党组织的教育培训，在情感上进一步提高对党的思想认识，在行动上积极向党组</w:t>
      </w:r>
      <w:r>
        <w:rPr>
          <w:rFonts w:ascii="仿宋" w:hAnsi="仿宋" w:eastAsia="仿宋" w:cs="仿宋"/>
          <w:spacing w:val="8"/>
          <w:sz w:val="31"/>
          <w:szCs w:val="31"/>
        </w:rPr>
        <w:t>织靠拢，并对入党积极分子进行考察、培养，召开教师座谈会，</w:t>
      </w:r>
      <w:r>
        <w:rPr>
          <w:rFonts w:ascii="仿宋" w:hAnsi="仿宋" w:eastAsia="仿宋" w:cs="仿宋"/>
          <w:spacing w:val="-3"/>
          <w:sz w:val="31"/>
          <w:szCs w:val="31"/>
        </w:rPr>
        <w:t>听取群众意见。周子晗、王二梅两位老师被汲取为入党积极分子，</w:t>
      </w:r>
      <w:r>
        <w:rPr>
          <w:rFonts w:ascii="仿宋" w:hAnsi="仿宋" w:eastAsia="仿宋" w:cs="仿宋"/>
          <w:spacing w:val="5"/>
          <w:sz w:val="31"/>
          <w:szCs w:val="31"/>
        </w:rPr>
        <w:t>寇园园为预备党员。马瑞磊、张兴梅、刘畅三位预备党员按要求</w:t>
      </w:r>
      <w:r>
        <w:rPr>
          <w:rFonts w:ascii="仿宋" w:hAnsi="仿宋" w:eastAsia="仿宋" w:cs="仿宋"/>
          <w:spacing w:val="4"/>
          <w:sz w:val="31"/>
          <w:szCs w:val="31"/>
        </w:rPr>
        <w:t>进行了转正。</w:t>
      </w:r>
    </w:p>
    <w:p w14:paraId="5B79716E">
      <w:pPr>
        <w:spacing w:line="333" w:lineRule="auto"/>
        <w:rPr>
          <w:rFonts w:ascii="仿宋" w:hAnsi="仿宋" w:eastAsia="仿宋" w:cs="仿宋"/>
          <w:sz w:val="31"/>
          <w:szCs w:val="31"/>
        </w:rPr>
        <w:sectPr>
          <w:footerReference r:id="rId27" w:type="default"/>
          <w:pgSz w:w="11906" w:h="16839"/>
          <w:pgMar w:top="400" w:right="1385" w:bottom="1384" w:left="1607" w:header="0" w:footer="1018" w:gutter="0"/>
          <w:cols w:space="720" w:num="1"/>
        </w:sectPr>
      </w:pPr>
    </w:p>
    <w:p w14:paraId="041AFD72">
      <w:pPr>
        <w:pStyle w:val="2"/>
        <w:spacing w:line="256" w:lineRule="auto"/>
      </w:pPr>
    </w:p>
    <w:p w14:paraId="07004118">
      <w:pPr>
        <w:pStyle w:val="2"/>
        <w:spacing w:line="256" w:lineRule="auto"/>
      </w:pPr>
    </w:p>
    <w:p w14:paraId="63A56146">
      <w:pPr>
        <w:pStyle w:val="2"/>
        <w:spacing w:line="256" w:lineRule="auto"/>
      </w:pPr>
    </w:p>
    <w:p w14:paraId="09D47B4C">
      <w:pPr>
        <w:pStyle w:val="2"/>
        <w:spacing w:line="257" w:lineRule="auto"/>
      </w:pPr>
    </w:p>
    <w:p w14:paraId="0CEBB21B">
      <w:pPr>
        <w:spacing w:before="78" w:line="337" w:lineRule="exact"/>
        <w:ind w:left="3357"/>
        <w:outlineLvl w:val="0"/>
        <w:rPr>
          <w:rFonts w:ascii="黑体" w:hAnsi="黑体" w:eastAsia="黑体" w:cs="黑体"/>
          <w:sz w:val="24"/>
          <w:szCs w:val="24"/>
        </w:rPr>
      </w:pPr>
      <w:bookmarkStart w:id="85" w:name="bookmark307"/>
      <w:bookmarkEnd w:id="85"/>
      <w:r>
        <w:rPr>
          <w:rFonts w:ascii="黑体" w:hAnsi="黑体" w:eastAsia="黑体" w:cs="黑体"/>
          <w:spacing w:val="-6"/>
          <w:position w:val="1"/>
          <w:sz w:val="24"/>
          <w:szCs w:val="24"/>
        </w:rPr>
        <w:t>图</w:t>
      </w:r>
      <w:r>
        <w:rPr>
          <w:rFonts w:ascii="黑体" w:hAnsi="黑体" w:eastAsia="黑体" w:cs="黑体"/>
          <w:spacing w:val="-37"/>
          <w:position w:val="1"/>
          <w:sz w:val="24"/>
          <w:szCs w:val="24"/>
        </w:rPr>
        <w:t xml:space="preserve"> </w:t>
      </w:r>
      <w:r>
        <w:rPr>
          <w:rFonts w:ascii="Calibri" w:hAnsi="Calibri" w:eastAsia="Calibri" w:cs="Calibri"/>
          <w:spacing w:val="-6"/>
          <w:position w:val="1"/>
          <w:sz w:val="24"/>
          <w:szCs w:val="24"/>
        </w:rPr>
        <w:t>2-8</w:t>
      </w:r>
      <w:r>
        <w:rPr>
          <w:rFonts w:ascii="Calibri" w:hAnsi="Calibri" w:eastAsia="Calibri" w:cs="Calibri"/>
          <w:spacing w:val="12"/>
          <w:position w:val="1"/>
          <w:sz w:val="24"/>
          <w:szCs w:val="24"/>
        </w:rPr>
        <w:t xml:space="preserve">  </w:t>
      </w:r>
      <w:r>
        <w:rPr>
          <w:rFonts w:ascii="黑体" w:hAnsi="黑体" w:eastAsia="黑体" w:cs="黑体"/>
          <w:spacing w:val="-6"/>
          <w:position w:val="1"/>
          <w:sz w:val="24"/>
          <w:szCs w:val="24"/>
        </w:rPr>
        <w:t>预备党员转正</w:t>
      </w:r>
    </w:p>
    <w:p w14:paraId="0A254EBC">
      <w:pPr>
        <w:pStyle w:val="2"/>
        <w:spacing w:line="349" w:lineRule="auto"/>
      </w:pPr>
    </w:p>
    <w:p w14:paraId="403B08AE">
      <w:pPr>
        <w:pStyle w:val="2"/>
        <w:spacing w:line="349" w:lineRule="auto"/>
      </w:pPr>
    </w:p>
    <w:p w14:paraId="1A11E8FF">
      <w:pPr>
        <w:spacing w:line="5824" w:lineRule="exact"/>
      </w:pPr>
      <w:r>
        <w:rPr>
          <w:position w:val="-116"/>
        </w:rPr>
        <w:drawing>
          <wp:inline distT="0" distB="0" distL="0" distR="0">
            <wp:extent cx="5546725" cy="369824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1"/>
                    <a:stretch>
                      <a:fillRect/>
                    </a:stretch>
                  </pic:blipFill>
                  <pic:spPr>
                    <a:xfrm>
                      <a:off x="0" y="0"/>
                      <a:ext cx="5547359" cy="3698748"/>
                    </a:xfrm>
                    <a:prstGeom prst="rect">
                      <a:avLst/>
                    </a:prstGeom>
                  </pic:spPr>
                </pic:pic>
              </a:graphicData>
            </a:graphic>
          </wp:inline>
        </w:drawing>
      </w:r>
    </w:p>
    <w:p w14:paraId="047E51B0">
      <w:pPr>
        <w:pStyle w:val="2"/>
        <w:spacing w:line="463" w:lineRule="auto"/>
      </w:pPr>
    </w:p>
    <w:p w14:paraId="481DA331">
      <w:pPr>
        <w:spacing w:before="100" w:line="222" w:lineRule="auto"/>
        <w:ind w:left="654"/>
        <w:outlineLvl w:val="2"/>
        <w:rPr>
          <w:rFonts w:ascii="仿宋" w:hAnsi="仿宋" w:eastAsia="仿宋" w:cs="仿宋"/>
          <w:sz w:val="31"/>
          <w:szCs w:val="31"/>
        </w:rPr>
      </w:pPr>
      <w:bookmarkStart w:id="86" w:name="bookmark167"/>
      <w:bookmarkEnd w:id="86"/>
      <w:bookmarkStart w:id="87" w:name="bookmark30"/>
      <w:bookmarkEnd w:id="87"/>
      <w:bookmarkStart w:id="88" w:name="bookmark168"/>
      <w:bookmarkEnd w:id="88"/>
      <w:bookmarkStart w:id="89" w:name="bookmark29"/>
      <w:bookmarkEnd w:id="89"/>
      <w:r>
        <w:rPr>
          <w:rFonts w:ascii="Calibri" w:hAnsi="Calibri" w:eastAsia="Calibri" w:cs="Calibri"/>
          <w:b/>
          <w:bCs/>
          <w:spacing w:val="1"/>
          <w:sz w:val="31"/>
          <w:szCs w:val="31"/>
        </w:rPr>
        <w:t>2.1.2</w:t>
      </w:r>
      <w:r>
        <w:rPr>
          <w:rFonts w:ascii="Calibri" w:hAnsi="Calibri" w:eastAsia="Calibri" w:cs="Calibri"/>
          <w:b/>
          <w:bCs/>
          <w:spacing w:val="37"/>
          <w:sz w:val="31"/>
          <w:szCs w:val="31"/>
        </w:rPr>
        <w:t xml:space="preserve"> </w:t>
      </w:r>
      <w:r>
        <w:rPr>
          <w:rFonts w:ascii="仿宋" w:hAnsi="仿宋" w:eastAsia="仿宋" w:cs="仿宋"/>
          <w:b/>
          <w:bCs/>
          <w:spacing w:val="1"/>
          <w:sz w:val="31"/>
          <w:szCs w:val="31"/>
        </w:rPr>
        <w:t>立德树人</w:t>
      </w:r>
    </w:p>
    <w:p w14:paraId="5EB5A67A">
      <w:pPr>
        <w:spacing w:before="194" w:line="333" w:lineRule="auto"/>
        <w:ind w:left="20" w:firstLine="655"/>
        <w:jc w:val="both"/>
        <w:rPr>
          <w:rFonts w:ascii="仿宋" w:hAnsi="仿宋" w:eastAsia="仿宋" w:cs="仿宋"/>
          <w:sz w:val="31"/>
          <w:szCs w:val="31"/>
        </w:rPr>
      </w:pPr>
      <w:r>
        <w:rPr>
          <w:rFonts w:ascii="仿宋" w:hAnsi="仿宋" w:eastAsia="仿宋" w:cs="仿宋"/>
          <w:spacing w:val="4"/>
          <w:sz w:val="31"/>
          <w:szCs w:val="31"/>
        </w:rPr>
        <w:t>学校德育工作在党的二十大精神指引下有序开展，将培育对</w:t>
      </w:r>
      <w:r>
        <w:rPr>
          <w:rFonts w:ascii="仿宋" w:hAnsi="仿宋" w:eastAsia="仿宋" w:cs="仿宋"/>
          <w:spacing w:val="5"/>
          <w:sz w:val="31"/>
          <w:szCs w:val="31"/>
        </w:rPr>
        <w:t>党忠诚、报效国家且德智体美劳全面发展的高素质技术技能人才</w:t>
      </w:r>
      <w:r>
        <w:rPr>
          <w:rFonts w:ascii="仿宋" w:hAnsi="仿宋" w:eastAsia="仿宋" w:cs="仿宋"/>
          <w:spacing w:val="2"/>
          <w:sz w:val="31"/>
          <w:szCs w:val="31"/>
        </w:rPr>
        <w:t>设定为核心目标。以校园文化建设为重要突破</w:t>
      </w:r>
      <w:r>
        <w:rPr>
          <w:rFonts w:ascii="仿宋" w:hAnsi="仿宋" w:eastAsia="仿宋" w:cs="仿宋"/>
          <w:spacing w:val="-66"/>
          <w:sz w:val="31"/>
          <w:szCs w:val="31"/>
        </w:rPr>
        <w:t xml:space="preserve"> </w:t>
      </w:r>
      <w:r>
        <w:rPr>
          <w:rFonts w:ascii="仿宋" w:hAnsi="仿宋" w:eastAsia="仿宋" w:cs="仿宋"/>
          <w:spacing w:val="2"/>
          <w:sz w:val="31"/>
          <w:szCs w:val="31"/>
        </w:rPr>
        <w:t>口，把提升学生社</w:t>
      </w:r>
      <w:r>
        <w:rPr>
          <w:rFonts w:ascii="仿宋" w:hAnsi="仿宋" w:eastAsia="仿宋" w:cs="仿宋"/>
          <w:spacing w:val="5"/>
          <w:sz w:val="31"/>
          <w:szCs w:val="31"/>
        </w:rPr>
        <w:t>会责任感、创新思维与实践能力当作关键任务，并使之贯穿于德育工作的各个环节。全力打造全员参与、全程渗透、全方位覆盖的 “三全育人</w:t>
      </w:r>
      <w:r>
        <w:rPr>
          <w:rFonts w:ascii="仿宋" w:hAnsi="仿宋" w:eastAsia="仿宋" w:cs="仿宋"/>
          <w:spacing w:val="-110"/>
          <w:sz w:val="31"/>
          <w:szCs w:val="31"/>
        </w:rPr>
        <w:t xml:space="preserve"> </w:t>
      </w:r>
      <w:r>
        <w:rPr>
          <w:rFonts w:ascii="仿宋" w:hAnsi="仿宋" w:eastAsia="仿宋" w:cs="仿宋"/>
          <w:spacing w:val="5"/>
          <w:sz w:val="31"/>
          <w:szCs w:val="31"/>
        </w:rPr>
        <w:t>”</w:t>
      </w:r>
      <w:r>
        <w:rPr>
          <w:rFonts w:ascii="仿宋" w:hAnsi="仿宋" w:eastAsia="仿宋" w:cs="仿宋"/>
          <w:spacing w:val="-34"/>
          <w:sz w:val="31"/>
          <w:szCs w:val="31"/>
        </w:rPr>
        <w:t xml:space="preserve"> </w:t>
      </w:r>
      <w:r>
        <w:rPr>
          <w:rFonts w:ascii="仿宋" w:hAnsi="仿宋" w:eastAsia="仿宋" w:cs="仿宋"/>
          <w:spacing w:val="5"/>
          <w:sz w:val="31"/>
          <w:szCs w:val="31"/>
        </w:rPr>
        <w:t>体系，致力于为国家和社</w:t>
      </w:r>
      <w:r>
        <w:rPr>
          <w:rFonts w:ascii="仿宋" w:hAnsi="仿宋" w:eastAsia="仿宋" w:cs="仿宋"/>
          <w:spacing w:val="4"/>
          <w:sz w:val="31"/>
          <w:szCs w:val="31"/>
        </w:rPr>
        <w:t>会输送有理想、有道</w:t>
      </w:r>
      <w:r>
        <w:rPr>
          <w:rFonts w:ascii="仿宋" w:hAnsi="仿宋" w:eastAsia="仿宋" w:cs="仿宋"/>
          <w:spacing w:val="8"/>
          <w:sz w:val="31"/>
          <w:szCs w:val="31"/>
        </w:rPr>
        <w:t>德、有文化、有纪律的新时代技术技能型人才。</w:t>
      </w:r>
    </w:p>
    <w:p w14:paraId="2EB941DB">
      <w:pPr>
        <w:spacing w:line="334" w:lineRule="auto"/>
        <w:ind w:left="18" w:firstLine="628"/>
        <w:jc w:val="both"/>
        <w:rPr>
          <w:rFonts w:ascii="仿宋" w:hAnsi="仿宋" w:eastAsia="仿宋" w:cs="仿宋"/>
          <w:sz w:val="31"/>
          <w:szCs w:val="31"/>
        </w:rPr>
      </w:pPr>
      <w:r>
        <w:rPr>
          <w:rFonts w:ascii="Times New Roman" w:hAnsi="Times New Roman" w:eastAsia="Times New Roman" w:cs="Times New Roman"/>
          <w:spacing w:val="-1"/>
          <w:sz w:val="31"/>
          <w:szCs w:val="31"/>
        </w:rPr>
        <w:t>2.1.2.1</w:t>
      </w:r>
      <w:r>
        <w:rPr>
          <w:rFonts w:ascii="Times New Roman" w:hAnsi="Times New Roman" w:eastAsia="Times New Roman" w:cs="Times New Roman"/>
          <w:spacing w:val="25"/>
          <w:sz w:val="31"/>
          <w:szCs w:val="31"/>
        </w:rPr>
        <w:t xml:space="preserve"> </w:t>
      </w:r>
      <w:r>
        <w:rPr>
          <w:rFonts w:ascii="仿宋" w:hAnsi="仿宋" w:eastAsia="仿宋" w:cs="仿宋"/>
          <w:spacing w:val="-1"/>
          <w:sz w:val="31"/>
          <w:szCs w:val="31"/>
        </w:rPr>
        <w:t>继续实施“</w:t>
      </w:r>
      <w:r>
        <w:rPr>
          <w:rFonts w:ascii="仿宋" w:hAnsi="仿宋" w:eastAsia="仿宋" w:cs="仿宋"/>
          <w:spacing w:val="-117"/>
          <w:sz w:val="31"/>
          <w:szCs w:val="31"/>
        </w:rPr>
        <w:t xml:space="preserve"> </w:t>
      </w:r>
      <w:r>
        <w:rPr>
          <w:rFonts w:ascii="Times New Roman" w:hAnsi="Times New Roman" w:eastAsia="Times New Roman" w:cs="Times New Roman"/>
          <w:spacing w:val="-1"/>
          <w:sz w:val="31"/>
          <w:szCs w:val="31"/>
        </w:rPr>
        <w:t>12345</w:t>
      </w:r>
      <w:r>
        <w:rPr>
          <w:rFonts w:ascii="仿宋" w:hAnsi="仿宋" w:eastAsia="仿宋" w:cs="仿宋"/>
          <w:spacing w:val="-1"/>
          <w:sz w:val="31"/>
          <w:szCs w:val="31"/>
        </w:rPr>
        <w:t>”工程。</w:t>
      </w:r>
      <w:r>
        <w:rPr>
          <w:rFonts w:ascii="仿宋" w:hAnsi="仿宋" w:eastAsia="仿宋" w:cs="仿宋"/>
          <w:spacing w:val="-123"/>
          <w:sz w:val="31"/>
          <w:szCs w:val="31"/>
        </w:rPr>
        <w:t xml:space="preserve"> </w:t>
      </w:r>
      <w:r>
        <w:rPr>
          <w:rFonts w:ascii="仿宋" w:hAnsi="仿宋" w:eastAsia="仿宋" w:cs="仿宋"/>
          <w:spacing w:val="-1"/>
          <w:sz w:val="31"/>
          <w:szCs w:val="31"/>
        </w:rPr>
        <w:t>“</w:t>
      </w:r>
      <w:r>
        <w:rPr>
          <w:rFonts w:ascii="仿宋" w:hAnsi="仿宋" w:eastAsia="仿宋" w:cs="仿宋"/>
          <w:spacing w:val="-120"/>
          <w:sz w:val="31"/>
          <w:szCs w:val="31"/>
        </w:rPr>
        <w:t xml:space="preserve"> </w:t>
      </w:r>
      <w:r>
        <w:rPr>
          <w:rFonts w:ascii="仿宋" w:hAnsi="仿宋" w:eastAsia="仿宋" w:cs="仿宋"/>
          <w:spacing w:val="-1"/>
          <w:sz w:val="31"/>
          <w:szCs w:val="31"/>
        </w:rPr>
        <w:t>1</w:t>
      </w:r>
      <w:r>
        <w:rPr>
          <w:rFonts w:ascii="仿宋" w:hAnsi="仿宋" w:eastAsia="仿宋" w:cs="仿宋"/>
          <w:spacing w:val="-111"/>
          <w:sz w:val="31"/>
          <w:szCs w:val="31"/>
        </w:rPr>
        <w:t xml:space="preserve"> </w:t>
      </w:r>
      <w:r>
        <w:rPr>
          <w:rFonts w:ascii="仿宋" w:hAnsi="仿宋" w:eastAsia="仿宋" w:cs="仿宋"/>
          <w:spacing w:val="-1"/>
          <w:sz w:val="31"/>
          <w:szCs w:val="31"/>
        </w:rPr>
        <w:t>”是围绕立德</w:t>
      </w:r>
      <w:r>
        <w:rPr>
          <w:rFonts w:ascii="仿宋" w:hAnsi="仿宋" w:eastAsia="仿宋" w:cs="仿宋"/>
          <w:spacing w:val="-2"/>
          <w:sz w:val="31"/>
          <w:szCs w:val="31"/>
        </w:rPr>
        <w:t>树人根本</w:t>
      </w:r>
      <w:r>
        <w:rPr>
          <w:rFonts w:ascii="仿宋" w:hAnsi="仿宋" w:eastAsia="仿宋" w:cs="仿宋"/>
          <w:spacing w:val="4"/>
          <w:sz w:val="31"/>
          <w:szCs w:val="31"/>
        </w:rPr>
        <w:t>任务，</w:t>
      </w:r>
      <w:r>
        <w:rPr>
          <w:rFonts w:ascii="仿宋" w:hAnsi="仿宋" w:eastAsia="仿宋" w:cs="仿宋"/>
          <w:spacing w:val="-77"/>
          <w:sz w:val="31"/>
          <w:szCs w:val="31"/>
        </w:rPr>
        <w:t xml:space="preserve"> </w:t>
      </w:r>
      <w:r>
        <w:rPr>
          <w:rFonts w:ascii="仿宋" w:hAnsi="仿宋" w:eastAsia="仿宋" w:cs="仿宋"/>
          <w:spacing w:val="4"/>
          <w:sz w:val="31"/>
          <w:szCs w:val="31"/>
        </w:rPr>
        <w:t>以德治校，育人育心。“2</w:t>
      </w:r>
      <w:r>
        <w:rPr>
          <w:rFonts w:ascii="仿宋" w:hAnsi="仿宋" w:eastAsia="仿宋" w:cs="仿宋"/>
          <w:spacing w:val="-109"/>
          <w:sz w:val="31"/>
          <w:szCs w:val="31"/>
        </w:rPr>
        <w:t xml:space="preserve"> </w:t>
      </w:r>
      <w:r>
        <w:rPr>
          <w:rFonts w:ascii="仿宋" w:hAnsi="仿宋" w:eastAsia="仿宋" w:cs="仿宋"/>
          <w:spacing w:val="4"/>
          <w:sz w:val="31"/>
          <w:szCs w:val="31"/>
        </w:rPr>
        <w:t>”是坚持两条基本原则，</w:t>
      </w:r>
      <w:r>
        <w:rPr>
          <w:rFonts w:ascii="仿宋" w:hAnsi="仿宋" w:eastAsia="仿宋" w:cs="仿宋"/>
          <w:spacing w:val="-93"/>
          <w:sz w:val="31"/>
          <w:szCs w:val="31"/>
        </w:rPr>
        <w:t xml:space="preserve"> </w:t>
      </w:r>
      <w:r>
        <w:rPr>
          <w:rFonts w:ascii="仿宋" w:hAnsi="仿宋" w:eastAsia="仿宋" w:cs="仿宋"/>
          <w:spacing w:val="4"/>
          <w:sz w:val="31"/>
          <w:szCs w:val="31"/>
        </w:rPr>
        <w:t>以德</w:t>
      </w:r>
      <w:r>
        <w:rPr>
          <w:rFonts w:ascii="仿宋" w:hAnsi="仿宋" w:eastAsia="仿宋" w:cs="仿宋"/>
          <w:spacing w:val="3"/>
          <w:sz w:val="31"/>
          <w:szCs w:val="31"/>
        </w:rPr>
        <w:t>润身，</w:t>
      </w:r>
      <w:r>
        <w:rPr>
          <w:rFonts w:ascii="仿宋" w:hAnsi="仿宋" w:eastAsia="仿宋" w:cs="仿宋"/>
          <w:spacing w:val="-78"/>
          <w:sz w:val="31"/>
          <w:szCs w:val="31"/>
        </w:rPr>
        <w:t xml:space="preserve"> </w:t>
      </w:r>
      <w:r>
        <w:rPr>
          <w:rFonts w:ascii="仿宋" w:hAnsi="仿宋" w:eastAsia="仿宋" w:cs="仿宋"/>
          <w:spacing w:val="3"/>
          <w:sz w:val="31"/>
          <w:szCs w:val="31"/>
        </w:rPr>
        <w:t>以文化人。“3</w:t>
      </w:r>
      <w:r>
        <w:rPr>
          <w:rFonts w:ascii="仿宋" w:hAnsi="仿宋" w:eastAsia="仿宋" w:cs="仿宋"/>
          <w:spacing w:val="-109"/>
          <w:sz w:val="31"/>
          <w:szCs w:val="31"/>
        </w:rPr>
        <w:t xml:space="preserve"> </w:t>
      </w:r>
      <w:r>
        <w:rPr>
          <w:rFonts w:ascii="仿宋" w:hAnsi="仿宋" w:eastAsia="仿宋" w:cs="仿宋"/>
          <w:spacing w:val="3"/>
          <w:sz w:val="31"/>
          <w:szCs w:val="31"/>
        </w:rPr>
        <w:t>”是坚持做好三个常规，即</w:t>
      </w:r>
      <w:r>
        <w:rPr>
          <w:rFonts w:ascii="仿宋" w:hAnsi="仿宋" w:eastAsia="仿宋" w:cs="仿宋"/>
          <w:spacing w:val="-64"/>
          <w:sz w:val="31"/>
          <w:szCs w:val="31"/>
        </w:rPr>
        <w:t xml:space="preserve"> </w:t>
      </w:r>
      <w:r>
        <w:rPr>
          <w:rFonts w:ascii="仿宋" w:hAnsi="仿宋" w:eastAsia="仿宋" w:cs="仿宋"/>
          <w:spacing w:val="3"/>
          <w:sz w:val="31"/>
          <w:szCs w:val="31"/>
        </w:rPr>
        <w:t>日常规，周常</w:t>
      </w:r>
    </w:p>
    <w:p w14:paraId="31610A8B">
      <w:pPr>
        <w:spacing w:line="334" w:lineRule="auto"/>
        <w:rPr>
          <w:rFonts w:ascii="仿宋" w:hAnsi="仿宋" w:eastAsia="仿宋" w:cs="仿宋"/>
          <w:sz w:val="31"/>
          <w:szCs w:val="31"/>
        </w:rPr>
        <w:sectPr>
          <w:footerReference r:id="rId28" w:type="default"/>
          <w:pgSz w:w="11906" w:h="16839"/>
          <w:pgMar w:top="400" w:right="1473" w:bottom="1384" w:left="1586" w:header="0" w:footer="1018" w:gutter="0"/>
          <w:cols w:space="720" w:num="1"/>
        </w:sectPr>
      </w:pPr>
    </w:p>
    <w:p w14:paraId="3EC264C9">
      <w:pPr>
        <w:pStyle w:val="2"/>
        <w:spacing w:line="272" w:lineRule="auto"/>
      </w:pPr>
    </w:p>
    <w:p w14:paraId="595318C1">
      <w:pPr>
        <w:pStyle w:val="2"/>
        <w:spacing w:line="272" w:lineRule="auto"/>
      </w:pPr>
    </w:p>
    <w:p w14:paraId="1F92AE3E">
      <w:pPr>
        <w:pStyle w:val="2"/>
        <w:spacing w:line="272" w:lineRule="auto"/>
      </w:pPr>
    </w:p>
    <w:p w14:paraId="2E47AD13">
      <w:pPr>
        <w:pStyle w:val="2"/>
        <w:spacing w:line="272" w:lineRule="auto"/>
      </w:pPr>
    </w:p>
    <w:p w14:paraId="007B7512">
      <w:pPr>
        <w:spacing w:before="101" w:line="327" w:lineRule="auto"/>
        <w:rPr>
          <w:rFonts w:ascii="仿宋" w:hAnsi="仿宋" w:eastAsia="仿宋" w:cs="仿宋"/>
          <w:sz w:val="31"/>
          <w:szCs w:val="31"/>
        </w:rPr>
      </w:pPr>
      <w:bookmarkStart w:id="90" w:name="bookmark308"/>
      <w:bookmarkEnd w:id="90"/>
      <w:r>
        <w:rPr>
          <w:rFonts w:ascii="仿宋" w:hAnsi="仿宋" w:eastAsia="仿宋" w:cs="仿宋"/>
          <w:spacing w:val="9"/>
          <w:sz w:val="31"/>
          <w:szCs w:val="31"/>
        </w:rPr>
        <w:t>规，月常规，全面落实三全育人。“4</w:t>
      </w:r>
      <w:r>
        <w:rPr>
          <w:rFonts w:ascii="仿宋" w:hAnsi="仿宋" w:eastAsia="仿宋" w:cs="仿宋"/>
          <w:spacing w:val="-109"/>
          <w:sz w:val="31"/>
          <w:szCs w:val="31"/>
        </w:rPr>
        <w:t xml:space="preserve"> </w:t>
      </w:r>
      <w:r>
        <w:rPr>
          <w:rFonts w:ascii="仿宋" w:hAnsi="仿宋" w:eastAsia="仿宋" w:cs="仿宋"/>
          <w:spacing w:val="9"/>
          <w:sz w:val="31"/>
          <w:szCs w:val="31"/>
        </w:rPr>
        <w:t>”是争做四有好老师，育新时代四有新人。“5</w:t>
      </w:r>
      <w:r>
        <w:rPr>
          <w:rFonts w:ascii="仿宋" w:hAnsi="仿宋" w:eastAsia="仿宋" w:cs="仿宋"/>
          <w:spacing w:val="-109"/>
          <w:sz w:val="31"/>
          <w:szCs w:val="31"/>
        </w:rPr>
        <w:t xml:space="preserve"> </w:t>
      </w:r>
      <w:r>
        <w:rPr>
          <w:rFonts w:ascii="仿宋" w:hAnsi="仿宋" w:eastAsia="仿宋" w:cs="仿宋"/>
          <w:spacing w:val="9"/>
          <w:sz w:val="31"/>
          <w:szCs w:val="31"/>
        </w:rPr>
        <w:t>”是五育并举，让学生德智体美劳全面发</w:t>
      </w:r>
      <w:r>
        <w:rPr>
          <w:rFonts w:ascii="仿宋" w:hAnsi="仿宋" w:eastAsia="仿宋" w:cs="仿宋"/>
          <w:spacing w:val="5"/>
          <w:sz w:val="31"/>
          <w:szCs w:val="31"/>
        </w:rPr>
        <w:t>展。学校先后成立了智慧海班主任工作室，电子电器应用与维修</w:t>
      </w:r>
      <w:r>
        <w:rPr>
          <w:rFonts w:ascii="仿宋" w:hAnsi="仿宋" w:eastAsia="仿宋" w:cs="仿宋"/>
          <w:spacing w:val="10"/>
          <w:sz w:val="31"/>
          <w:szCs w:val="31"/>
        </w:rPr>
        <w:t>名师工作室和心理健康教育中心；学校现有班主任教师</w:t>
      </w:r>
      <w:r>
        <w:rPr>
          <w:rFonts w:ascii="仿宋" w:hAnsi="仿宋" w:eastAsia="仿宋" w:cs="仿宋"/>
          <w:spacing w:val="-53"/>
          <w:sz w:val="31"/>
          <w:szCs w:val="31"/>
        </w:rPr>
        <w:t xml:space="preserve"> </w:t>
      </w:r>
      <w:r>
        <w:rPr>
          <w:rFonts w:ascii="仿宋" w:hAnsi="仿宋" w:eastAsia="仿宋" w:cs="仿宋"/>
          <w:spacing w:val="10"/>
          <w:sz w:val="31"/>
          <w:szCs w:val="31"/>
        </w:rPr>
        <w:t>56</w:t>
      </w:r>
      <w:r>
        <w:rPr>
          <w:rFonts w:ascii="仿宋" w:hAnsi="仿宋" w:eastAsia="仿宋" w:cs="仿宋"/>
          <w:spacing w:val="-48"/>
          <w:sz w:val="31"/>
          <w:szCs w:val="31"/>
        </w:rPr>
        <w:t xml:space="preserve"> </w:t>
      </w:r>
      <w:r>
        <w:rPr>
          <w:rFonts w:ascii="仿宋" w:hAnsi="仿宋" w:eastAsia="仿宋" w:cs="仿宋"/>
          <w:spacing w:val="9"/>
          <w:sz w:val="31"/>
          <w:szCs w:val="31"/>
        </w:rPr>
        <w:t>人，</w:t>
      </w:r>
      <w:r>
        <w:rPr>
          <w:rFonts w:ascii="仿宋" w:hAnsi="仿宋" w:eastAsia="仿宋" w:cs="仿宋"/>
          <w:spacing w:val="-3"/>
          <w:sz w:val="31"/>
          <w:szCs w:val="31"/>
        </w:rPr>
        <w:t>思想政治课教师</w:t>
      </w:r>
      <w:r>
        <w:rPr>
          <w:rFonts w:ascii="仿宋" w:hAnsi="仿宋" w:eastAsia="仿宋" w:cs="仿宋"/>
          <w:spacing w:val="-55"/>
          <w:sz w:val="31"/>
          <w:szCs w:val="31"/>
        </w:rPr>
        <w:t xml:space="preserve"> </w:t>
      </w:r>
      <w:r>
        <w:rPr>
          <w:rFonts w:ascii="仿宋" w:hAnsi="仿宋" w:eastAsia="仿宋" w:cs="仿宋"/>
          <w:spacing w:val="-3"/>
          <w:sz w:val="31"/>
          <w:szCs w:val="31"/>
        </w:rPr>
        <w:t>5</w:t>
      </w:r>
      <w:r>
        <w:rPr>
          <w:rFonts w:ascii="仿宋" w:hAnsi="仿宋" w:eastAsia="仿宋" w:cs="仿宋"/>
          <w:spacing w:val="-48"/>
          <w:sz w:val="31"/>
          <w:szCs w:val="31"/>
        </w:rPr>
        <w:t xml:space="preserve"> </w:t>
      </w:r>
      <w:r>
        <w:rPr>
          <w:rFonts w:ascii="仿宋" w:hAnsi="仿宋" w:eastAsia="仿宋" w:cs="仿宋"/>
          <w:spacing w:val="-3"/>
          <w:sz w:val="31"/>
          <w:szCs w:val="31"/>
        </w:rPr>
        <w:t>人，体育专任教师</w:t>
      </w:r>
      <w:r>
        <w:rPr>
          <w:rFonts w:ascii="仿宋" w:hAnsi="仿宋" w:eastAsia="仿宋" w:cs="仿宋"/>
          <w:spacing w:val="-39"/>
          <w:sz w:val="31"/>
          <w:szCs w:val="31"/>
        </w:rPr>
        <w:t xml:space="preserve"> </w:t>
      </w:r>
      <w:r>
        <w:rPr>
          <w:rFonts w:ascii="仿宋" w:hAnsi="仿宋" w:eastAsia="仿宋" w:cs="仿宋"/>
          <w:spacing w:val="-3"/>
          <w:sz w:val="31"/>
          <w:szCs w:val="31"/>
        </w:rPr>
        <w:t>10</w:t>
      </w:r>
      <w:r>
        <w:rPr>
          <w:rFonts w:ascii="仿宋" w:hAnsi="仿宋" w:eastAsia="仿宋" w:cs="仿宋"/>
          <w:spacing w:val="-51"/>
          <w:sz w:val="31"/>
          <w:szCs w:val="31"/>
        </w:rPr>
        <w:t xml:space="preserve"> </w:t>
      </w:r>
      <w:r>
        <w:rPr>
          <w:rFonts w:ascii="仿宋" w:hAnsi="仿宋" w:eastAsia="仿宋" w:cs="仿宋"/>
          <w:spacing w:val="-3"/>
          <w:sz w:val="31"/>
          <w:szCs w:val="31"/>
        </w:rPr>
        <w:t>人，美育专任教</w:t>
      </w:r>
      <w:r>
        <w:rPr>
          <w:rFonts w:ascii="仿宋" w:hAnsi="仿宋" w:eastAsia="仿宋" w:cs="仿宋"/>
          <w:spacing w:val="-4"/>
          <w:sz w:val="31"/>
          <w:szCs w:val="31"/>
        </w:rPr>
        <w:t>师</w:t>
      </w:r>
      <w:r>
        <w:rPr>
          <w:rFonts w:ascii="仿宋" w:hAnsi="仿宋" w:eastAsia="仿宋" w:cs="仿宋"/>
          <w:spacing w:val="-55"/>
          <w:sz w:val="31"/>
          <w:szCs w:val="31"/>
        </w:rPr>
        <w:t xml:space="preserve"> </w:t>
      </w:r>
      <w:r>
        <w:rPr>
          <w:rFonts w:ascii="仿宋" w:hAnsi="仿宋" w:eastAsia="仿宋" w:cs="仿宋"/>
          <w:spacing w:val="-4"/>
          <w:sz w:val="31"/>
          <w:szCs w:val="31"/>
        </w:rPr>
        <w:t>5</w:t>
      </w:r>
      <w:r>
        <w:rPr>
          <w:rFonts w:ascii="仿宋" w:hAnsi="仿宋" w:eastAsia="仿宋" w:cs="仿宋"/>
          <w:spacing w:val="-49"/>
          <w:sz w:val="31"/>
          <w:szCs w:val="31"/>
        </w:rPr>
        <w:t xml:space="preserve"> </w:t>
      </w:r>
      <w:r>
        <w:rPr>
          <w:rFonts w:ascii="仿宋" w:hAnsi="仿宋" w:eastAsia="仿宋" w:cs="仿宋"/>
          <w:spacing w:val="-4"/>
          <w:sz w:val="31"/>
          <w:szCs w:val="31"/>
        </w:rPr>
        <w:t>人，</w:t>
      </w:r>
      <w:r>
        <w:rPr>
          <w:rFonts w:ascii="仿宋" w:hAnsi="仿宋" w:eastAsia="仿宋" w:cs="仿宋"/>
          <w:spacing w:val="10"/>
          <w:sz w:val="31"/>
          <w:szCs w:val="31"/>
        </w:rPr>
        <w:t>德育工作人员</w:t>
      </w:r>
      <w:r>
        <w:rPr>
          <w:rFonts w:ascii="仿宋" w:hAnsi="仿宋" w:eastAsia="仿宋" w:cs="仿宋"/>
          <w:spacing w:val="-54"/>
          <w:sz w:val="31"/>
          <w:szCs w:val="31"/>
        </w:rPr>
        <w:t xml:space="preserve"> </w:t>
      </w:r>
      <w:r>
        <w:rPr>
          <w:rFonts w:ascii="仿宋" w:hAnsi="仿宋" w:eastAsia="仿宋" w:cs="仿宋"/>
          <w:spacing w:val="10"/>
          <w:sz w:val="31"/>
          <w:szCs w:val="31"/>
        </w:rPr>
        <w:t>60</w:t>
      </w:r>
      <w:r>
        <w:rPr>
          <w:rFonts w:ascii="仿宋" w:hAnsi="仿宋" w:eastAsia="仿宋" w:cs="仿宋"/>
          <w:spacing w:val="-48"/>
          <w:sz w:val="31"/>
          <w:szCs w:val="31"/>
        </w:rPr>
        <w:t xml:space="preserve"> </w:t>
      </w:r>
      <w:r>
        <w:rPr>
          <w:rFonts w:ascii="仿宋" w:hAnsi="仿宋" w:eastAsia="仿宋" w:cs="仿宋"/>
          <w:spacing w:val="10"/>
          <w:sz w:val="31"/>
          <w:szCs w:val="31"/>
        </w:rPr>
        <w:t>人，学校开设国学课程，专职国学老师授课。</w:t>
      </w:r>
      <w:r>
        <w:rPr>
          <w:rFonts w:ascii="仿宋" w:hAnsi="仿宋" w:eastAsia="仿宋" w:cs="仿宋"/>
          <w:spacing w:val="5"/>
          <w:sz w:val="31"/>
          <w:szCs w:val="31"/>
        </w:rPr>
        <w:t>学校开展劳动技能教育，覆盖全体同学。学生专业技能合格率达</w:t>
      </w:r>
      <w:bookmarkStart w:id="91" w:name="bookmark169"/>
      <w:bookmarkEnd w:id="91"/>
      <w:bookmarkStart w:id="92" w:name="bookmark170"/>
      <w:bookmarkEnd w:id="92"/>
      <w:r>
        <w:rPr>
          <w:rFonts w:ascii="仿宋" w:hAnsi="仿宋" w:eastAsia="仿宋" w:cs="仿宋"/>
          <w:spacing w:val="8"/>
          <w:sz w:val="31"/>
          <w:szCs w:val="31"/>
        </w:rPr>
        <w:t>百分之百，职业资格等级证书通过率达百分之百。</w:t>
      </w:r>
    </w:p>
    <w:p w14:paraId="184C7C88">
      <w:pPr>
        <w:spacing w:line="336" w:lineRule="exact"/>
        <w:ind w:left="2737"/>
        <w:outlineLvl w:val="0"/>
        <w:rPr>
          <w:rFonts w:ascii="黑体" w:hAnsi="黑体" w:eastAsia="黑体" w:cs="黑体"/>
          <w:sz w:val="24"/>
          <w:szCs w:val="24"/>
        </w:rPr>
      </w:pPr>
      <w:bookmarkStart w:id="93" w:name="bookmark309"/>
      <w:bookmarkEnd w:id="93"/>
      <w:r>
        <w:rPr>
          <w:rFonts w:ascii="黑体" w:hAnsi="黑体" w:eastAsia="黑体" w:cs="黑体"/>
          <w:spacing w:val="-4"/>
          <w:position w:val="1"/>
          <w:sz w:val="24"/>
          <w:szCs w:val="24"/>
        </w:rPr>
        <w:t>图</w:t>
      </w:r>
      <w:r>
        <w:rPr>
          <w:rFonts w:ascii="黑体" w:hAnsi="黑体" w:eastAsia="黑体" w:cs="黑体"/>
          <w:spacing w:val="-40"/>
          <w:position w:val="1"/>
          <w:sz w:val="24"/>
          <w:szCs w:val="24"/>
        </w:rPr>
        <w:t xml:space="preserve"> </w:t>
      </w:r>
      <w:r>
        <w:rPr>
          <w:rFonts w:ascii="Calibri" w:hAnsi="Calibri" w:eastAsia="Calibri" w:cs="Calibri"/>
          <w:spacing w:val="-4"/>
          <w:position w:val="1"/>
          <w:sz w:val="24"/>
          <w:szCs w:val="24"/>
        </w:rPr>
        <w:t>2-9</w:t>
      </w:r>
      <w:r>
        <w:rPr>
          <w:rFonts w:ascii="Calibri" w:hAnsi="Calibri" w:eastAsia="Calibri" w:cs="Calibri"/>
          <w:spacing w:val="13"/>
          <w:position w:val="1"/>
          <w:sz w:val="24"/>
          <w:szCs w:val="24"/>
        </w:rPr>
        <w:t xml:space="preserve">  </w:t>
      </w:r>
      <w:r>
        <w:rPr>
          <w:rFonts w:ascii="黑体" w:hAnsi="黑体" w:eastAsia="黑体" w:cs="黑体"/>
          <w:spacing w:val="-4"/>
          <w:position w:val="1"/>
          <w:sz w:val="24"/>
          <w:szCs w:val="24"/>
        </w:rPr>
        <w:t>学校常务副校长上思政课</w:t>
      </w:r>
    </w:p>
    <w:p w14:paraId="21B18315">
      <w:pPr>
        <w:pStyle w:val="2"/>
        <w:spacing w:line="352" w:lineRule="auto"/>
      </w:pPr>
    </w:p>
    <w:p w14:paraId="46B0EF57">
      <w:pPr>
        <w:spacing w:line="5400" w:lineRule="exact"/>
        <w:ind w:firstLine="186"/>
      </w:pPr>
      <w:r>
        <w:rPr>
          <w:position w:val="-108"/>
        </w:rPr>
        <w:drawing>
          <wp:inline distT="0" distB="0" distL="0" distR="0">
            <wp:extent cx="5141595" cy="34290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2"/>
                    <a:stretch>
                      <a:fillRect/>
                    </a:stretch>
                  </pic:blipFill>
                  <pic:spPr>
                    <a:xfrm>
                      <a:off x="0" y="0"/>
                      <a:ext cx="5141975" cy="3429000"/>
                    </a:xfrm>
                    <a:prstGeom prst="rect">
                      <a:avLst/>
                    </a:prstGeom>
                  </pic:spPr>
                </pic:pic>
              </a:graphicData>
            </a:graphic>
          </wp:inline>
        </w:drawing>
      </w:r>
    </w:p>
    <w:p w14:paraId="24D4AB83">
      <w:pPr>
        <w:pStyle w:val="2"/>
        <w:spacing w:line="271" w:lineRule="auto"/>
      </w:pPr>
    </w:p>
    <w:p w14:paraId="45B241A1">
      <w:pPr>
        <w:spacing w:before="101" w:line="333" w:lineRule="auto"/>
        <w:ind w:left="2" w:right="87" w:firstLine="625"/>
        <w:jc w:val="both"/>
        <w:rPr>
          <w:rFonts w:ascii="仿宋" w:hAnsi="仿宋" w:eastAsia="仿宋" w:cs="仿宋"/>
          <w:sz w:val="31"/>
          <w:szCs w:val="31"/>
        </w:rPr>
      </w:pPr>
      <w:r>
        <w:rPr>
          <w:rFonts w:ascii="Times New Roman" w:hAnsi="Times New Roman" w:eastAsia="Times New Roman" w:cs="Times New Roman"/>
          <w:spacing w:val="4"/>
          <w:sz w:val="31"/>
          <w:szCs w:val="31"/>
        </w:rPr>
        <w:t xml:space="preserve">2.1.2.2 </w:t>
      </w:r>
      <w:r>
        <w:rPr>
          <w:rFonts w:ascii="仿宋" w:hAnsi="仿宋" w:eastAsia="仿宋" w:cs="仿宋"/>
          <w:spacing w:val="4"/>
          <w:sz w:val="31"/>
          <w:szCs w:val="31"/>
        </w:rPr>
        <w:t>建设德育工作教师队伍。参照河北省中职学校班主任</w:t>
      </w:r>
      <w:r>
        <w:rPr>
          <w:rFonts w:ascii="仿宋" w:hAnsi="仿宋" w:eastAsia="仿宋" w:cs="仿宋"/>
          <w:spacing w:val="5"/>
          <w:sz w:val="31"/>
          <w:szCs w:val="31"/>
        </w:rPr>
        <w:t>技能大赛相关内容，结合学校实际，开展班主任基本功大赛、每月召开班主任理论学习，这些活动的开展全方位展示班主任在日常工作中的思想态度、进取精神、工作方法、统筹能力和综合素</w:t>
      </w:r>
      <w:r>
        <w:rPr>
          <w:rFonts w:ascii="仿宋" w:hAnsi="仿宋" w:eastAsia="仿宋" w:cs="仿宋"/>
          <w:spacing w:val="4"/>
          <w:sz w:val="31"/>
          <w:szCs w:val="31"/>
        </w:rPr>
        <w:t>质，</w:t>
      </w:r>
      <w:r>
        <w:rPr>
          <w:rFonts w:ascii="仿宋" w:hAnsi="仿宋" w:eastAsia="仿宋" w:cs="仿宋"/>
          <w:spacing w:val="-83"/>
          <w:sz w:val="31"/>
          <w:szCs w:val="31"/>
        </w:rPr>
        <w:t xml:space="preserve"> </w:t>
      </w:r>
      <w:r>
        <w:rPr>
          <w:rFonts w:ascii="仿宋" w:hAnsi="仿宋" w:eastAsia="仿宋" w:cs="仿宋"/>
          <w:spacing w:val="4"/>
          <w:sz w:val="31"/>
          <w:szCs w:val="31"/>
        </w:rPr>
        <w:t>以加强德育教师工作骨干队伍建设。</w:t>
      </w:r>
    </w:p>
    <w:p w14:paraId="07DF8593">
      <w:pPr>
        <w:spacing w:line="333" w:lineRule="auto"/>
        <w:rPr>
          <w:rFonts w:ascii="仿宋" w:hAnsi="仿宋" w:eastAsia="仿宋" w:cs="仿宋"/>
          <w:sz w:val="31"/>
          <w:szCs w:val="31"/>
        </w:rPr>
        <w:sectPr>
          <w:footerReference r:id="rId29" w:type="default"/>
          <w:pgSz w:w="11906" w:h="16839"/>
          <w:pgMar w:top="400" w:right="1385" w:bottom="1384" w:left="1606" w:header="0" w:footer="1020" w:gutter="0"/>
          <w:cols w:space="720" w:num="1"/>
        </w:sectPr>
      </w:pPr>
    </w:p>
    <w:p w14:paraId="1C0B1E01">
      <w:pPr>
        <w:pStyle w:val="2"/>
        <w:spacing w:line="256" w:lineRule="auto"/>
      </w:pPr>
    </w:p>
    <w:p w14:paraId="58924835">
      <w:pPr>
        <w:pStyle w:val="2"/>
        <w:spacing w:line="256" w:lineRule="auto"/>
      </w:pPr>
    </w:p>
    <w:p w14:paraId="4CAE31EA">
      <w:pPr>
        <w:pStyle w:val="2"/>
        <w:spacing w:line="256" w:lineRule="auto"/>
      </w:pPr>
    </w:p>
    <w:p w14:paraId="265C985F">
      <w:pPr>
        <w:pStyle w:val="2"/>
        <w:spacing w:line="257" w:lineRule="auto"/>
      </w:pPr>
    </w:p>
    <w:p w14:paraId="7F2851CD">
      <w:pPr>
        <w:spacing w:before="78" w:line="338" w:lineRule="exact"/>
        <w:ind w:left="2810"/>
        <w:outlineLvl w:val="0"/>
        <w:rPr>
          <w:rFonts w:ascii="黑体" w:hAnsi="黑体" w:eastAsia="黑体" w:cs="黑体"/>
          <w:sz w:val="24"/>
          <w:szCs w:val="24"/>
        </w:rPr>
      </w:pPr>
      <w:bookmarkStart w:id="94" w:name="bookmark310"/>
      <w:bookmarkEnd w:id="94"/>
      <w:r>
        <w:rPr>
          <w:rFonts w:ascii="黑体" w:hAnsi="黑体" w:eastAsia="黑体" w:cs="黑体"/>
          <w:spacing w:val="-2"/>
          <w:position w:val="1"/>
          <w:sz w:val="24"/>
          <w:szCs w:val="24"/>
        </w:rPr>
        <w:t>图</w:t>
      </w:r>
      <w:r>
        <w:rPr>
          <w:rFonts w:ascii="黑体" w:hAnsi="黑体" w:eastAsia="黑体" w:cs="黑体"/>
          <w:spacing w:val="-41"/>
          <w:position w:val="1"/>
          <w:sz w:val="24"/>
          <w:szCs w:val="24"/>
        </w:rPr>
        <w:t xml:space="preserve"> </w:t>
      </w:r>
      <w:r>
        <w:rPr>
          <w:rFonts w:ascii="Calibri" w:hAnsi="Calibri" w:eastAsia="Calibri" w:cs="Calibri"/>
          <w:spacing w:val="-2"/>
          <w:position w:val="1"/>
          <w:sz w:val="24"/>
          <w:szCs w:val="24"/>
        </w:rPr>
        <w:t xml:space="preserve">2-10  </w:t>
      </w:r>
      <w:r>
        <w:rPr>
          <w:rFonts w:ascii="黑体" w:hAnsi="黑体" w:eastAsia="黑体" w:cs="黑体"/>
          <w:spacing w:val="-2"/>
          <w:position w:val="1"/>
          <w:sz w:val="24"/>
          <w:szCs w:val="24"/>
        </w:rPr>
        <w:t>开展班主任基本功大赛</w:t>
      </w:r>
    </w:p>
    <w:p w14:paraId="2E60D762">
      <w:pPr>
        <w:spacing w:before="156" w:line="5496" w:lineRule="exact"/>
        <w:ind w:firstLine="423"/>
      </w:pPr>
      <w:r>
        <w:rPr>
          <w:position w:val="-109"/>
        </w:rPr>
        <w:drawing>
          <wp:inline distT="0" distB="0" distL="0" distR="0">
            <wp:extent cx="5233035" cy="34893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3"/>
                    <a:stretch>
                      <a:fillRect/>
                    </a:stretch>
                  </pic:blipFill>
                  <pic:spPr>
                    <a:xfrm>
                      <a:off x="0" y="0"/>
                      <a:ext cx="5233416" cy="3489959"/>
                    </a:xfrm>
                    <a:prstGeom prst="rect">
                      <a:avLst/>
                    </a:prstGeom>
                  </pic:spPr>
                </pic:pic>
              </a:graphicData>
            </a:graphic>
          </wp:inline>
        </w:drawing>
      </w:r>
    </w:p>
    <w:p w14:paraId="20ACD99D">
      <w:pPr>
        <w:pStyle w:val="2"/>
        <w:spacing w:line="328" w:lineRule="auto"/>
      </w:pPr>
    </w:p>
    <w:p w14:paraId="37D27E53">
      <w:pPr>
        <w:pStyle w:val="2"/>
        <w:spacing w:line="328" w:lineRule="auto"/>
      </w:pPr>
    </w:p>
    <w:p w14:paraId="5657D9E3">
      <w:pPr>
        <w:spacing w:before="101" w:line="329" w:lineRule="auto"/>
        <w:ind w:firstLine="641"/>
        <w:jc w:val="both"/>
        <w:rPr>
          <w:rFonts w:ascii="仿宋" w:hAnsi="仿宋" w:eastAsia="仿宋" w:cs="仿宋"/>
          <w:sz w:val="31"/>
          <w:szCs w:val="31"/>
        </w:rPr>
      </w:pPr>
      <w:bookmarkStart w:id="95" w:name="bookmark172"/>
      <w:bookmarkEnd w:id="95"/>
      <w:bookmarkStart w:id="96" w:name="bookmark171"/>
      <w:bookmarkEnd w:id="96"/>
      <w:r>
        <w:rPr>
          <w:rFonts w:ascii="Times New Roman" w:hAnsi="Times New Roman" w:eastAsia="Times New Roman" w:cs="Times New Roman"/>
          <w:spacing w:val="4"/>
          <w:sz w:val="31"/>
          <w:szCs w:val="31"/>
        </w:rPr>
        <w:t>2.1.2.3</w:t>
      </w:r>
      <w:r>
        <w:rPr>
          <w:rFonts w:ascii="Times New Roman" w:hAnsi="Times New Roman" w:eastAsia="Times New Roman" w:cs="Times New Roman"/>
          <w:spacing w:val="22"/>
          <w:sz w:val="31"/>
          <w:szCs w:val="31"/>
        </w:rPr>
        <w:t xml:space="preserve"> </w:t>
      </w:r>
      <w:r>
        <w:rPr>
          <w:rFonts w:ascii="仿宋" w:hAnsi="仿宋" w:eastAsia="仿宋" w:cs="仿宋"/>
          <w:spacing w:val="4"/>
          <w:sz w:val="31"/>
          <w:szCs w:val="31"/>
        </w:rPr>
        <w:t>不断深化活动育人。不断深化活动育</w:t>
      </w:r>
      <w:r>
        <w:rPr>
          <w:rFonts w:ascii="仿宋" w:hAnsi="仿宋" w:eastAsia="仿宋" w:cs="仿宋"/>
          <w:spacing w:val="3"/>
          <w:sz w:val="31"/>
          <w:szCs w:val="31"/>
        </w:rPr>
        <w:t>人。学校结合每</w:t>
      </w:r>
      <w:r>
        <w:rPr>
          <w:rFonts w:ascii="仿宋" w:hAnsi="仿宋" w:eastAsia="仿宋" w:cs="仿宋"/>
          <w:spacing w:val="17"/>
          <w:sz w:val="31"/>
          <w:szCs w:val="31"/>
        </w:rPr>
        <w:t>月教育主题，先后组织学生参加了望都县第四届青少年足球联</w:t>
      </w:r>
      <w:r>
        <w:rPr>
          <w:rFonts w:ascii="仿宋" w:hAnsi="仿宋" w:eastAsia="仿宋" w:cs="仿宋"/>
          <w:spacing w:val="5"/>
          <w:sz w:val="31"/>
          <w:szCs w:val="31"/>
        </w:rPr>
        <w:t>赛、保定市中小学生校园足球比赛、全国排舞锦标赛、保定市中小学校园啦啦操比赛、河北省第一届孙氏太极拳公开赛；开展了</w:t>
      </w:r>
      <w:r>
        <w:rPr>
          <w:rFonts w:ascii="仿宋" w:hAnsi="仿宋" w:eastAsia="仿宋" w:cs="仿宋"/>
          <w:spacing w:val="11"/>
          <w:sz w:val="31"/>
          <w:szCs w:val="31"/>
        </w:rPr>
        <w:t>“铭记历史 吾辈自强”抗战胜利纪念日主题教育活动、组织全</w:t>
      </w:r>
      <w:r>
        <w:rPr>
          <w:rFonts w:ascii="仿宋" w:hAnsi="仿宋" w:eastAsia="仿宋" w:cs="仿宋"/>
          <w:spacing w:val="5"/>
          <w:sz w:val="31"/>
          <w:szCs w:val="31"/>
        </w:rPr>
        <w:t>校师生徒步去永安烈士陵园进行清明英烈祭扫活动、开展了2023</w:t>
      </w:r>
      <w:r>
        <w:rPr>
          <w:rFonts w:ascii="仿宋" w:hAnsi="仿宋" w:eastAsia="仿宋" w:cs="仿宋"/>
          <w:spacing w:val="9"/>
          <w:sz w:val="31"/>
          <w:szCs w:val="31"/>
        </w:rPr>
        <w:t>级新生军训，磨炼了学生的意志；举行了以</w:t>
      </w:r>
      <w:r>
        <w:rPr>
          <w:rFonts w:ascii="仿宋" w:hAnsi="仿宋" w:eastAsia="仿宋" w:cs="仿宋"/>
          <w:spacing w:val="-96"/>
          <w:sz w:val="31"/>
          <w:szCs w:val="31"/>
        </w:rPr>
        <w:t xml:space="preserve"> </w:t>
      </w:r>
      <w:r>
        <w:rPr>
          <w:rFonts w:ascii="仿宋" w:hAnsi="仿宋" w:eastAsia="仿宋" w:cs="仿宋"/>
          <w:spacing w:val="9"/>
          <w:sz w:val="31"/>
          <w:szCs w:val="31"/>
        </w:rPr>
        <w:t>“成长的路 感恩的心 奋斗的我”为主题的励志演讲报告会；开展了</w:t>
      </w:r>
      <w:r>
        <w:rPr>
          <w:rFonts w:ascii="仿宋" w:hAnsi="仿宋" w:eastAsia="仿宋" w:cs="仿宋"/>
          <w:spacing w:val="-96"/>
          <w:sz w:val="31"/>
          <w:szCs w:val="31"/>
        </w:rPr>
        <w:t xml:space="preserve"> </w:t>
      </w:r>
      <w:r>
        <w:rPr>
          <w:rFonts w:ascii="仿宋" w:hAnsi="仿宋" w:eastAsia="仿宋" w:cs="仿宋"/>
          <w:spacing w:val="9"/>
          <w:sz w:val="31"/>
          <w:szCs w:val="31"/>
        </w:rPr>
        <w:t>“诵读中华经</w:t>
      </w:r>
      <w:r>
        <w:rPr>
          <w:rFonts w:ascii="仿宋" w:hAnsi="仿宋" w:eastAsia="仿宋" w:cs="仿宋"/>
          <w:spacing w:val="5"/>
          <w:sz w:val="31"/>
          <w:szCs w:val="31"/>
        </w:rPr>
        <w:t>典 传承爱国情怀”诗歌朗诵比赛；举办以“奋辑逐梦行知路 扬帆启航赴韶华”为主题的</w:t>
      </w:r>
      <w:r>
        <w:rPr>
          <w:rFonts w:ascii="仿宋" w:hAnsi="仿宋" w:eastAsia="仿宋" w:cs="仿宋"/>
          <w:spacing w:val="-45"/>
          <w:sz w:val="31"/>
          <w:szCs w:val="31"/>
        </w:rPr>
        <w:t xml:space="preserve"> </w:t>
      </w:r>
      <w:r>
        <w:rPr>
          <w:rFonts w:ascii="仿宋" w:hAnsi="仿宋" w:eastAsia="仿宋" w:cs="仿宋"/>
          <w:spacing w:val="5"/>
          <w:sz w:val="31"/>
          <w:szCs w:val="31"/>
        </w:rPr>
        <w:t>2024</w:t>
      </w:r>
      <w:r>
        <w:rPr>
          <w:rFonts w:ascii="仿宋" w:hAnsi="仿宋" w:eastAsia="仿宋" w:cs="仿宋"/>
          <w:spacing w:val="-56"/>
          <w:sz w:val="31"/>
          <w:szCs w:val="31"/>
        </w:rPr>
        <w:t xml:space="preserve"> </w:t>
      </w:r>
      <w:r>
        <w:rPr>
          <w:rFonts w:ascii="仿宋" w:hAnsi="仿宋" w:eastAsia="仿宋" w:cs="仿宋"/>
          <w:spacing w:val="5"/>
          <w:sz w:val="31"/>
          <w:szCs w:val="31"/>
        </w:rPr>
        <w:t>年高考壮行大会；举办</w:t>
      </w:r>
      <w:r>
        <w:rPr>
          <w:rFonts w:ascii="宋体" w:hAnsi="宋体" w:eastAsia="宋体" w:cs="宋体"/>
          <w:spacing w:val="5"/>
          <w:sz w:val="31"/>
          <w:szCs w:val="31"/>
        </w:rPr>
        <w:t>了</w:t>
      </w:r>
      <w:r>
        <w:rPr>
          <w:rFonts w:ascii="宋体" w:hAnsi="宋体" w:eastAsia="宋体" w:cs="宋体"/>
          <w:spacing w:val="-102"/>
          <w:sz w:val="31"/>
          <w:szCs w:val="31"/>
        </w:rPr>
        <w:t xml:space="preserve"> </w:t>
      </w:r>
      <w:r>
        <w:rPr>
          <w:rFonts w:ascii="仿宋" w:hAnsi="仿宋" w:eastAsia="仿宋" w:cs="仿宋"/>
          <w:spacing w:val="5"/>
          <w:sz w:val="31"/>
          <w:szCs w:val="31"/>
        </w:rPr>
        <w:t>“</w:t>
      </w:r>
      <w:r>
        <w:rPr>
          <w:rFonts w:ascii="仿宋" w:hAnsi="仿宋" w:eastAsia="仿宋" w:cs="仿宋"/>
          <w:spacing w:val="-96"/>
          <w:sz w:val="31"/>
          <w:szCs w:val="31"/>
        </w:rPr>
        <w:t xml:space="preserve"> </w:t>
      </w:r>
      <w:r>
        <w:rPr>
          <w:rFonts w:ascii="仿宋" w:hAnsi="仿宋" w:eastAsia="仿宋" w:cs="仿宋"/>
          <w:spacing w:val="5"/>
          <w:sz w:val="31"/>
          <w:szCs w:val="31"/>
        </w:rPr>
        <w:t>以美</w:t>
      </w:r>
      <w:r>
        <w:rPr>
          <w:rFonts w:ascii="仿宋" w:hAnsi="仿宋" w:eastAsia="仿宋" w:cs="仿宋"/>
          <w:spacing w:val="-2"/>
          <w:sz w:val="31"/>
          <w:szCs w:val="31"/>
        </w:rPr>
        <w:t>育美</w:t>
      </w:r>
      <w:r>
        <w:rPr>
          <w:rFonts w:ascii="仿宋" w:hAnsi="仿宋" w:eastAsia="仿宋" w:cs="仿宋"/>
          <w:spacing w:val="57"/>
          <w:sz w:val="31"/>
          <w:szCs w:val="31"/>
        </w:rPr>
        <w:t xml:space="preserve"> </w:t>
      </w:r>
      <w:r>
        <w:rPr>
          <w:rFonts w:ascii="仿宋" w:hAnsi="仿宋" w:eastAsia="仿宋" w:cs="仿宋"/>
          <w:spacing w:val="-2"/>
          <w:sz w:val="31"/>
          <w:szCs w:val="31"/>
        </w:rPr>
        <w:t>筑梦前行”</w:t>
      </w:r>
      <w:r>
        <w:rPr>
          <w:rFonts w:ascii="宋体" w:hAnsi="宋体" w:eastAsia="宋体" w:cs="宋体"/>
          <w:spacing w:val="-2"/>
          <w:sz w:val="31"/>
          <w:szCs w:val="31"/>
        </w:rPr>
        <w:t>“</w:t>
      </w:r>
      <w:r>
        <w:rPr>
          <w:rFonts w:ascii="仿宋" w:hAnsi="仿宋" w:eastAsia="仿宋" w:cs="仿宋"/>
          <w:spacing w:val="-2"/>
          <w:sz w:val="31"/>
          <w:szCs w:val="31"/>
        </w:rPr>
        <w:t>马兰花开遍太行山”校园艺术节；开展了“拒</w:t>
      </w:r>
      <w:r>
        <w:rPr>
          <w:rFonts w:ascii="仿宋" w:hAnsi="仿宋" w:eastAsia="仿宋" w:cs="仿宋"/>
          <w:spacing w:val="5"/>
          <w:sz w:val="31"/>
          <w:szCs w:val="31"/>
        </w:rPr>
        <w:t>绝校园欺凌、共建善美校园”主题教育活动；特邀县公安局反诈</w:t>
      </w:r>
      <w:r>
        <w:rPr>
          <w:rFonts w:ascii="仿宋" w:hAnsi="仿宋" w:eastAsia="仿宋" w:cs="仿宋"/>
          <w:spacing w:val="9"/>
          <w:sz w:val="31"/>
          <w:szCs w:val="31"/>
        </w:rPr>
        <w:t>中心警官为学校师生开展</w:t>
      </w:r>
      <w:r>
        <w:rPr>
          <w:rFonts w:ascii="仿宋" w:hAnsi="仿宋" w:eastAsia="仿宋" w:cs="仿宋"/>
          <w:spacing w:val="-96"/>
          <w:sz w:val="31"/>
          <w:szCs w:val="31"/>
        </w:rPr>
        <w:t xml:space="preserve"> </w:t>
      </w:r>
      <w:r>
        <w:rPr>
          <w:rFonts w:ascii="仿宋" w:hAnsi="仿宋" w:eastAsia="仿宋" w:cs="仿宋"/>
          <w:spacing w:val="9"/>
          <w:sz w:val="31"/>
          <w:szCs w:val="31"/>
        </w:rPr>
        <w:t>“预防电信诈骗 打击网络犯罪”宣讲</w:t>
      </w:r>
    </w:p>
    <w:p w14:paraId="0D1612D3">
      <w:pPr>
        <w:spacing w:line="329" w:lineRule="auto"/>
        <w:rPr>
          <w:rFonts w:ascii="仿宋" w:hAnsi="仿宋" w:eastAsia="仿宋" w:cs="仿宋"/>
          <w:sz w:val="31"/>
          <w:szCs w:val="31"/>
        </w:rPr>
        <w:sectPr>
          <w:footerReference r:id="rId30" w:type="default"/>
          <w:pgSz w:w="11906" w:h="16839"/>
          <w:pgMar w:top="400" w:right="1473" w:bottom="1384" w:left="1592" w:header="0" w:footer="1018" w:gutter="0"/>
          <w:cols w:space="720" w:num="1"/>
        </w:sectPr>
      </w:pPr>
    </w:p>
    <w:p w14:paraId="722AB6D8">
      <w:pPr>
        <w:pStyle w:val="2"/>
        <w:spacing w:line="272" w:lineRule="auto"/>
      </w:pPr>
    </w:p>
    <w:p w14:paraId="79B7BFFC">
      <w:pPr>
        <w:pStyle w:val="2"/>
        <w:spacing w:line="272" w:lineRule="auto"/>
      </w:pPr>
    </w:p>
    <w:p w14:paraId="3D6DB3B8">
      <w:pPr>
        <w:pStyle w:val="2"/>
        <w:spacing w:line="272" w:lineRule="auto"/>
      </w:pPr>
    </w:p>
    <w:p w14:paraId="395900B7">
      <w:pPr>
        <w:pStyle w:val="2"/>
        <w:spacing w:line="273" w:lineRule="auto"/>
      </w:pPr>
    </w:p>
    <w:p w14:paraId="35FCB17A">
      <w:pPr>
        <w:spacing w:before="101" w:line="326" w:lineRule="auto"/>
        <w:ind w:left="122" w:right="112" w:firstLine="7"/>
        <w:jc w:val="both"/>
        <w:rPr>
          <w:rFonts w:ascii="仿宋" w:hAnsi="仿宋" w:eastAsia="仿宋" w:cs="仿宋"/>
          <w:sz w:val="31"/>
          <w:szCs w:val="31"/>
        </w:rPr>
      </w:pPr>
      <w:bookmarkStart w:id="97" w:name="bookmark311"/>
      <w:bookmarkEnd w:id="97"/>
      <w:r>
        <w:rPr>
          <w:rFonts w:ascii="仿宋" w:hAnsi="仿宋" w:eastAsia="仿宋" w:cs="仿宋"/>
          <w:spacing w:val="8"/>
          <w:sz w:val="31"/>
          <w:szCs w:val="31"/>
        </w:rPr>
        <w:t>会。其中学校《铸就中华魂》舞蹈在</w:t>
      </w:r>
      <w:r>
        <w:rPr>
          <w:rFonts w:ascii="仿宋" w:hAnsi="仿宋" w:eastAsia="仿宋" w:cs="仿宋"/>
          <w:spacing w:val="-29"/>
          <w:sz w:val="31"/>
          <w:szCs w:val="31"/>
        </w:rPr>
        <w:t xml:space="preserve"> </w:t>
      </w:r>
      <w:r>
        <w:rPr>
          <w:rFonts w:ascii="仿宋" w:hAnsi="仿宋" w:eastAsia="仿宋" w:cs="仿宋"/>
          <w:spacing w:val="8"/>
          <w:sz w:val="31"/>
          <w:szCs w:val="31"/>
        </w:rPr>
        <w:t>2024</w:t>
      </w:r>
      <w:r>
        <w:rPr>
          <w:rFonts w:ascii="仿宋" w:hAnsi="仿宋" w:eastAsia="仿宋" w:cs="仿宋"/>
          <w:spacing w:val="-58"/>
          <w:sz w:val="31"/>
          <w:szCs w:val="31"/>
        </w:rPr>
        <w:t xml:space="preserve"> </w:t>
      </w:r>
      <w:r>
        <w:rPr>
          <w:rFonts w:ascii="仿宋" w:hAnsi="仿宋" w:eastAsia="仿宋" w:cs="仿宋"/>
          <w:spacing w:val="8"/>
          <w:sz w:val="31"/>
          <w:szCs w:val="31"/>
        </w:rPr>
        <w:t>年全国排舞锦标赛中</w:t>
      </w:r>
      <w:r>
        <w:rPr>
          <w:rFonts w:ascii="仿宋" w:hAnsi="仿宋" w:eastAsia="仿宋" w:cs="仿宋"/>
          <w:spacing w:val="5"/>
          <w:sz w:val="31"/>
          <w:szCs w:val="31"/>
        </w:rPr>
        <w:t>荣获中学组三等奖，学校足球队在望都县第四届青少年足球联赛中荣获高中组第一名、在河北省“联通杯”中小学生校园足球锦</w:t>
      </w:r>
      <w:r>
        <w:rPr>
          <w:rFonts w:ascii="仿宋" w:hAnsi="仿宋" w:eastAsia="仿宋" w:cs="仿宋"/>
          <w:spacing w:val="9"/>
          <w:sz w:val="31"/>
          <w:szCs w:val="31"/>
        </w:rPr>
        <w:t>标赛选拔赛暨</w:t>
      </w:r>
      <w:r>
        <w:rPr>
          <w:rFonts w:ascii="仿宋" w:hAnsi="仿宋" w:eastAsia="仿宋" w:cs="仿宋"/>
          <w:spacing w:val="-46"/>
          <w:sz w:val="31"/>
          <w:szCs w:val="31"/>
        </w:rPr>
        <w:t xml:space="preserve"> </w:t>
      </w:r>
      <w:r>
        <w:rPr>
          <w:rFonts w:ascii="仿宋" w:hAnsi="仿宋" w:eastAsia="仿宋" w:cs="仿宋"/>
          <w:spacing w:val="9"/>
          <w:sz w:val="31"/>
          <w:szCs w:val="31"/>
        </w:rPr>
        <w:t>2024</w:t>
      </w:r>
      <w:r>
        <w:rPr>
          <w:rFonts w:ascii="仿宋" w:hAnsi="仿宋" w:eastAsia="仿宋" w:cs="仿宋"/>
          <w:spacing w:val="-56"/>
          <w:sz w:val="31"/>
          <w:szCs w:val="31"/>
        </w:rPr>
        <w:t xml:space="preserve"> </w:t>
      </w:r>
      <w:r>
        <w:rPr>
          <w:rFonts w:ascii="仿宋" w:hAnsi="仿宋" w:eastAsia="仿宋" w:cs="仿宋"/>
          <w:spacing w:val="9"/>
          <w:sz w:val="31"/>
          <w:szCs w:val="31"/>
        </w:rPr>
        <w:t>年保定市中小学生校园足球</w:t>
      </w:r>
      <w:r>
        <w:rPr>
          <w:rFonts w:ascii="仿宋" w:hAnsi="仿宋" w:eastAsia="仿宋" w:cs="仿宋"/>
          <w:spacing w:val="8"/>
          <w:sz w:val="31"/>
          <w:szCs w:val="31"/>
        </w:rPr>
        <w:t>比赛中荣获职高</w:t>
      </w:r>
      <w:r>
        <w:rPr>
          <w:rFonts w:ascii="仿宋" w:hAnsi="仿宋" w:eastAsia="仿宋" w:cs="仿宋"/>
          <w:spacing w:val="5"/>
          <w:sz w:val="31"/>
          <w:szCs w:val="31"/>
        </w:rPr>
        <w:t>男子组第四名；学校太极拳队在河北省第一届孙氏太极拳公开赛中表现突出荣获团体二等奖。上述活动的开展，使学生丰富了见</w:t>
      </w:r>
      <w:bookmarkStart w:id="98" w:name="bookmark130"/>
      <w:bookmarkEnd w:id="98"/>
      <w:bookmarkStart w:id="99" w:name="bookmark131"/>
      <w:bookmarkEnd w:id="99"/>
      <w:r>
        <w:rPr>
          <w:rFonts w:ascii="仿宋" w:hAnsi="仿宋" w:eastAsia="仿宋" w:cs="仿宋"/>
          <w:spacing w:val="8"/>
          <w:sz w:val="31"/>
          <w:szCs w:val="31"/>
        </w:rPr>
        <w:t>识，开阔了眼界，增长了才干。</w:t>
      </w:r>
    </w:p>
    <w:p w14:paraId="774F1C89">
      <w:pPr>
        <w:spacing w:line="336" w:lineRule="exact"/>
        <w:ind w:left="2170"/>
        <w:outlineLvl w:val="0"/>
        <w:rPr>
          <w:rFonts w:ascii="黑体" w:hAnsi="黑体" w:eastAsia="黑体" w:cs="黑体"/>
          <w:sz w:val="24"/>
          <w:szCs w:val="24"/>
        </w:rPr>
      </w:pPr>
      <w:bookmarkStart w:id="100" w:name="bookmark312"/>
      <w:bookmarkEnd w:id="100"/>
      <w:r>
        <w:rPr>
          <w:rFonts w:ascii="黑体" w:hAnsi="黑体" w:eastAsia="黑体" w:cs="黑体"/>
          <w:spacing w:val="-3"/>
          <w:position w:val="1"/>
          <w:sz w:val="24"/>
          <w:szCs w:val="24"/>
        </w:rPr>
        <w:t>表</w:t>
      </w:r>
      <w:r>
        <w:rPr>
          <w:rFonts w:ascii="黑体" w:hAnsi="黑体" w:eastAsia="黑体" w:cs="黑体"/>
          <w:spacing w:val="-38"/>
          <w:position w:val="1"/>
          <w:sz w:val="24"/>
          <w:szCs w:val="24"/>
        </w:rPr>
        <w:t xml:space="preserve"> </w:t>
      </w:r>
      <w:r>
        <w:rPr>
          <w:rFonts w:ascii="Calibri" w:hAnsi="Calibri" w:eastAsia="Calibri" w:cs="Calibri"/>
          <w:spacing w:val="-3"/>
          <w:position w:val="1"/>
          <w:sz w:val="24"/>
          <w:szCs w:val="24"/>
        </w:rPr>
        <w:t>2-1</w:t>
      </w:r>
      <w:r>
        <w:rPr>
          <w:rFonts w:ascii="Calibri" w:hAnsi="Calibri" w:eastAsia="Calibri" w:cs="Calibri"/>
          <w:spacing w:val="32"/>
          <w:w w:val="101"/>
          <w:position w:val="1"/>
          <w:sz w:val="24"/>
          <w:szCs w:val="24"/>
        </w:rPr>
        <w:t xml:space="preserve"> </w:t>
      </w:r>
      <w:r>
        <w:rPr>
          <w:rFonts w:ascii="黑体" w:hAnsi="黑体" w:eastAsia="黑体" w:cs="黑体"/>
          <w:spacing w:val="-3"/>
          <w:position w:val="1"/>
          <w:sz w:val="24"/>
          <w:szCs w:val="24"/>
        </w:rPr>
        <w:t>中等职业学校“立德树人”情况统计表</w:t>
      </w:r>
    </w:p>
    <w:p w14:paraId="3A845692">
      <w:pPr>
        <w:spacing w:line="39" w:lineRule="exact"/>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2978"/>
        <w:gridCol w:w="2360"/>
        <w:gridCol w:w="2364"/>
      </w:tblGrid>
      <w:tr w14:paraId="472AE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363" w:type="dxa"/>
            <w:vMerge w:val="restart"/>
            <w:tcBorders>
              <w:bottom w:val="nil"/>
            </w:tcBorders>
            <w:vAlign w:val="top"/>
          </w:tcPr>
          <w:p w14:paraId="03E7459F">
            <w:pPr>
              <w:spacing w:line="242" w:lineRule="auto"/>
              <w:rPr>
                <w:rFonts w:ascii="Arial"/>
                <w:sz w:val="21"/>
              </w:rPr>
            </w:pPr>
          </w:p>
          <w:p w14:paraId="5A4F43F2">
            <w:pPr>
              <w:spacing w:line="242" w:lineRule="auto"/>
              <w:rPr>
                <w:rFonts w:ascii="Arial"/>
                <w:sz w:val="21"/>
              </w:rPr>
            </w:pPr>
          </w:p>
          <w:p w14:paraId="3A8C3052">
            <w:pPr>
              <w:spacing w:line="242" w:lineRule="auto"/>
              <w:rPr>
                <w:rFonts w:ascii="Arial"/>
                <w:sz w:val="21"/>
              </w:rPr>
            </w:pPr>
          </w:p>
          <w:p w14:paraId="7B29C73C">
            <w:pPr>
              <w:spacing w:line="242" w:lineRule="auto"/>
              <w:rPr>
                <w:rFonts w:ascii="Arial"/>
                <w:sz w:val="21"/>
              </w:rPr>
            </w:pPr>
          </w:p>
          <w:p w14:paraId="0A4957A7">
            <w:pPr>
              <w:spacing w:line="242" w:lineRule="auto"/>
              <w:rPr>
                <w:rFonts w:ascii="Arial"/>
                <w:sz w:val="21"/>
              </w:rPr>
            </w:pPr>
          </w:p>
          <w:p w14:paraId="6C606778">
            <w:pPr>
              <w:spacing w:line="242" w:lineRule="auto"/>
              <w:rPr>
                <w:rFonts w:ascii="Arial"/>
                <w:sz w:val="21"/>
              </w:rPr>
            </w:pPr>
          </w:p>
          <w:p w14:paraId="0C4A062D">
            <w:pPr>
              <w:spacing w:line="242" w:lineRule="auto"/>
              <w:rPr>
                <w:rFonts w:ascii="Arial"/>
                <w:sz w:val="21"/>
              </w:rPr>
            </w:pPr>
          </w:p>
          <w:p w14:paraId="04F9CE00">
            <w:pPr>
              <w:spacing w:line="242" w:lineRule="auto"/>
              <w:rPr>
                <w:rFonts w:ascii="Arial"/>
                <w:sz w:val="21"/>
              </w:rPr>
            </w:pPr>
          </w:p>
          <w:p w14:paraId="6566CAB2">
            <w:pPr>
              <w:spacing w:line="242" w:lineRule="auto"/>
              <w:rPr>
                <w:rFonts w:ascii="Arial"/>
                <w:sz w:val="21"/>
              </w:rPr>
            </w:pPr>
          </w:p>
          <w:p w14:paraId="433830D5">
            <w:pPr>
              <w:spacing w:line="243" w:lineRule="auto"/>
              <w:rPr>
                <w:rFonts w:ascii="Arial"/>
                <w:sz w:val="21"/>
              </w:rPr>
            </w:pPr>
          </w:p>
          <w:p w14:paraId="78E6D82A">
            <w:pPr>
              <w:spacing w:line="243" w:lineRule="auto"/>
              <w:rPr>
                <w:rFonts w:ascii="Arial"/>
                <w:sz w:val="21"/>
              </w:rPr>
            </w:pPr>
          </w:p>
          <w:p w14:paraId="17CA7BE6">
            <w:pPr>
              <w:spacing w:line="243" w:lineRule="auto"/>
              <w:rPr>
                <w:rFonts w:ascii="Arial"/>
                <w:sz w:val="21"/>
              </w:rPr>
            </w:pPr>
          </w:p>
          <w:p w14:paraId="22EA09FF">
            <w:pPr>
              <w:spacing w:line="243" w:lineRule="auto"/>
              <w:rPr>
                <w:rFonts w:ascii="Arial"/>
                <w:sz w:val="21"/>
              </w:rPr>
            </w:pPr>
          </w:p>
          <w:p w14:paraId="0B614F70">
            <w:pPr>
              <w:spacing w:line="243" w:lineRule="auto"/>
              <w:rPr>
                <w:rFonts w:ascii="Arial"/>
                <w:sz w:val="21"/>
              </w:rPr>
            </w:pPr>
          </w:p>
          <w:p w14:paraId="5DD310EC">
            <w:pPr>
              <w:spacing w:line="243" w:lineRule="auto"/>
              <w:rPr>
                <w:rFonts w:ascii="Arial"/>
                <w:sz w:val="21"/>
              </w:rPr>
            </w:pPr>
          </w:p>
          <w:p w14:paraId="76612091">
            <w:pPr>
              <w:spacing w:line="243" w:lineRule="auto"/>
              <w:rPr>
                <w:rFonts w:ascii="Arial"/>
                <w:sz w:val="21"/>
              </w:rPr>
            </w:pPr>
          </w:p>
          <w:p w14:paraId="2174B9FA">
            <w:pPr>
              <w:pStyle w:val="6"/>
              <w:spacing w:before="73" w:line="372" w:lineRule="auto"/>
              <w:ind w:left="443" w:right="430"/>
              <w:jc w:val="both"/>
              <w:rPr>
                <w:sz w:val="24"/>
                <w:szCs w:val="24"/>
              </w:rPr>
            </w:pPr>
            <w:r>
              <w:rPr>
                <w:rFonts w:ascii="Calibri" w:hAnsi="Calibri" w:eastAsia="Calibri" w:cs="Calibri"/>
                <w:b/>
                <w:bCs/>
                <w:spacing w:val="-3"/>
                <w:sz w:val="24"/>
                <w:szCs w:val="24"/>
              </w:rPr>
              <w:t>2.1.2</w:t>
            </w:r>
            <w:r>
              <w:rPr>
                <w:b/>
                <w:bCs/>
                <w:spacing w:val="-5"/>
                <w:sz w:val="24"/>
                <w:szCs w:val="24"/>
              </w:rPr>
              <w:t>立德树人</w:t>
            </w:r>
          </w:p>
        </w:tc>
        <w:tc>
          <w:tcPr>
            <w:tcW w:w="2978" w:type="dxa"/>
            <w:vAlign w:val="top"/>
          </w:tcPr>
          <w:p w14:paraId="0599DD29">
            <w:pPr>
              <w:rPr>
                <w:rFonts w:ascii="Arial"/>
                <w:sz w:val="21"/>
              </w:rPr>
            </w:pPr>
          </w:p>
        </w:tc>
        <w:tc>
          <w:tcPr>
            <w:tcW w:w="2360" w:type="dxa"/>
            <w:vAlign w:val="top"/>
          </w:tcPr>
          <w:p w14:paraId="76B61382">
            <w:pPr>
              <w:pStyle w:val="6"/>
              <w:spacing w:before="120" w:line="217" w:lineRule="auto"/>
              <w:ind w:left="794"/>
              <w:rPr>
                <w:sz w:val="24"/>
                <w:szCs w:val="24"/>
              </w:rPr>
            </w:pPr>
            <w:r>
              <w:rPr>
                <w:rFonts w:ascii="Calibri" w:hAnsi="Calibri" w:eastAsia="Calibri" w:cs="Calibri"/>
                <w:b/>
                <w:bCs/>
                <w:spacing w:val="-3"/>
                <w:sz w:val="24"/>
                <w:szCs w:val="24"/>
              </w:rPr>
              <w:t>2023</w:t>
            </w:r>
            <w:r>
              <w:rPr>
                <w:rFonts w:ascii="Calibri" w:hAnsi="Calibri" w:eastAsia="Calibri" w:cs="Calibri"/>
                <w:b/>
                <w:bCs/>
                <w:spacing w:val="17"/>
                <w:sz w:val="24"/>
                <w:szCs w:val="24"/>
              </w:rPr>
              <w:t xml:space="preserve"> </w:t>
            </w:r>
            <w:r>
              <w:rPr>
                <w:b/>
                <w:bCs/>
                <w:spacing w:val="-3"/>
                <w:sz w:val="24"/>
                <w:szCs w:val="24"/>
              </w:rPr>
              <w:t>年</w:t>
            </w:r>
          </w:p>
        </w:tc>
        <w:tc>
          <w:tcPr>
            <w:tcW w:w="2364" w:type="dxa"/>
            <w:vAlign w:val="top"/>
          </w:tcPr>
          <w:p w14:paraId="0EBF315D">
            <w:pPr>
              <w:pStyle w:val="6"/>
              <w:spacing w:before="120" w:line="217" w:lineRule="auto"/>
              <w:ind w:left="794"/>
              <w:rPr>
                <w:sz w:val="24"/>
                <w:szCs w:val="24"/>
              </w:rPr>
            </w:pPr>
            <w:r>
              <w:rPr>
                <w:rFonts w:ascii="Calibri" w:hAnsi="Calibri" w:eastAsia="Calibri" w:cs="Calibri"/>
                <w:b/>
                <w:bCs/>
                <w:spacing w:val="-3"/>
                <w:sz w:val="24"/>
                <w:szCs w:val="24"/>
              </w:rPr>
              <w:t>2024</w:t>
            </w:r>
            <w:r>
              <w:rPr>
                <w:rFonts w:ascii="Calibri" w:hAnsi="Calibri" w:eastAsia="Calibri" w:cs="Calibri"/>
                <w:b/>
                <w:bCs/>
                <w:spacing w:val="19"/>
                <w:w w:val="101"/>
                <w:sz w:val="24"/>
                <w:szCs w:val="24"/>
              </w:rPr>
              <w:t xml:space="preserve"> </w:t>
            </w:r>
            <w:r>
              <w:rPr>
                <w:b/>
                <w:bCs/>
                <w:spacing w:val="-3"/>
                <w:sz w:val="24"/>
                <w:szCs w:val="24"/>
              </w:rPr>
              <w:t>年</w:t>
            </w:r>
          </w:p>
        </w:tc>
      </w:tr>
      <w:tr w14:paraId="3B859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1997DB27">
            <w:pPr>
              <w:rPr>
                <w:rFonts w:ascii="Arial"/>
                <w:sz w:val="21"/>
              </w:rPr>
            </w:pPr>
          </w:p>
        </w:tc>
        <w:tc>
          <w:tcPr>
            <w:tcW w:w="2978" w:type="dxa"/>
            <w:vAlign w:val="top"/>
          </w:tcPr>
          <w:p w14:paraId="64A4E3EC">
            <w:pPr>
              <w:pStyle w:val="6"/>
              <w:spacing w:before="115" w:line="218" w:lineRule="auto"/>
              <w:ind w:left="900"/>
              <w:rPr>
                <w:sz w:val="24"/>
                <w:szCs w:val="24"/>
              </w:rPr>
            </w:pPr>
            <w:r>
              <w:rPr>
                <w:spacing w:val="-4"/>
                <w:sz w:val="24"/>
                <w:szCs w:val="24"/>
              </w:rPr>
              <w:t>班主任人数</w:t>
            </w:r>
          </w:p>
        </w:tc>
        <w:tc>
          <w:tcPr>
            <w:tcW w:w="2360" w:type="dxa"/>
            <w:vAlign w:val="top"/>
          </w:tcPr>
          <w:p w14:paraId="3A5C8431">
            <w:pPr>
              <w:spacing w:before="164" w:line="179" w:lineRule="auto"/>
              <w:ind w:left="1067"/>
              <w:rPr>
                <w:rFonts w:ascii="Calibri" w:hAnsi="Calibri" w:eastAsia="Calibri" w:cs="Calibri"/>
                <w:sz w:val="24"/>
                <w:szCs w:val="24"/>
              </w:rPr>
            </w:pPr>
            <w:r>
              <w:rPr>
                <w:rFonts w:ascii="Calibri" w:hAnsi="Calibri" w:eastAsia="Calibri" w:cs="Calibri"/>
                <w:spacing w:val="-6"/>
                <w:sz w:val="24"/>
                <w:szCs w:val="24"/>
              </w:rPr>
              <w:t>51</w:t>
            </w:r>
          </w:p>
        </w:tc>
        <w:tc>
          <w:tcPr>
            <w:tcW w:w="2364" w:type="dxa"/>
            <w:vAlign w:val="top"/>
          </w:tcPr>
          <w:p w14:paraId="46F813DD">
            <w:pPr>
              <w:spacing w:before="161" w:line="181" w:lineRule="auto"/>
              <w:ind w:left="1069"/>
              <w:rPr>
                <w:rFonts w:ascii="Calibri" w:hAnsi="Calibri" w:eastAsia="Calibri" w:cs="Calibri"/>
                <w:sz w:val="24"/>
                <w:szCs w:val="24"/>
              </w:rPr>
            </w:pPr>
            <w:r>
              <w:rPr>
                <w:rFonts w:ascii="Calibri" w:hAnsi="Calibri" w:eastAsia="Calibri" w:cs="Calibri"/>
                <w:spacing w:val="-6"/>
                <w:sz w:val="24"/>
                <w:szCs w:val="24"/>
              </w:rPr>
              <w:t>56</w:t>
            </w:r>
          </w:p>
        </w:tc>
      </w:tr>
      <w:tr w14:paraId="3BE23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21F16A54">
            <w:pPr>
              <w:rPr>
                <w:rFonts w:ascii="Arial"/>
                <w:sz w:val="21"/>
              </w:rPr>
            </w:pPr>
          </w:p>
        </w:tc>
        <w:tc>
          <w:tcPr>
            <w:tcW w:w="2978" w:type="dxa"/>
            <w:vAlign w:val="top"/>
          </w:tcPr>
          <w:p w14:paraId="7AE68352">
            <w:pPr>
              <w:pStyle w:val="6"/>
              <w:spacing w:before="118" w:line="216" w:lineRule="auto"/>
              <w:ind w:left="550"/>
              <w:rPr>
                <w:sz w:val="24"/>
                <w:szCs w:val="24"/>
              </w:rPr>
            </w:pPr>
            <w:r>
              <w:rPr>
                <w:spacing w:val="-4"/>
                <w:sz w:val="24"/>
                <w:szCs w:val="24"/>
              </w:rPr>
              <w:t>思想政治课教师数</w:t>
            </w:r>
          </w:p>
        </w:tc>
        <w:tc>
          <w:tcPr>
            <w:tcW w:w="2360" w:type="dxa"/>
            <w:vAlign w:val="top"/>
          </w:tcPr>
          <w:p w14:paraId="66BDC00C">
            <w:pPr>
              <w:spacing w:before="163" w:line="179" w:lineRule="auto"/>
              <w:ind w:left="1127"/>
              <w:rPr>
                <w:rFonts w:ascii="Calibri" w:hAnsi="Calibri" w:eastAsia="Calibri" w:cs="Calibri"/>
                <w:sz w:val="24"/>
                <w:szCs w:val="24"/>
              </w:rPr>
            </w:pPr>
            <w:r>
              <w:rPr>
                <w:rFonts w:ascii="Calibri" w:hAnsi="Calibri" w:eastAsia="Calibri" w:cs="Calibri"/>
                <w:sz w:val="24"/>
                <w:szCs w:val="24"/>
              </w:rPr>
              <w:t>5</w:t>
            </w:r>
          </w:p>
        </w:tc>
        <w:tc>
          <w:tcPr>
            <w:tcW w:w="2364" w:type="dxa"/>
            <w:vAlign w:val="top"/>
          </w:tcPr>
          <w:p w14:paraId="168B9930">
            <w:pPr>
              <w:spacing w:before="163" w:line="179" w:lineRule="auto"/>
              <w:ind w:left="1129"/>
              <w:rPr>
                <w:rFonts w:ascii="Calibri" w:hAnsi="Calibri" w:eastAsia="Calibri" w:cs="Calibri"/>
                <w:sz w:val="24"/>
                <w:szCs w:val="24"/>
              </w:rPr>
            </w:pPr>
            <w:r>
              <w:rPr>
                <w:rFonts w:ascii="Calibri" w:hAnsi="Calibri" w:eastAsia="Calibri" w:cs="Calibri"/>
                <w:sz w:val="24"/>
                <w:szCs w:val="24"/>
              </w:rPr>
              <w:t>5</w:t>
            </w:r>
          </w:p>
        </w:tc>
      </w:tr>
      <w:tr w14:paraId="374E5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63" w:type="dxa"/>
            <w:vMerge w:val="continue"/>
            <w:tcBorders>
              <w:top w:val="nil"/>
              <w:bottom w:val="nil"/>
            </w:tcBorders>
            <w:vAlign w:val="top"/>
          </w:tcPr>
          <w:p w14:paraId="3956B5A9">
            <w:pPr>
              <w:rPr>
                <w:rFonts w:ascii="Arial"/>
                <w:sz w:val="21"/>
              </w:rPr>
            </w:pPr>
          </w:p>
        </w:tc>
        <w:tc>
          <w:tcPr>
            <w:tcW w:w="2978" w:type="dxa"/>
            <w:vAlign w:val="top"/>
          </w:tcPr>
          <w:p w14:paraId="5910E07E">
            <w:pPr>
              <w:pStyle w:val="6"/>
              <w:spacing w:before="117" w:line="215" w:lineRule="auto"/>
              <w:ind w:left="421"/>
              <w:rPr>
                <w:sz w:val="24"/>
                <w:szCs w:val="24"/>
              </w:rPr>
            </w:pPr>
            <w:r>
              <w:rPr>
                <w:spacing w:val="-2"/>
                <w:sz w:val="24"/>
                <w:szCs w:val="24"/>
              </w:rPr>
              <w:t>专职德育工作人员数</w:t>
            </w:r>
          </w:p>
          <w:p w14:paraId="39983953">
            <w:pPr>
              <w:pStyle w:val="6"/>
              <w:spacing w:before="188" w:line="218" w:lineRule="auto"/>
              <w:ind w:left="649"/>
              <w:rPr>
                <w:sz w:val="24"/>
                <w:szCs w:val="24"/>
              </w:rPr>
            </w:pPr>
            <w:r>
              <w:rPr>
                <w:spacing w:val="-1"/>
                <w:sz w:val="24"/>
                <w:szCs w:val="24"/>
              </w:rPr>
              <w:t>（不含班主任）</w:t>
            </w:r>
          </w:p>
        </w:tc>
        <w:tc>
          <w:tcPr>
            <w:tcW w:w="2360" w:type="dxa"/>
            <w:vAlign w:val="top"/>
          </w:tcPr>
          <w:p w14:paraId="5F365264">
            <w:pPr>
              <w:spacing w:line="320" w:lineRule="auto"/>
              <w:rPr>
                <w:rFonts w:ascii="Arial"/>
                <w:sz w:val="21"/>
              </w:rPr>
            </w:pPr>
          </w:p>
          <w:p w14:paraId="78712DDC">
            <w:pPr>
              <w:spacing w:before="74" w:line="181" w:lineRule="auto"/>
              <w:ind w:left="1128"/>
              <w:rPr>
                <w:rFonts w:ascii="Calibri" w:hAnsi="Calibri" w:eastAsia="Calibri" w:cs="Calibri"/>
                <w:sz w:val="24"/>
                <w:szCs w:val="24"/>
              </w:rPr>
            </w:pPr>
            <w:r>
              <w:rPr>
                <w:rFonts w:ascii="Calibri" w:hAnsi="Calibri" w:eastAsia="Calibri" w:cs="Calibri"/>
                <w:sz w:val="24"/>
                <w:szCs w:val="24"/>
              </w:rPr>
              <w:t>6</w:t>
            </w:r>
          </w:p>
        </w:tc>
        <w:tc>
          <w:tcPr>
            <w:tcW w:w="2364" w:type="dxa"/>
            <w:vAlign w:val="top"/>
          </w:tcPr>
          <w:p w14:paraId="559D2D0F">
            <w:pPr>
              <w:spacing w:line="320" w:lineRule="auto"/>
              <w:rPr>
                <w:rFonts w:ascii="Arial"/>
                <w:sz w:val="21"/>
              </w:rPr>
            </w:pPr>
          </w:p>
          <w:p w14:paraId="610D222C">
            <w:pPr>
              <w:spacing w:before="74" w:line="181" w:lineRule="auto"/>
              <w:ind w:left="1129"/>
              <w:rPr>
                <w:rFonts w:ascii="Calibri" w:hAnsi="Calibri" w:eastAsia="Calibri" w:cs="Calibri"/>
                <w:sz w:val="24"/>
                <w:szCs w:val="24"/>
              </w:rPr>
            </w:pPr>
            <w:r>
              <w:rPr>
                <w:rFonts w:ascii="Calibri" w:hAnsi="Calibri" w:eastAsia="Calibri" w:cs="Calibri"/>
                <w:sz w:val="24"/>
                <w:szCs w:val="24"/>
              </w:rPr>
              <w:t>6</w:t>
            </w:r>
          </w:p>
        </w:tc>
      </w:tr>
      <w:tr w14:paraId="25359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1C71EBEC">
            <w:pPr>
              <w:rPr>
                <w:rFonts w:ascii="Arial"/>
                <w:sz w:val="21"/>
              </w:rPr>
            </w:pPr>
          </w:p>
        </w:tc>
        <w:tc>
          <w:tcPr>
            <w:tcW w:w="2978" w:type="dxa"/>
            <w:vAlign w:val="top"/>
          </w:tcPr>
          <w:p w14:paraId="23E866D3">
            <w:pPr>
              <w:pStyle w:val="6"/>
              <w:spacing w:before="118" w:line="216" w:lineRule="auto"/>
              <w:ind w:left="548"/>
              <w:rPr>
                <w:sz w:val="24"/>
                <w:szCs w:val="24"/>
              </w:rPr>
            </w:pPr>
            <w:r>
              <w:rPr>
                <w:spacing w:val="-3"/>
                <w:sz w:val="24"/>
                <w:szCs w:val="24"/>
              </w:rPr>
              <w:t>学生文化课合格率</w:t>
            </w:r>
          </w:p>
        </w:tc>
        <w:tc>
          <w:tcPr>
            <w:tcW w:w="2360" w:type="dxa"/>
            <w:vAlign w:val="top"/>
          </w:tcPr>
          <w:p w14:paraId="01670491">
            <w:pPr>
              <w:spacing w:before="159" w:line="183" w:lineRule="auto"/>
              <w:ind w:left="981"/>
              <w:rPr>
                <w:rFonts w:ascii="Calibri" w:hAnsi="Calibri" w:eastAsia="Calibri" w:cs="Calibri"/>
                <w:sz w:val="24"/>
                <w:szCs w:val="24"/>
              </w:rPr>
            </w:pPr>
            <w:r>
              <w:rPr>
                <w:rFonts w:ascii="Calibri" w:hAnsi="Calibri" w:eastAsia="Calibri" w:cs="Calibri"/>
                <w:spacing w:val="-4"/>
                <w:sz w:val="24"/>
                <w:szCs w:val="24"/>
              </w:rPr>
              <w:t>88%</w:t>
            </w:r>
          </w:p>
        </w:tc>
        <w:tc>
          <w:tcPr>
            <w:tcW w:w="2364" w:type="dxa"/>
            <w:vAlign w:val="top"/>
          </w:tcPr>
          <w:p w14:paraId="036B6309">
            <w:pPr>
              <w:pStyle w:val="6"/>
              <w:spacing w:before="117" w:line="236" w:lineRule="auto"/>
              <w:ind w:left="795"/>
              <w:rPr>
                <w:sz w:val="24"/>
                <w:szCs w:val="24"/>
              </w:rPr>
            </w:pPr>
            <w:r>
              <w:rPr>
                <w:rFonts w:ascii="Calibri" w:hAnsi="Calibri" w:eastAsia="Calibri" w:cs="Calibri"/>
                <w:spacing w:val="9"/>
                <w:sz w:val="24"/>
                <w:szCs w:val="24"/>
              </w:rPr>
              <w:t>90.36</w:t>
            </w:r>
            <w:r>
              <w:rPr>
                <w:spacing w:val="9"/>
                <w:sz w:val="24"/>
                <w:szCs w:val="24"/>
              </w:rPr>
              <w:t>%</w:t>
            </w:r>
          </w:p>
        </w:tc>
      </w:tr>
      <w:tr w14:paraId="639ED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47025750">
            <w:pPr>
              <w:rPr>
                <w:rFonts w:ascii="Arial"/>
                <w:sz w:val="21"/>
              </w:rPr>
            </w:pPr>
          </w:p>
        </w:tc>
        <w:tc>
          <w:tcPr>
            <w:tcW w:w="2978" w:type="dxa"/>
            <w:vAlign w:val="top"/>
          </w:tcPr>
          <w:p w14:paraId="332E5543">
            <w:pPr>
              <w:pStyle w:val="6"/>
              <w:spacing w:before="118" w:line="216" w:lineRule="auto"/>
              <w:ind w:left="661"/>
              <w:rPr>
                <w:sz w:val="24"/>
                <w:szCs w:val="24"/>
              </w:rPr>
            </w:pPr>
            <w:r>
              <w:rPr>
                <w:spacing w:val="-3"/>
                <w:sz w:val="24"/>
                <w:szCs w:val="24"/>
              </w:rPr>
              <w:t>专业技能合格率</w:t>
            </w:r>
          </w:p>
        </w:tc>
        <w:tc>
          <w:tcPr>
            <w:tcW w:w="2360" w:type="dxa"/>
            <w:vAlign w:val="top"/>
          </w:tcPr>
          <w:p w14:paraId="697C4AF1">
            <w:pPr>
              <w:spacing w:before="158" w:line="183" w:lineRule="auto"/>
              <w:ind w:left="827"/>
              <w:rPr>
                <w:rFonts w:ascii="Calibri" w:hAnsi="Calibri" w:eastAsia="Calibri" w:cs="Calibri"/>
                <w:sz w:val="24"/>
                <w:szCs w:val="24"/>
              </w:rPr>
            </w:pPr>
            <w:r>
              <w:rPr>
                <w:rFonts w:ascii="Calibri" w:hAnsi="Calibri" w:eastAsia="Calibri" w:cs="Calibri"/>
                <w:spacing w:val="-2"/>
                <w:sz w:val="24"/>
                <w:szCs w:val="24"/>
              </w:rPr>
              <w:t>89.57%</w:t>
            </w:r>
          </w:p>
        </w:tc>
        <w:tc>
          <w:tcPr>
            <w:tcW w:w="2364" w:type="dxa"/>
            <w:vAlign w:val="top"/>
          </w:tcPr>
          <w:p w14:paraId="32C5F23C">
            <w:pPr>
              <w:spacing w:before="158" w:line="183" w:lineRule="auto"/>
              <w:ind w:left="829"/>
              <w:rPr>
                <w:rFonts w:ascii="Calibri" w:hAnsi="Calibri" w:eastAsia="Calibri" w:cs="Calibri"/>
                <w:sz w:val="24"/>
                <w:szCs w:val="24"/>
              </w:rPr>
            </w:pPr>
            <w:r>
              <w:rPr>
                <w:rFonts w:ascii="Calibri" w:hAnsi="Calibri" w:eastAsia="Calibri" w:cs="Calibri"/>
                <w:spacing w:val="-2"/>
                <w:sz w:val="24"/>
                <w:szCs w:val="24"/>
              </w:rPr>
              <w:t>91.26%</w:t>
            </w:r>
          </w:p>
        </w:tc>
      </w:tr>
      <w:tr w14:paraId="5D079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644E9863">
            <w:pPr>
              <w:rPr>
                <w:rFonts w:ascii="Arial"/>
                <w:sz w:val="21"/>
              </w:rPr>
            </w:pPr>
          </w:p>
        </w:tc>
        <w:tc>
          <w:tcPr>
            <w:tcW w:w="2978" w:type="dxa"/>
            <w:vAlign w:val="top"/>
          </w:tcPr>
          <w:p w14:paraId="11009ED5">
            <w:pPr>
              <w:pStyle w:val="6"/>
              <w:spacing w:before="117" w:line="216" w:lineRule="auto"/>
              <w:ind w:left="528"/>
              <w:rPr>
                <w:sz w:val="24"/>
                <w:szCs w:val="24"/>
              </w:rPr>
            </w:pPr>
            <w:r>
              <w:rPr>
                <w:spacing w:val="-1"/>
                <w:sz w:val="24"/>
                <w:szCs w:val="24"/>
              </w:rPr>
              <w:t>体育课专任教师数</w:t>
            </w:r>
          </w:p>
        </w:tc>
        <w:tc>
          <w:tcPr>
            <w:tcW w:w="2360" w:type="dxa"/>
            <w:vAlign w:val="top"/>
          </w:tcPr>
          <w:p w14:paraId="3AD930C3">
            <w:pPr>
              <w:spacing w:before="163" w:line="181" w:lineRule="auto"/>
              <w:ind w:left="1076"/>
              <w:rPr>
                <w:rFonts w:ascii="Calibri" w:hAnsi="Calibri" w:eastAsia="Calibri" w:cs="Calibri"/>
                <w:sz w:val="24"/>
                <w:szCs w:val="24"/>
              </w:rPr>
            </w:pPr>
            <w:r>
              <w:rPr>
                <w:rFonts w:ascii="Calibri" w:hAnsi="Calibri" w:eastAsia="Calibri" w:cs="Calibri"/>
                <w:spacing w:val="-10"/>
                <w:sz w:val="24"/>
                <w:szCs w:val="24"/>
              </w:rPr>
              <w:t>10</w:t>
            </w:r>
          </w:p>
        </w:tc>
        <w:tc>
          <w:tcPr>
            <w:tcW w:w="2364" w:type="dxa"/>
            <w:vAlign w:val="top"/>
          </w:tcPr>
          <w:p w14:paraId="6837D646">
            <w:pPr>
              <w:spacing w:before="163" w:line="181" w:lineRule="auto"/>
              <w:ind w:left="1077"/>
              <w:rPr>
                <w:rFonts w:ascii="Calibri" w:hAnsi="Calibri" w:eastAsia="Calibri" w:cs="Calibri"/>
                <w:sz w:val="24"/>
                <w:szCs w:val="24"/>
              </w:rPr>
            </w:pPr>
            <w:r>
              <w:rPr>
                <w:rFonts w:ascii="Calibri" w:hAnsi="Calibri" w:eastAsia="Calibri" w:cs="Calibri"/>
                <w:spacing w:val="-10"/>
                <w:sz w:val="24"/>
                <w:szCs w:val="24"/>
              </w:rPr>
              <w:t>10</w:t>
            </w:r>
          </w:p>
        </w:tc>
      </w:tr>
      <w:tr w14:paraId="37A49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39FD3112">
            <w:pPr>
              <w:rPr>
                <w:rFonts w:ascii="Arial"/>
                <w:sz w:val="21"/>
              </w:rPr>
            </w:pPr>
          </w:p>
        </w:tc>
        <w:tc>
          <w:tcPr>
            <w:tcW w:w="2978" w:type="dxa"/>
            <w:vAlign w:val="top"/>
          </w:tcPr>
          <w:p w14:paraId="1729CA93">
            <w:pPr>
              <w:pStyle w:val="6"/>
              <w:spacing w:before="117" w:line="216" w:lineRule="auto"/>
              <w:ind w:left="544"/>
              <w:rPr>
                <w:sz w:val="24"/>
                <w:szCs w:val="24"/>
              </w:rPr>
            </w:pPr>
            <w:r>
              <w:rPr>
                <w:spacing w:val="-3"/>
                <w:sz w:val="24"/>
                <w:szCs w:val="24"/>
              </w:rPr>
              <w:t>美育课专任教师数</w:t>
            </w:r>
          </w:p>
        </w:tc>
        <w:tc>
          <w:tcPr>
            <w:tcW w:w="2360" w:type="dxa"/>
            <w:vAlign w:val="top"/>
          </w:tcPr>
          <w:p w14:paraId="0F519614">
            <w:pPr>
              <w:spacing w:before="165" w:line="179" w:lineRule="auto"/>
              <w:ind w:left="1127"/>
              <w:rPr>
                <w:rFonts w:ascii="Calibri" w:hAnsi="Calibri" w:eastAsia="Calibri" w:cs="Calibri"/>
                <w:sz w:val="24"/>
                <w:szCs w:val="24"/>
              </w:rPr>
            </w:pPr>
            <w:r>
              <w:rPr>
                <w:rFonts w:ascii="Calibri" w:hAnsi="Calibri" w:eastAsia="Calibri" w:cs="Calibri"/>
                <w:sz w:val="24"/>
                <w:szCs w:val="24"/>
              </w:rPr>
              <w:t>5</w:t>
            </w:r>
          </w:p>
        </w:tc>
        <w:tc>
          <w:tcPr>
            <w:tcW w:w="2364" w:type="dxa"/>
            <w:vAlign w:val="top"/>
          </w:tcPr>
          <w:p w14:paraId="281BCFAC">
            <w:pPr>
              <w:spacing w:before="165" w:line="179" w:lineRule="auto"/>
              <w:ind w:left="1129"/>
              <w:rPr>
                <w:rFonts w:ascii="Calibri" w:hAnsi="Calibri" w:eastAsia="Calibri" w:cs="Calibri"/>
                <w:sz w:val="24"/>
                <w:szCs w:val="24"/>
              </w:rPr>
            </w:pPr>
            <w:r>
              <w:rPr>
                <w:rFonts w:ascii="Calibri" w:hAnsi="Calibri" w:eastAsia="Calibri" w:cs="Calibri"/>
                <w:sz w:val="24"/>
                <w:szCs w:val="24"/>
              </w:rPr>
              <w:t>5</w:t>
            </w:r>
          </w:p>
        </w:tc>
      </w:tr>
      <w:tr w14:paraId="1CEA7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44E0AE3E">
            <w:pPr>
              <w:rPr>
                <w:rFonts w:ascii="Arial"/>
                <w:sz w:val="21"/>
              </w:rPr>
            </w:pPr>
          </w:p>
        </w:tc>
        <w:tc>
          <w:tcPr>
            <w:tcW w:w="2978" w:type="dxa"/>
            <w:vAlign w:val="top"/>
          </w:tcPr>
          <w:p w14:paraId="0CF47DA1">
            <w:pPr>
              <w:pStyle w:val="6"/>
              <w:spacing w:before="119" w:line="217" w:lineRule="auto"/>
              <w:ind w:left="428"/>
              <w:rPr>
                <w:sz w:val="24"/>
                <w:szCs w:val="24"/>
              </w:rPr>
            </w:pPr>
            <w:r>
              <w:rPr>
                <w:spacing w:val="-3"/>
                <w:sz w:val="24"/>
                <w:szCs w:val="24"/>
              </w:rPr>
              <w:t>学生体质测评合格率</w:t>
            </w:r>
          </w:p>
        </w:tc>
        <w:tc>
          <w:tcPr>
            <w:tcW w:w="2360" w:type="dxa"/>
            <w:vAlign w:val="top"/>
          </w:tcPr>
          <w:p w14:paraId="7F8DAA5B">
            <w:pPr>
              <w:spacing w:before="160" w:line="183" w:lineRule="auto"/>
              <w:ind w:left="827"/>
              <w:rPr>
                <w:rFonts w:ascii="Calibri" w:hAnsi="Calibri" w:eastAsia="Calibri" w:cs="Calibri"/>
                <w:sz w:val="24"/>
                <w:szCs w:val="24"/>
              </w:rPr>
            </w:pPr>
            <w:r>
              <w:rPr>
                <w:rFonts w:ascii="Calibri" w:hAnsi="Calibri" w:eastAsia="Calibri" w:cs="Calibri"/>
                <w:spacing w:val="-2"/>
                <w:sz w:val="24"/>
                <w:szCs w:val="24"/>
              </w:rPr>
              <w:t>83.92%</w:t>
            </w:r>
          </w:p>
        </w:tc>
        <w:tc>
          <w:tcPr>
            <w:tcW w:w="2364" w:type="dxa"/>
            <w:vAlign w:val="top"/>
          </w:tcPr>
          <w:p w14:paraId="78D054B8">
            <w:pPr>
              <w:spacing w:before="160" w:line="183" w:lineRule="auto"/>
              <w:ind w:left="980"/>
              <w:rPr>
                <w:rFonts w:ascii="Calibri" w:hAnsi="Calibri" w:eastAsia="Calibri" w:cs="Calibri"/>
                <w:sz w:val="24"/>
                <w:szCs w:val="24"/>
              </w:rPr>
            </w:pPr>
            <w:r>
              <w:rPr>
                <w:rFonts w:ascii="Calibri" w:hAnsi="Calibri" w:eastAsia="Calibri" w:cs="Calibri"/>
                <w:spacing w:val="-3"/>
                <w:sz w:val="24"/>
                <w:szCs w:val="24"/>
              </w:rPr>
              <w:t>94%</w:t>
            </w:r>
          </w:p>
        </w:tc>
      </w:tr>
      <w:tr w14:paraId="54A33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63" w:type="dxa"/>
            <w:vMerge w:val="continue"/>
            <w:tcBorders>
              <w:top w:val="nil"/>
              <w:bottom w:val="nil"/>
            </w:tcBorders>
            <w:vAlign w:val="top"/>
          </w:tcPr>
          <w:p w14:paraId="4A4E226F">
            <w:pPr>
              <w:rPr>
                <w:rFonts w:ascii="Arial"/>
                <w:sz w:val="21"/>
              </w:rPr>
            </w:pPr>
          </w:p>
        </w:tc>
        <w:tc>
          <w:tcPr>
            <w:tcW w:w="2978" w:type="dxa"/>
            <w:vAlign w:val="top"/>
          </w:tcPr>
          <w:p w14:paraId="512E8B6A">
            <w:pPr>
              <w:pStyle w:val="6"/>
              <w:spacing w:before="118" w:line="216" w:lineRule="auto"/>
              <w:ind w:left="1141"/>
              <w:rPr>
                <w:sz w:val="24"/>
                <w:szCs w:val="24"/>
              </w:rPr>
            </w:pPr>
            <w:r>
              <w:rPr>
                <w:spacing w:val="-6"/>
                <w:sz w:val="24"/>
                <w:szCs w:val="24"/>
              </w:rPr>
              <w:t>毕业率</w:t>
            </w:r>
          </w:p>
        </w:tc>
        <w:tc>
          <w:tcPr>
            <w:tcW w:w="2360" w:type="dxa"/>
            <w:vAlign w:val="top"/>
          </w:tcPr>
          <w:p w14:paraId="15828036">
            <w:pPr>
              <w:spacing w:before="159" w:line="183" w:lineRule="auto"/>
              <w:ind w:left="929"/>
              <w:rPr>
                <w:rFonts w:ascii="Calibri" w:hAnsi="Calibri" w:eastAsia="Calibri" w:cs="Calibri"/>
                <w:sz w:val="24"/>
                <w:szCs w:val="24"/>
              </w:rPr>
            </w:pPr>
            <w:r>
              <w:rPr>
                <w:rFonts w:ascii="Calibri" w:hAnsi="Calibri" w:eastAsia="Calibri" w:cs="Calibri"/>
                <w:spacing w:val="-5"/>
                <w:sz w:val="24"/>
                <w:szCs w:val="24"/>
              </w:rPr>
              <w:t>100%</w:t>
            </w:r>
          </w:p>
        </w:tc>
        <w:tc>
          <w:tcPr>
            <w:tcW w:w="2364" w:type="dxa"/>
            <w:vAlign w:val="top"/>
          </w:tcPr>
          <w:p w14:paraId="52C29089">
            <w:pPr>
              <w:spacing w:before="159" w:line="183" w:lineRule="auto"/>
              <w:ind w:left="931"/>
              <w:rPr>
                <w:rFonts w:ascii="Calibri" w:hAnsi="Calibri" w:eastAsia="Calibri" w:cs="Calibri"/>
                <w:sz w:val="24"/>
                <w:szCs w:val="24"/>
              </w:rPr>
            </w:pPr>
            <w:r>
              <w:rPr>
                <w:rFonts w:ascii="Calibri" w:hAnsi="Calibri" w:eastAsia="Calibri" w:cs="Calibri"/>
                <w:spacing w:val="-5"/>
                <w:sz w:val="24"/>
                <w:szCs w:val="24"/>
              </w:rPr>
              <w:t>100%</w:t>
            </w:r>
          </w:p>
        </w:tc>
      </w:tr>
      <w:tr w14:paraId="53CEC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63" w:type="dxa"/>
            <w:vMerge w:val="continue"/>
            <w:tcBorders>
              <w:top w:val="nil"/>
              <w:bottom w:val="nil"/>
            </w:tcBorders>
            <w:vAlign w:val="top"/>
          </w:tcPr>
          <w:p w14:paraId="488599EF">
            <w:pPr>
              <w:rPr>
                <w:rFonts w:ascii="Arial"/>
                <w:sz w:val="21"/>
              </w:rPr>
            </w:pPr>
          </w:p>
        </w:tc>
        <w:tc>
          <w:tcPr>
            <w:tcW w:w="2978" w:type="dxa"/>
            <w:vAlign w:val="top"/>
          </w:tcPr>
          <w:p w14:paraId="02F02384">
            <w:pPr>
              <w:pStyle w:val="6"/>
              <w:spacing w:before="118" w:line="312" w:lineRule="auto"/>
              <w:ind w:left="547" w:right="105" w:hanging="425"/>
              <w:rPr>
                <w:sz w:val="24"/>
                <w:szCs w:val="24"/>
              </w:rPr>
            </w:pPr>
            <w:r>
              <w:rPr>
                <w:spacing w:val="-12"/>
                <w:sz w:val="24"/>
                <w:szCs w:val="24"/>
              </w:rPr>
              <w:t>资格证书（职业技能等级证</w:t>
            </w:r>
            <w:r>
              <w:rPr>
                <w:spacing w:val="-3"/>
                <w:sz w:val="24"/>
                <w:szCs w:val="24"/>
              </w:rPr>
              <w:t>书）获取占比情况</w:t>
            </w:r>
          </w:p>
        </w:tc>
        <w:tc>
          <w:tcPr>
            <w:tcW w:w="2360" w:type="dxa"/>
            <w:vAlign w:val="top"/>
          </w:tcPr>
          <w:p w14:paraId="137E4A34">
            <w:pPr>
              <w:spacing w:line="319" w:lineRule="auto"/>
              <w:rPr>
                <w:rFonts w:ascii="Arial"/>
                <w:sz w:val="21"/>
              </w:rPr>
            </w:pPr>
          </w:p>
          <w:p w14:paraId="772EB973">
            <w:pPr>
              <w:spacing w:before="73" w:line="183" w:lineRule="auto"/>
              <w:ind w:left="929"/>
              <w:rPr>
                <w:rFonts w:ascii="Calibri" w:hAnsi="Calibri" w:eastAsia="Calibri" w:cs="Calibri"/>
                <w:sz w:val="24"/>
                <w:szCs w:val="24"/>
              </w:rPr>
            </w:pPr>
            <w:r>
              <w:rPr>
                <w:rFonts w:ascii="Calibri" w:hAnsi="Calibri" w:eastAsia="Calibri" w:cs="Calibri"/>
                <w:spacing w:val="-5"/>
                <w:sz w:val="24"/>
                <w:szCs w:val="24"/>
              </w:rPr>
              <w:t>100%</w:t>
            </w:r>
          </w:p>
        </w:tc>
        <w:tc>
          <w:tcPr>
            <w:tcW w:w="2364" w:type="dxa"/>
            <w:vAlign w:val="top"/>
          </w:tcPr>
          <w:p w14:paraId="525767E4">
            <w:pPr>
              <w:spacing w:line="319" w:lineRule="auto"/>
              <w:rPr>
                <w:rFonts w:ascii="Arial"/>
                <w:sz w:val="21"/>
              </w:rPr>
            </w:pPr>
          </w:p>
          <w:p w14:paraId="02B502AD">
            <w:pPr>
              <w:spacing w:before="73" w:line="183" w:lineRule="auto"/>
              <w:ind w:left="931"/>
              <w:rPr>
                <w:rFonts w:ascii="Calibri" w:hAnsi="Calibri" w:eastAsia="Calibri" w:cs="Calibri"/>
                <w:sz w:val="24"/>
                <w:szCs w:val="24"/>
              </w:rPr>
            </w:pPr>
            <w:r>
              <w:rPr>
                <w:rFonts w:ascii="Calibri" w:hAnsi="Calibri" w:eastAsia="Calibri" w:cs="Calibri"/>
                <w:spacing w:val="-5"/>
                <w:sz w:val="24"/>
                <w:szCs w:val="24"/>
              </w:rPr>
              <w:t>100%</w:t>
            </w:r>
          </w:p>
        </w:tc>
      </w:tr>
      <w:tr w14:paraId="7DED0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63" w:type="dxa"/>
            <w:vMerge w:val="continue"/>
            <w:tcBorders>
              <w:top w:val="nil"/>
              <w:bottom w:val="nil"/>
            </w:tcBorders>
            <w:vAlign w:val="top"/>
          </w:tcPr>
          <w:p w14:paraId="5FE8DE4F">
            <w:pPr>
              <w:rPr>
                <w:rFonts w:ascii="Arial"/>
                <w:sz w:val="21"/>
              </w:rPr>
            </w:pPr>
          </w:p>
        </w:tc>
        <w:tc>
          <w:tcPr>
            <w:tcW w:w="2978" w:type="dxa"/>
            <w:vAlign w:val="top"/>
          </w:tcPr>
          <w:p w14:paraId="426680CE">
            <w:pPr>
              <w:pStyle w:val="6"/>
              <w:spacing w:before="118" w:line="217" w:lineRule="auto"/>
              <w:ind w:left="126"/>
              <w:rPr>
                <w:sz w:val="24"/>
                <w:szCs w:val="24"/>
              </w:rPr>
            </w:pPr>
            <w:r>
              <w:rPr>
                <w:spacing w:val="-12"/>
                <w:sz w:val="24"/>
                <w:szCs w:val="24"/>
              </w:rPr>
              <w:t>学生获国家级大赛、表彰获</w:t>
            </w:r>
          </w:p>
          <w:p w14:paraId="4091A6F8">
            <w:pPr>
              <w:pStyle w:val="6"/>
              <w:spacing w:before="185" w:line="217" w:lineRule="auto"/>
              <w:ind w:left="1149"/>
              <w:rPr>
                <w:sz w:val="24"/>
                <w:szCs w:val="24"/>
              </w:rPr>
            </w:pPr>
            <w:r>
              <w:rPr>
                <w:spacing w:val="-9"/>
                <w:sz w:val="24"/>
                <w:szCs w:val="24"/>
              </w:rPr>
              <w:t>奖次数</w:t>
            </w:r>
          </w:p>
        </w:tc>
        <w:tc>
          <w:tcPr>
            <w:tcW w:w="2360" w:type="dxa"/>
            <w:vAlign w:val="top"/>
          </w:tcPr>
          <w:p w14:paraId="2B5D72A8">
            <w:pPr>
              <w:spacing w:line="322" w:lineRule="auto"/>
              <w:rPr>
                <w:rFonts w:ascii="Arial"/>
                <w:sz w:val="21"/>
              </w:rPr>
            </w:pPr>
          </w:p>
          <w:p w14:paraId="4064D491">
            <w:pPr>
              <w:spacing w:before="73" w:line="181" w:lineRule="auto"/>
              <w:ind w:left="1124"/>
              <w:rPr>
                <w:rFonts w:ascii="Calibri" w:hAnsi="Calibri" w:eastAsia="Calibri" w:cs="Calibri"/>
                <w:sz w:val="24"/>
                <w:szCs w:val="24"/>
              </w:rPr>
            </w:pPr>
            <w:r>
              <w:rPr>
                <w:rFonts w:ascii="Calibri" w:hAnsi="Calibri" w:eastAsia="Calibri" w:cs="Calibri"/>
                <w:sz w:val="24"/>
                <w:szCs w:val="24"/>
              </w:rPr>
              <w:t>0</w:t>
            </w:r>
          </w:p>
        </w:tc>
        <w:tc>
          <w:tcPr>
            <w:tcW w:w="2364" w:type="dxa"/>
            <w:vAlign w:val="top"/>
          </w:tcPr>
          <w:p w14:paraId="401688BB">
            <w:pPr>
              <w:spacing w:line="323" w:lineRule="auto"/>
              <w:rPr>
                <w:rFonts w:ascii="Arial"/>
                <w:sz w:val="21"/>
              </w:rPr>
            </w:pPr>
          </w:p>
          <w:p w14:paraId="5622B6FA">
            <w:pPr>
              <w:spacing w:before="73" w:line="180" w:lineRule="auto"/>
              <w:ind w:left="1137"/>
              <w:rPr>
                <w:rFonts w:ascii="Calibri" w:hAnsi="Calibri" w:eastAsia="Calibri" w:cs="Calibri"/>
                <w:sz w:val="24"/>
                <w:szCs w:val="24"/>
              </w:rPr>
            </w:pPr>
            <w:r>
              <w:rPr>
                <w:rFonts w:ascii="Calibri" w:hAnsi="Calibri" w:eastAsia="Calibri" w:cs="Calibri"/>
                <w:sz w:val="24"/>
                <w:szCs w:val="24"/>
              </w:rPr>
              <w:t>1</w:t>
            </w:r>
          </w:p>
        </w:tc>
      </w:tr>
      <w:tr w14:paraId="111D9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63" w:type="dxa"/>
            <w:vMerge w:val="continue"/>
            <w:tcBorders>
              <w:top w:val="nil"/>
              <w:bottom w:val="nil"/>
            </w:tcBorders>
            <w:vAlign w:val="top"/>
          </w:tcPr>
          <w:p w14:paraId="43895A1D">
            <w:pPr>
              <w:rPr>
                <w:rFonts w:ascii="Arial"/>
                <w:sz w:val="21"/>
              </w:rPr>
            </w:pPr>
          </w:p>
        </w:tc>
        <w:tc>
          <w:tcPr>
            <w:tcW w:w="2978" w:type="dxa"/>
            <w:vAlign w:val="top"/>
          </w:tcPr>
          <w:p w14:paraId="69C86FDA">
            <w:pPr>
              <w:pStyle w:val="6"/>
              <w:spacing w:before="119" w:line="217" w:lineRule="auto"/>
              <w:ind w:left="126"/>
              <w:rPr>
                <w:sz w:val="24"/>
                <w:szCs w:val="24"/>
              </w:rPr>
            </w:pPr>
            <w:r>
              <w:rPr>
                <w:spacing w:val="-12"/>
                <w:sz w:val="24"/>
                <w:szCs w:val="24"/>
              </w:rPr>
              <w:t>学生获省级大赛、表彰获奖</w:t>
            </w:r>
          </w:p>
          <w:p w14:paraId="2562EBD0">
            <w:pPr>
              <w:pStyle w:val="6"/>
              <w:spacing w:before="185" w:line="218" w:lineRule="auto"/>
              <w:ind w:left="1261"/>
              <w:rPr>
                <w:sz w:val="24"/>
                <w:szCs w:val="24"/>
              </w:rPr>
            </w:pPr>
            <w:r>
              <w:rPr>
                <w:spacing w:val="-9"/>
                <w:sz w:val="24"/>
                <w:szCs w:val="24"/>
              </w:rPr>
              <w:t>次数</w:t>
            </w:r>
          </w:p>
        </w:tc>
        <w:tc>
          <w:tcPr>
            <w:tcW w:w="2360" w:type="dxa"/>
            <w:vAlign w:val="top"/>
          </w:tcPr>
          <w:p w14:paraId="230287D3">
            <w:pPr>
              <w:spacing w:line="325" w:lineRule="auto"/>
              <w:rPr>
                <w:rFonts w:ascii="Arial"/>
                <w:sz w:val="21"/>
              </w:rPr>
            </w:pPr>
          </w:p>
          <w:p w14:paraId="70214ED1">
            <w:pPr>
              <w:spacing w:before="73" w:line="179" w:lineRule="auto"/>
              <w:ind w:left="1127"/>
              <w:rPr>
                <w:rFonts w:ascii="Calibri" w:hAnsi="Calibri" w:eastAsia="Calibri" w:cs="Calibri"/>
                <w:sz w:val="24"/>
                <w:szCs w:val="24"/>
              </w:rPr>
            </w:pPr>
            <w:r>
              <w:rPr>
                <w:rFonts w:ascii="Calibri" w:hAnsi="Calibri" w:eastAsia="Calibri" w:cs="Calibri"/>
                <w:sz w:val="24"/>
                <w:szCs w:val="24"/>
              </w:rPr>
              <w:t>5</w:t>
            </w:r>
          </w:p>
        </w:tc>
        <w:tc>
          <w:tcPr>
            <w:tcW w:w="2364" w:type="dxa"/>
            <w:vAlign w:val="top"/>
          </w:tcPr>
          <w:p w14:paraId="325B2CBE">
            <w:pPr>
              <w:spacing w:line="322" w:lineRule="auto"/>
              <w:rPr>
                <w:rFonts w:ascii="Arial"/>
                <w:sz w:val="21"/>
              </w:rPr>
            </w:pPr>
          </w:p>
          <w:p w14:paraId="1D02A439">
            <w:pPr>
              <w:spacing w:before="74" w:line="181" w:lineRule="auto"/>
              <w:ind w:left="1077"/>
              <w:rPr>
                <w:rFonts w:ascii="Calibri" w:hAnsi="Calibri" w:eastAsia="Calibri" w:cs="Calibri"/>
                <w:sz w:val="24"/>
                <w:szCs w:val="24"/>
              </w:rPr>
            </w:pPr>
            <w:r>
              <w:rPr>
                <w:rFonts w:ascii="Calibri" w:hAnsi="Calibri" w:eastAsia="Calibri" w:cs="Calibri"/>
                <w:spacing w:val="-10"/>
                <w:sz w:val="24"/>
                <w:szCs w:val="24"/>
              </w:rPr>
              <w:t>18</w:t>
            </w:r>
          </w:p>
        </w:tc>
      </w:tr>
      <w:tr w14:paraId="3B9C2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363" w:type="dxa"/>
            <w:vMerge w:val="continue"/>
            <w:tcBorders>
              <w:top w:val="nil"/>
            </w:tcBorders>
            <w:vAlign w:val="top"/>
          </w:tcPr>
          <w:p w14:paraId="2A64F955">
            <w:pPr>
              <w:rPr>
                <w:rFonts w:ascii="Arial"/>
                <w:sz w:val="21"/>
              </w:rPr>
            </w:pPr>
          </w:p>
        </w:tc>
        <w:tc>
          <w:tcPr>
            <w:tcW w:w="2978" w:type="dxa"/>
            <w:vAlign w:val="top"/>
          </w:tcPr>
          <w:p w14:paraId="1597B890">
            <w:pPr>
              <w:pStyle w:val="6"/>
              <w:spacing w:before="120" w:line="217" w:lineRule="auto"/>
              <w:ind w:left="126"/>
              <w:rPr>
                <w:sz w:val="24"/>
                <w:szCs w:val="24"/>
              </w:rPr>
            </w:pPr>
            <w:r>
              <w:rPr>
                <w:spacing w:val="-12"/>
                <w:sz w:val="24"/>
                <w:szCs w:val="24"/>
              </w:rPr>
              <w:t>学生获市级大赛、表彰获奖</w:t>
            </w:r>
          </w:p>
          <w:p w14:paraId="09EB5908">
            <w:pPr>
              <w:pStyle w:val="6"/>
              <w:spacing w:before="185" w:line="218" w:lineRule="auto"/>
              <w:ind w:left="1261"/>
              <w:rPr>
                <w:sz w:val="24"/>
                <w:szCs w:val="24"/>
              </w:rPr>
            </w:pPr>
            <w:r>
              <w:rPr>
                <w:spacing w:val="-9"/>
                <w:sz w:val="24"/>
                <w:szCs w:val="24"/>
              </w:rPr>
              <w:t>次数</w:t>
            </w:r>
          </w:p>
        </w:tc>
        <w:tc>
          <w:tcPr>
            <w:tcW w:w="2360" w:type="dxa"/>
            <w:vAlign w:val="top"/>
          </w:tcPr>
          <w:p w14:paraId="7C65E44C">
            <w:pPr>
              <w:spacing w:line="323" w:lineRule="auto"/>
              <w:rPr>
                <w:rFonts w:ascii="Arial"/>
                <w:sz w:val="21"/>
              </w:rPr>
            </w:pPr>
          </w:p>
          <w:p w14:paraId="0F9478DA">
            <w:pPr>
              <w:spacing w:before="73" w:line="181" w:lineRule="auto"/>
              <w:ind w:left="1069"/>
              <w:rPr>
                <w:rFonts w:ascii="Calibri" w:hAnsi="Calibri" w:eastAsia="Calibri" w:cs="Calibri"/>
                <w:sz w:val="24"/>
                <w:szCs w:val="24"/>
              </w:rPr>
            </w:pPr>
            <w:r>
              <w:rPr>
                <w:rFonts w:ascii="Calibri" w:hAnsi="Calibri" w:eastAsia="Calibri" w:cs="Calibri"/>
                <w:spacing w:val="-7"/>
                <w:sz w:val="24"/>
                <w:szCs w:val="24"/>
              </w:rPr>
              <w:t>20</w:t>
            </w:r>
          </w:p>
        </w:tc>
        <w:tc>
          <w:tcPr>
            <w:tcW w:w="2364" w:type="dxa"/>
            <w:vAlign w:val="top"/>
          </w:tcPr>
          <w:p w14:paraId="29416DE9">
            <w:pPr>
              <w:spacing w:line="323" w:lineRule="auto"/>
              <w:rPr>
                <w:rFonts w:ascii="Arial"/>
                <w:sz w:val="21"/>
              </w:rPr>
            </w:pPr>
          </w:p>
          <w:p w14:paraId="69883650">
            <w:pPr>
              <w:spacing w:before="73" w:line="181" w:lineRule="auto"/>
              <w:ind w:left="1069"/>
              <w:rPr>
                <w:rFonts w:ascii="Calibri" w:hAnsi="Calibri" w:eastAsia="Calibri" w:cs="Calibri"/>
                <w:sz w:val="24"/>
                <w:szCs w:val="24"/>
              </w:rPr>
            </w:pPr>
            <w:r>
              <w:rPr>
                <w:rFonts w:ascii="Calibri" w:hAnsi="Calibri" w:eastAsia="Calibri" w:cs="Calibri"/>
                <w:spacing w:val="-6"/>
                <w:sz w:val="24"/>
                <w:szCs w:val="24"/>
              </w:rPr>
              <w:t>35</w:t>
            </w:r>
          </w:p>
        </w:tc>
      </w:tr>
    </w:tbl>
    <w:p w14:paraId="49CCEED6">
      <w:pPr>
        <w:pStyle w:val="2"/>
      </w:pPr>
    </w:p>
    <w:p w14:paraId="264D1641">
      <w:pPr>
        <w:sectPr>
          <w:footerReference r:id="rId31" w:type="default"/>
          <w:pgSz w:w="11906" w:h="16839"/>
          <w:pgMar w:top="400" w:right="1361" w:bottom="1384" w:left="1474" w:header="0" w:footer="1020" w:gutter="0"/>
          <w:cols w:space="720" w:num="1"/>
        </w:sectPr>
      </w:pPr>
    </w:p>
    <w:p w14:paraId="259BF89D">
      <w:pPr>
        <w:pStyle w:val="2"/>
        <w:spacing w:line="256" w:lineRule="auto"/>
      </w:pPr>
    </w:p>
    <w:p w14:paraId="30C15EEB">
      <w:pPr>
        <w:pStyle w:val="2"/>
        <w:spacing w:line="256" w:lineRule="auto"/>
      </w:pPr>
    </w:p>
    <w:p w14:paraId="7A666D37">
      <w:pPr>
        <w:pStyle w:val="2"/>
        <w:spacing w:line="256" w:lineRule="auto"/>
      </w:pPr>
    </w:p>
    <w:p w14:paraId="446F4086">
      <w:pPr>
        <w:pStyle w:val="2"/>
        <w:spacing w:line="257" w:lineRule="auto"/>
      </w:pPr>
    </w:p>
    <w:p w14:paraId="51666DD1">
      <w:pPr>
        <w:spacing w:before="78" w:line="337" w:lineRule="exact"/>
        <w:ind w:left="3205"/>
        <w:outlineLvl w:val="0"/>
        <w:rPr>
          <w:rFonts w:ascii="黑体" w:hAnsi="黑体" w:eastAsia="黑体" w:cs="黑体"/>
          <w:sz w:val="24"/>
          <w:szCs w:val="24"/>
        </w:rPr>
      </w:pPr>
      <w:bookmarkStart w:id="101" w:name="bookmark175"/>
      <w:bookmarkEnd w:id="101"/>
      <w:bookmarkStart w:id="102" w:name="bookmark173"/>
      <w:bookmarkEnd w:id="102"/>
      <w:bookmarkStart w:id="103" w:name="bookmark176"/>
      <w:bookmarkEnd w:id="103"/>
      <w:bookmarkStart w:id="104" w:name="bookmark174"/>
      <w:bookmarkEnd w:id="104"/>
      <w:r>
        <w:rPr>
          <w:rFonts w:ascii="黑体" w:hAnsi="黑体" w:eastAsia="黑体" w:cs="黑体"/>
          <w:spacing w:val="-4"/>
          <w:position w:val="1"/>
          <w:sz w:val="24"/>
          <w:szCs w:val="24"/>
        </w:rPr>
        <w:t>图</w:t>
      </w:r>
      <w:r>
        <w:rPr>
          <w:rFonts w:ascii="黑体" w:hAnsi="黑体" w:eastAsia="黑体" w:cs="黑体"/>
          <w:spacing w:val="-43"/>
          <w:position w:val="1"/>
          <w:sz w:val="24"/>
          <w:szCs w:val="24"/>
        </w:rPr>
        <w:t xml:space="preserve"> </w:t>
      </w:r>
      <w:r>
        <w:rPr>
          <w:rFonts w:ascii="Calibri" w:hAnsi="Calibri" w:eastAsia="Calibri" w:cs="Calibri"/>
          <w:spacing w:val="-4"/>
          <w:position w:val="1"/>
          <w:sz w:val="24"/>
          <w:szCs w:val="24"/>
        </w:rPr>
        <w:t>2-11</w:t>
      </w:r>
      <w:r>
        <w:rPr>
          <w:rFonts w:ascii="Calibri" w:hAnsi="Calibri" w:eastAsia="Calibri" w:cs="Calibri"/>
          <w:spacing w:val="13"/>
          <w:position w:val="1"/>
          <w:sz w:val="24"/>
          <w:szCs w:val="24"/>
        </w:rPr>
        <w:t xml:space="preserve"> </w:t>
      </w:r>
      <w:r>
        <w:rPr>
          <w:rFonts w:ascii="黑体" w:hAnsi="黑体" w:eastAsia="黑体" w:cs="黑体"/>
          <w:spacing w:val="-4"/>
          <w:position w:val="1"/>
          <w:sz w:val="24"/>
          <w:szCs w:val="24"/>
        </w:rPr>
        <w:t>组织班主任学习</w:t>
      </w:r>
    </w:p>
    <w:p w14:paraId="5B4C13BD">
      <w:pPr>
        <w:spacing w:before="167" w:line="5047" w:lineRule="exact"/>
      </w:pPr>
      <w:r>
        <w:rPr>
          <w:position w:val="-100"/>
        </w:rPr>
        <w:drawing>
          <wp:inline distT="0" distB="0" distL="0" distR="0">
            <wp:extent cx="5606415" cy="320484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4"/>
                    <a:stretch>
                      <a:fillRect/>
                    </a:stretch>
                  </pic:blipFill>
                  <pic:spPr>
                    <a:xfrm>
                      <a:off x="0" y="0"/>
                      <a:ext cx="5606795" cy="3204972"/>
                    </a:xfrm>
                    <a:prstGeom prst="rect">
                      <a:avLst/>
                    </a:prstGeom>
                  </pic:spPr>
                </pic:pic>
              </a:graphicData>
            </a:graphic>
          </wp:inline>
        </w:drawing>
      </w:r>
    </w:p>
    <w:p w14:paraId="2E3AC4C5">
      <w:pPr>
        <w:pStyle w:val="2"/>
        <w:spacing w:line="303" w:lineRule="auto"/>
      </w:pPr>
    </w:p>
    <w:p w14:paraId="73C95B2F">
      <w:pPr>
        <w:pStyle w:val="2"/>
        <w:spacing w:line="304" w:lineRule="auto"/>
      </w:pPr>
    </w:p>
    <w:p w14:paraId="05D9EE37">
      <w:pPr>
        <w:spacing w:before="78" w:line="336" w:lineRule="exact"/>
        <w:ind w:left="1317"/>
        <w:outlineLvl w:val="0"/>
        <w:rPr>
          <w:rFonts w:ascii="黑体" w:hAnsi="黑体" w:eastAsia="黑体" w:cs="黑体"/>
          <w:sz w:val="24"/>
          <w:szCs w:val="24"/>
        </w:rPr>
      </w:pPr>
      <w:bookmarkStart w:id="105" w:name="bookmark313"/>
      <w:bookmarkEnd w:id="105"/>
      <w:r>
        <w:rPr>
          <w:rFonts w:ascii="黑体" w:hAnsi="黑体" w:eastAsia="黑体" w:cs="黑体"/>
          <w:spacing w:val="-1"/>
          <w:position w:val="1"/>
          <w:sz w:val="24"/>
          <w:szCs w:val="24"/>
        </w:rPr>
        <w:t>图</w:t>
      </w:r>
      <w:r>
        <w:rPr>
          <w:rFonts w:ascii="黑体" w:hAnsi="黑体" w:eastAsia="黑体" w:cs="黑体"/>
          <w:spacing w:val="-45"/>
          <w:position w:val="1"/>
          <w:sz w:val="24"/>
          <w:szCs w:val="24"/>
        </w:rPr>
        <w:t xml:space="preserve"> </w:t>
      </w:r>
      <w:r>
        <w:rPr>
          <w:rFonts w:ascii="Calibri" w:hAnsi="Calibri" w:eastAsia="Calibri" w:cs="Calibri"/>
          <w:spacing w:val="-1"/>
          <w:position w:val="1"/>
          <w:sz w:val="24"/>
          <w:szCs w:val="24"/>
        </w:rPr>
        <w:t xml:space="preserve">2-12  </w:t>
      </w:r>
      <w:r>
        <w:rPr>
          <w:rFonts w:ascii="黑体" w:hAnsi="黑体" w:eastAsia="黑体" w:cs="黑体"/>
          <w:spacing w:val="-1"/>
          <w:position w:val="1"/>
          <w:sz w:val="24"/>
          <w:szCs w:val="24"/>
        </w:rPr>
        <w:t>铭记历史 吾辈自强”抗战胜利纪念日主题教育活动</w:t>
      </w:r>
    </w:p>
    <w:p w14:paraId="2ACB77F5">
      <w:pPr>
        <w:spacing w:before="131" w:line="5743" w:lineRule="exact"/>
      </w:pPr>
      <w:r>
        <w:rPr>
          <w:position w:val="-114"/>
        </w:rPr>
        <w:drawing>
          <wp:inline distT="0" distB="0" distL="0" distR="0">
            <wp:extent cx="5606415" cy="36468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5"/>
                    <a:stretch>
                      <a:fillRect/>
                    </a:stretch>
                  </pic:blipFill>
                  <pic:spPr>
                    <a:xfrm>
                      <a:off x="0" y="0"/>
                      <a:ext cx="5606795" cy="3646932"/>
                    </a:xfrm>
                    <a:prstGeom prst="rect">
                      <a:avLst/>
                    </a:prstGeom>
                  </pic:spPr>
                </pic:pic>
              </a:graphicData>
            </a:graphic>
          </wp:inline>
        </w:drawing>
      </w:r>
    </w:p>
    <w:p w14:paraId="61FA3812">
      <w:pPr>
        <w:spacing w:line="5743" w:lineRule="exact"/>
        <w:sectPr>
          <w:footerReference r:id="rId32" w:type="default"/>
          <w:pgSz w:w="11906" w:h="16839"/>
          <w:pgMar w:top="400" w:right="1490" w:bottom="1384" w:left="1586" w:header="0" w:footer="1020" w:gutter="0"/>
          <w:cols w:space="720" w:num="1"/>
        </w:sectPr>
      </w:pPr>
    </w:p>
    <w:p w14:paraId="0CEB3309">
      <w:pPr>
        <w:pStyle w:val="2"/>
        <w:spacing w:line="244" w:lineRule="auto"/>
      </w:pPr>
    </w:p>
    <w:p w14:paraId="17941AC1">
      <w:pPr>
        <w:pStyle w:val="2"/>
        <w:spacing w:line="244" w:lineRule="auto"/>
      </w:pPr>
    </w:p>
    <w:p w14:paraId="260EC522">
      <w:pPr>
        <w:pStyle w:val="2"/>
        <w:spacing w:line="244" w:lineRule="auto"/>
      </w:pPr>
    </w:p>
    <w:p w14:paraId="7A49B03B">
      <w:pPr>
        <w:pStyle w:val="2"/>
        <w:spacing w:line="244" w:lineRule="auto"/>
      </w:pPr>
    </w:p>
    <w:p w14:paraId="389AE6D1">
      <w:pPr>
        <w:pStyle w:val="2"/>
        <w:spacing w:line="245" w:lineRule="auto"/>
      </w:pPr>
    </w:p>
    <w:p w14:paraId="5986AEC3">
      <w:pPr>
        <w:pStyle w:val="2"/>
        <w:spacing w:line="245" w:lineRule="auto"/>
      </w:pPr>
    </w:p>
    <w:p w14:paraId="5F3BB61C">
      <w:pPr>
        <w:pStyle w:val="2"/>
        <w:spacing w:line="245" w:lineRule="auto"/>
      </w:pPr>
    </w:p>
    <w:p w14:paraId="34C7FBE5">
      <w:pPr>
        <w:pStyle w:val="2"/>
        <w:spacing w:line="245" w:lineRule="auto"/>
      </w:pPr>
    </w:p>
    <w:p w14:paraId="3853E0F2">
      <w:pPr>
        <w:spacing w:before="78" w:line="336" w:lineRule="exact"/>
        <w:ind w:left="957"/>
        <w:outlineLvl w:val="0"/>
        <w:rPr>
          <w:rFonts w:ascii="黑体" w:hAnsi="黑体" w:eastAsia="黑体" w:cs="黑体"/>
          <w:sz w:val="24"/>
          <w:szCs w:val="24"/>
        </w:rPr>
      </w:pPr>
      <w:bookmarkStart w:id="106" w:name="bookmark177"/>
      <w:bookmarkEnd w:id="106"/>
      <w:bookmarkStart w:id="107" w:name="bookmark180"/>
      <w:bookmarkEnd w:id="107"/>
      <w:bookmarkStart w:id="108" w:name="bookmark179"/>
      <w:bookmarkEnd w:id="108"/>
      <w:bookmarkStart w:id="109" w:name="bookmark178"/>
      <w:bookmarkEnd w:id="109"/>
      <w:r>
        <w:rPr>
          <w:rFonts w:ascii="黑体" w:hAnsi="黑体" w:eastAsia="黑体" w:cs="黑体"/>
          <w:spacing w:val="-1"/>
          <w:position w:val="1"/>
          <w:sz w:val="24"/>
          <w:szCs w:val="24"/>
        </w:rPr>
        <w:t>图</w:t>
      </w:r>
      <w:r>
        <w:rPr>
          <w:rFonts w:ascii="黑体" w:hAnsi="黑体" w:eastAsia="黑体" w:cs="黑体"/>
          <w:spacing w:val="-45"/>
          <w:position w:val="1"/>
          <w:sz w:val="24"/>
          <w:szCs w:val="24"/>
        </w:rPr>
        <w:t xml:space="preserve"> </w:t>
      </w:r>
      <w:r>
        <w:rPr>
          <w:rFonts w:ascii="Calibri" w:hAnsi="Calibri" w:eastAsia="Calibri" w:cs="Calibri"/>
          <w:spacing w:val="-1"/>
          <w:position w:val="1"/>
          <w:sz w:val="24"/>
          <w:szCs w:val="24"/>
        </w:rPr>
        <w:t>2-13</w:t>
      </w:r>
      <w:r>
        <w:rPr>
          <w:rFonts w:ascii="黑体" w:hAnsi="黑体" w:eastAsia="黑体" w:cs="黑体"/>
          <w:spacing w:val="-1"/>
          <w:position w:val="1"/>
          <w:sz w:val="24"/>
          <w:szCs w:val="24"/>
        </w:rPr>
        <w:t>“成长的路 感恩的心 奋斗的我”为</w:t>
      </w:r>
      <w:r>
        <w:rPr>
          <w:rFonts w:ascii="黑体" w:hAnsi="黑体" w:eastAsia="黑体" w:cs="黑体"/>
          <w:spacing w:val="-2"/>
          <w:position w:val="1"/>
          <w:sz w:val="24"/>
          <w:szCs w:val="24"/>
        </w:rPr>
        <w:t>主题的励志演讲报告会</w:t>
      </w:r>
    </w:p>
    <w:p w14:paraId="497ABB8B">
      <w:pPr>
        <w:pStyle w:val="2"/>
        <w:spacing w:line="395" w:lineRule="auto"/>
      </w:pPr>
    </w:p>
    <w:p w14:paraId="283A4976">
      <w:pPr>
        <w:spacing w:line="4586" w:lineRule="exact"/>
      </w:pPr>
      <w:r>
        <w:rPr>
          <w:position w:val="-91"/>
        </w:rPr>
        <w:drawing>
          <wp:inline distT="0" distB="0" distL="0" distR="0">
            <wp:extent cx="5546725" cy="291211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6"/>
                    <a:stretch>
                      <a:fillRect/>
                    </a:stretch>
                  </pic:blipFill>
                  <pic:spPr>
                    <a:xfrm>
                      <a:off x="0" y="0"/>
                      <a:ext cx="5547359" cy="2912363"/>
                    </a:xfrm>
                    <a:prstGeom prst="rect">
                      <a:avLst/>
                    </a:prstGeom>
                  </pic:spPr>
                </pic:pic>
              </a:graphicData>
            </a:graphic>
          </wp:inline>
        </w:drawing>
      </w:r>
    </w:p>
    <w:p w14:paraId="786977CD">
      <w:pPr>
        <w:pStyle w:val="2"/>
        <w:spacing w:line="371" w:lineRule="auto"/>
      </w:pPr>
    </w:p>
    <w:p w14:paraId="65D8DBA0">
      <w:pPr>
        <w:spacing w:before="78" w:line="337" w:lineRule="exact"/>
        <w:ind w:left="2277"/>
        <w:outlineLvl w:val="0"/>
        <w:rPr>
          <w:rFonts w:ascii="黑体" w:hAnsi="黑体" w:eastAsia="黑体" w:cs="黑体"/>
          <w:sz w:val="24"/>
          <w:szCs w:val="24"/>
        </w:rPr>
      </w:pPr>
      <w:bookmarkStart w:id="110" w:name="bookmark314"/>
      <w:bookmarkEnd w:id="110"/>
      <w:r>
        <w:rPr>
          <w:rFonts w:ascii="黑体" w:hAnsi="黑体" w:eastAsia="黑体" w:cs="黑体"/>
          <w:spacing w:val="-3"/>
          <w:position w:val="1"/>
          <w:sz w:val="24"/>
          <w:szCs w:val="24"/>
        </w:rPr>
        <w:t>图</w:t>
      </w:r>
      <w:r>
        <w:rPr>
          <w:rFonts w:ascii="黑体" w:hAnsi="黑体" w:eastAsia="黑体" w:cs="黑体"/>
          <w:spacing w:val="-27"/>
          <w:position w:val="1"/>
          <w:sz w:val="24"/>
          <w:szCs w:val="24"/>
        </w:rPr>
        <w:t xml:space="preserve"> </w:t>
      </w:r>
      <w:r>
        <w:rPr>
          <w:rFonts w:ascii="Calibri" w:hAnsi="Calibri" w:eastAsia="Calibri" w:cs="Calibri"/>
          <w:spacing w:val="-3"/>
          <w:position w:val="1"/>
          <w:sz w:val="24"/>
          <w:szCs w:val="24"/>
        </w:rPr>
        <w:t>2-14</w:t>
      </w:r>
      <w:r>
        <w:rPr>
          <w:rFonts w:ascii="黑体" w:hAnsi="黑体" w:eastAsia="黑体" w:cs="黑体"/>
          <w:spacing w:val="-3"/>
          <w:position w:val="1"/>
          <w:sz w:val="24"/>
          <w:szCs w:val="24"/>
        </w:rPr>
        <w:t>“马兰花开遍太行山”校园艺术节</w:t>
      </w:r>
    </w:p>
    <w:p w14:paraId="427FC650">
      <w:pPr>
        <w:pStyle w:val="2"/>
        <w:spacing w:line="284" w:lineRule="auto"/>
      </w:pPr>
    </w:p>
    <w:p w14:paraId="76ED573F">
      <w:pPr>
        <w:spacing w:line="5268" w:lineRule="exact"/>
        <w:ind w:firstLine="511"/>
      </w:pPr>
      <w:r>
        <w:rPr>
          <w:position w:val="-105"/>
        </w:rPr>
        <w:drawing>
          <wp:inline distT="0" distB="0" distL="0" distR="0">
            <wp:extent cx="5018405" cy="334454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7"/>
                    <a:stretch>
                      <a:fillRect/>
                    </a:stretch>
                  </pic:blipFill>
                  <pic:spPr>
                    <a:xfrm>
                      <a:off x="0" y="0"/>
                      <a:ext cx="5018532" cy="3345179"/>
                    </a:xfrm>
                    <a:prstGeom prst="rect">
                      <a:avLst/>
                    </a:prstGeom>
                  </pic:spPr>
                </pic:pic>
              </a:graphicData>
            </a:graphic>
          </wp:inline>
        </w:drawing>
      </w:r>
    </w:p>
    <w:p w14:paraId="5D070AD5">
      <w:pPr>
        <w:spacing w:line="5268" w:lineRule="exact"/>
        <w:sectPr>
          <w:footerReference r:id="rId33" w:type="default"/>
          <w:pgSz w:w="11906" w:h="16839"/>
          <w:pgMar w:top="400" w:right="1477" w:bottom="1384" w:left="1586" w:header="0" w:footer="1020" w:gutter="0"/>
          <w:cols w:space="720" w:num="1"/>
        </w:sectPr>
      </w:pPr>
    </w:p>
    <w:p w14:paraId="48CE8252">
      <w:pPr>
        <w:pStyle w:val="2"/>
        <w:spacing w:line="256" w:lineRule="auto"/>
      </w:pPr>
    </w:p>
    <w:p w14:paraId="3AE54B7B">
      <w:pPr>
        <w:pStyle w:val="2"/>
        <w:spacing w:line="256" w:lineRule="auto"/>
      </w:pPr>
    </w:p>
    <w:p w14:paraId="454DE09E">
      <w:pPr>
        <w:pStyle w:val="2"/>
        <w:spacing w:line="256" w:lineRule="auto"/>
      </w:pPr>
    </w:p>
    <w:p w14:paraId="0CD066EC">
      <w:pPr>
        <w:pStyle w:val="2"/>
        <w:spacing w:line="257" w:lineRule="auto"/>
      </w:pPr>
    </w:p>
    <w:p w14:paraId="3D1EA242">
      <w:pPr>
        <w:spacing w:before="78" w:line="337" w:lineRule="exact"/>
        <w:ind w:left="2112"/>
        <w:outlineLvl w:val="0"/>
        <w:rPr>
          <w:rFonts w:ascii="黑体" w:hAnsi="黑体" w:eastAsia="黑体" w:cs="黑体"/>
          <w:sz w:val="24"/>
          <w:szCs w:val="24"/>
        </w:rPr>
      </w:pPr>
      <w:bookmarkStart w:id="111" w:name="bookmark183"/>
      <w:bookmarkEnd w:id="111"/>
      <w:bookmarkStart w:id="112" w:name="bookmark181"/>
      <w:bookmarkEnd w:id="112"/>
      <w:bookmarkStart w:id="113" w:name="bookmark184"/>
      <w:bookmarkEnd w:id="113"/>
      <w:bookmarkStart w:id="114" w:name="bookmark182"/>
      <w:bookmarkEnd w:id="114"/>
      <w:r>
        <w:rPr>
          <w:rFonts w:ascii="黑体" w:hAnsi="黑体" w:eastAsia="黑体" w:cs="黑体"/>
          <w:spacing w:val="-3"/>
          <w:position w:val="2"/>
          <w:sz w:val="24"/>
          <w:szCs w:val="24"/>
        </w:rPr>
        <w:t>图</w:t>
      </w:r>
      <w:r>
        <w:rPr>
          <w:rFonts w:ascii="黑体" w:hAnsi="黑体" w:eastAsia="黑体" w:cs="黑体"/>
          <w:spacing w:val="-34"/>
          <w:position w:val="2"/>
          <w:sz w:val="24"/>
          <w:szCs w:val="24"/>
        </w:rPr>
        <w:t xml:space="preserve"> </w:t>
      </w:r>
      <w:r>
        <w:rPr>
          <w:rFonts w:ascii="Calibri" w:hAnsi="Calibri" w:eastAsia="Calibri" w:cs="Calibri"/>
          <w:spacing w:val="-3"/>
          <w:position w:val="2"/>
          <w:sz w:val="24"/>
          <w:szCs w:val="24"/>
        </w:rPr>
        <w:t>2-15</w:t>
      </w:r>
      <w:r>
        <w:rPr>
          <w:rFonts w:ascii="Calibri" w:hAnsi="Calibri" w:eastAsia="Calibri" w:cs="Calibri"/>
          <w:spacing w:val="19"/>
          <w:position w:val="2"/>
          <w:sz w:val="24"/>
          <w:szCs w:val="24"/>
        </w:rPr>
        <w:t xml:space="preserve"> </w:t>
      </w:r>
      <w:r>
        <w:rPr>
          <w:rFonts w:ascii="黑体" w:hAnsi="黑体" w:eastAsia="黑体" w:cs="黑体"/>
          <w:spacing w:val="-3"/>
          <w:position w:val="2"/>
          <w:sz w:val="24"/>
          <w:szCs w:val="24"/>
        </w:rPr>
        <w:t>清明节组织师生到烈士陵园祭扫活动</w:t>
      </w:r>
    </w:p>
    <w:p w14:paraId="17223187">
      <w:pPr>
        <w:spacing w:before="150" w:line="5081" w:lineRule="exact"/>
        <w:ind w:firstLine="41"/>
      </w:pPr>
      <w:r>
        <w:rPr>
          <w:position w:val="-101"/>
        </w:rPr>
        <w:drawing>
          <wp:inline distT="0" distB="0" distL="0" distR="0">
            <wp:extent cx="5546725" cy="32258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8"/>
                    <a:stretch>
                      <a:fillRect/>
                    </a:stretch>
                  </pic:blipFill>
                  <pic:spPr>
                    <a:xfrm>
                      <a:off x="0" y="0"/>
                      <a:ext cx="5547359" cy="3226308"/>
                    </a:xfrm>
                    <a:prstGeom prst="rect">
                      <a:avLst/>
                    </a:prstGeom>
                  </pic:spPr>
                </pic:pic>
              </a:graphicData>
            </a:graphic>
          </wp:inline>
        </w:drawing>
      </w:r>
    </w:p>
    <w:p w14:paraId="6C6CDAE8">
      <w:pPr>
        <w:pStyle w:val="2"/>
        <w:spacing w:line="295" w:lineRule="auto"/>
      </w:pPr>
    </w:p>
    <w:p w14:paraId="0A68650B">
      <w:pPr>
        <w:pStyle w:val="2"/>
        <w:spacing w:line="295" w:lineRule="auto"/>
      </w:pPr>
    </w:p>
    <w:p w14:paraId="4EF15579">
      <w:pPr>
        <w:spacing w:before="78" w:line="338" w:lineRule="exact"/>
        <w:ind w:left="2832"/>
        <w:outlineLvl w:val="0"/>
        <w:rPr>
          <w:rFonts w:ascii="黑体" w:hAnsi="黑体" w:eastAsia="黑体" w:cs="黑体"/>
          <w:sz w:val="24"/>
          <w:szCs w:val="24"/>
        </w:rPr>
      </w:pPr>
      <w:bookmarkStart w:id="115" w:name="bookmark315"/>
      <w:bookmarkEnd w:id="115"/>
      <w:r>
        <w:rPr>
          <w:rFonts w:ascii="黑体" w:hAnsi="黑体" w:eastAsia="黑体" w:cs="黑体"/>
          <w:spacing w:val="-4"/>
          <w:position w:val="1"/>
          <w:sz w:val="24"/>
          <w:szCs w:val="24"/>
        </w:rPr>
        <w:t>图</w:t>
      </w:r>
      <w:r>
        <w:rPr>
          <w:rFonts w:ascii="黑体" w:hAnsi="黑体" w:eastAsia="黑体" w:cs="黑体"/>
          <w:spacing w:val="-40"/>
          <w:position w:val="1"/>
          <w:sz w:val="24"/>
          <w:szCs w:val="24"/>
        </w:rPr>
        <w:t xml:space="preserve"> </w:t>
      </w:r>
      <w:r>
        <w:rPr>
          <w:rFonts w:ascii="Calibri" w:hAnsi="Calibri" w:eastAsia="Calibri" w:cs="Calibri"/>
          <w:spacing w:val="-4"/>
          <w:position w:val="1"/>
          <w:sz w:val="24"/>
          <w:szCs w:val="24"/>
        </w:rPr>
        <w:t>2-16</w:t>
      </w:r>
      <w:r>
        <w:rPr>
          <w:rFonts w:ascii="Calibri" w:hAnsi="Calibri" w:eastAsia="Calibri" w:cs="Calibri"/>
          <w:spacing w:val="22"/>
          <w:position w:val="1"/>
          <w:sz w:val="24"/>
          <w:szCs w:val="24"/>
        </w:rPr>
        <w:t xml:space="preserve"> </w:t>
      </w:r>
      <w:r>
        <w:rPr>
          <w:rFonts w:ascii="黑体" w:hAnsi="黑体" w:eastAsia="黑体" w:cs="黑体"/>
          <w:spacing w:val="-4"/>
          <w:position w:val="1"/>
          <w:sz w:val="24"/>
          <w:szCs w:val="24"/>
        </w:rPr>
        <w:t>望都县第四届足球联赛</w:t>
      </w:r>
    </w:p>
    <w:p w14:paraId="71D72F50">
      <w:pPr>
        <w:pStyle w:val="2"/>
        <w:spacing w:line="441" w:lineRule="auto"/>
      </w:pPr>
    </w:p>
    <w:p w14:paraId="5B5EC5B0">
      <w:pPr>
        <w:spacing w:line="5199" w:lineRule="exact"/>
        <w:ind w:firstLine="125"/>
      </w:pPr>
      <w:r>
        <w:rPr>
          <w:position w:val="-103"/>
        </w:rPr>
        <w:drawing>
          <wp:inline distT="0" distB="0" distL="0" distR="0">
            <wp:extent cx="5324475" cy="330073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9"/>
                    <a:stretch>
                      <a:fillRect/>
                    </a:stretch>
                  </pic:blipFill>
                  <pic:spPr>
                    <a:xfrm>
                      <a:off x="0" y="0"/>
                      <a:ext cx="5324855" cy="3300983"/>
                    </a:xfrm>
                    <a:prstGeom prst="rect">
                      <a:avLst/>
                    </a:prstGeom>
                  </pic:spPr>
                </pic:pic>
              </a:graphicData>
            </a:graphic>
          </wp:inline>
        </w:drawing>
      </w:r>
    </w:p>
    <w:p w14:paraId="2AB0F22B">
      <w:pPr>
        <w:spacing w:line="5199" w:lineRule="exact"/>
        <w:sectPr>
          <w:footerReference r:id="rId34" w:type="default"/>
          <w:pgSz w:w="11906" w:h="16839"/>
          <w:pgMar w:top="400" w:right="1528" w:bottom="1384" w:left="1599" w:header="0" w:footer="1020" w:gutter="0"/>
          <w:cols w:space="720" w:num="1"/>
        </w:sectPr>
      </w:pPr>
    </w:p>
    <w:p w14:paraId="3404C007">
      <w:pPr>
        <w:pStyle w:val="2"/>
        <w:spacing w:line="256" w:lineRule="auto"/>
      </w:pPr>
    </w:p>
    <w:p w14:paraId="7191D2A1">
      <w:pPr>
        <w:pStyle w:val="2"/>
        <w:spacing w:line="256" w:lineRule="auto"/>
      </w:pPr>
    </w:p>
    <w:p w14:paraId="3D74326E">
      <w:pPr>
        <w:pStyle w:val="2"/>
        <w:spacing w:line="256" w:lineRule="auto"/>
      </w:pPr>
    </w:p>
    <w:p w14:paraId="27BE43C3">
      <w:pPr>
        <w:pStyle w:val="2"/>
        <w:spacing w:line="257" w:lineRule="auto"/>
      </w:pPr>
    </w:p>
    <w:p w14:paraId="2110D01F">
      <w:pPr>
        <w:spacing w:before="78" w:line="338" w:lineRule="exact"/>
        <w:ind w:left="2965"/>
        <w:outlineLvl w:val="0"/>
        <w:rPr>
          <w:rFonts w:ascii="黑体" w:hAnsi="黑体" w:eastAsia="黑体" w:cs="黑体"/>
          <w:sz w:val="24"/>
          <w:szCs w:val="24"/>
        </w:rPr>
      </w:pPr>
      <w:bookmarkStart w:id="116" w:name="bookmark316"/>
      <w:bookmarkEnd w:id="116"/>
      <w:r>
        <w:rPr>
          <w:rFonts w:ascii="黑体" w:hAnsi="黑体" w:eastAsia="黑体" w:cs="黑体"/>
          <w:spacing w:val="-4"/>
          <w:position w:val="1"/>
          <w:sz w:val="24"/>
          <w:szCs w:val="24"/>
        </w:rPr>
        <w:t>图</w:t>
      </w:r>
      <w:r>
        <w:rPr>
          <w:rFonts w:ascii="黑体" w:hAnsi="黑体" w:eastAsia="黑体" w:cs="黑体"/>
          <w:spacing w:val="-39"/>
          <w:position w:val="1"/>
          <w:sz w:val="24"/>
          <w:szCs w:val="24"/>
        </w:rPr>
        <w:t xml:space="preserve"> </w:t>
      </w:r>
      <w:r>
        <w:rPr>
          <w:rFonts w:ascii="Calibri" w:hAnsi="Calibri" w:eastAsia="Calibri" w:cs="Calibri"/>
          <w:spacing w:val="-4"/>
          <w:position w:val="1"/>
          <w:sz w:val="24"/>
          <w:szCs w:val="24"/>
        </w:rPr>
        <w:t>2-17</w:t>
      </w:r>
      <w:r>
        <w:rPr>
          <w:rFonts w:ascii="Calibri" w:hAnsi="Calibri" w:eastAsia="Calibri" w:cs="Calibri"/>
          <w:spacing w:val="17"/>
          <w:position w:val="1"/>
          <w:sz w:val="24"/>
          <w:szCs w:val="24"/>
        </w:rPr>
        <w:t xml:space="preserve"> </w:t>
      </w:r>
      <w:r>
        <w:rPr>
          <w:rFonts w:ascii="黑体" w:hAnsi="黑体" w:eastAsia="黑体" w:cs="黑体"/>
          <w:spacing w:val="-4"/>
          <w:position w:val="1"/>
          <w:sz w:val="24"/>
          <w:szCs w:val="24"/>
        </w:rPr>
        <w:t>参加全国排舞锦标赛</w:t>
      </w:r>
    </w:p>
    <w:p w14:paraId="72C7A1CF">
      <w:pPr>
        <w:spacing w:before="138" w:line="6634" w:lineRule="exact"/>
      </w:pPr>
      <w:r>
        <w:rPr>
          <w:position w:val="-132"/>
        </w:rPr>
        <w:drawing>
          <wp:inline distT="0" distB="0" distL="0" distR="0">
            <wp:extent cx="5615940" cy="421195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0"/>
                    <a:stretch>
                      <a:fillRect/>
                    </a:stretch>
                  </pic:blipFill>
                  <pic:spPr>
                    <a:xfrm>
                      <a:off x="0" y="0"/>
                      <a:ext cx="5615940" cy="4212336"/>
                    </a:xfrm>
                    <a:prstGeom prst="rect">
                      <a:avLst/>
                    </a:prstGeom>
                  </pic:spPr>
                </pic:pic>
              </a:graphicData>
            </a:graphic>
          </wp:inline>
        </w:drawing>
      </w:r>
    </w:p>
    <w:p w14:paraId="5701ED47">
      <w:pPr>
        <w:spacing w:before="300" w:line="334" w:lineRule="auto"/>
        <w:ind w:left="16" w:right="6" w:firstLine="631"/>
        <w:jc w:val="both"/>
        <w:rPr>
          <w:rFonts w:ascii="仿宋" w:hAnsi="仿宋" w:eastAsia="仿宋" w:cs="仿宋"/>
          <w:sz w:val="31"/>
          <w:szCs w:val="31"/>
        </w:rPr>
      </w:pPr>
      <w:bookmarkStart w:id="117" w:name="bookmark186"/>
      <w:bookmarkEnd w:id="117"/>
      <w:bookmarkStart w:id="118" w:name="bookmark185"/>
      <w:bookmarkEnd w:id="118"/>
      <w:r>
        <w:rPr>
          <w:rFonts w:ascii="Times New Roman" w:hAnsi="Times New Roman" w:eastAsia="Times New Roman" w:cs="Times New Roman"/>
          <w:spacing w:val="3"/>
          <w:sz w:val="31"/>
          <w:szCs w:val="31"/>
        </w:rPr>
        <w:t>2.1.2.4</w:t>
      </w:r>
      <w:r>
        <w:rPr>
          <w:rFonts w:ascii="Times New Roman" w:hAnsi="Times New Roman" w:eastAsia="Times New Roman" w:cs="Times New Roman"/>
          <w:spacing w:val="45"/>
          <w:sz w:val="31"/>
          <w:szCs w:val="31"/>
        </w:rPr>
        <w:t xml:space="preserve"> </w:t>
      </w:r>
      <w:r>
        <w:rPr>
          <w:rFonts w:ascii="仿宋" w:hAnsi="仿宋" w:eastAsia="仿宋" w:cs="仿宋"/>
          <w:spacing w:val="3"/>
          <w:sz w:val="31"/>
          <w:szCs w:val="31"/>
        </w:rPr>
        <w:t>学生素质。根据中等职业学校生源的实际情况，学校</w:t>
      </w:r>
      <w:r>
        <w:rPr>
          <w:rFonts w:ascii="仿宋" w:hAnsi="仿宋" w:eastAsia="仿宋" w:cs="仿宋"/>
          <w:spacing w:val="5"/>
          <w:sz w:val="31"/>
          <w:szCs w:val="31"/>
        </w:rPr>
        <w:t>始终高度重视德育工作。学校按照要求开齐开全德育课、就业指导课和安全法制课。学生的思想品德素质和综合职业素质不断得</w:t>
      </w:r>
      <w:r>
        <w:rPr>
          <w:rFonts w:ascii="仿宋" w:hAnsi="仿宋" w:eastAsia="仿宋" w:cs="仿宋"/>
          <w:spacing w:val="6"/>
          <w:sz w:val="31"/>
          <w:szCs w:val="31"/>
        </w:rPr>
        <w:t>到提升。在智育和体育评定方面，学生整体文化素质不断提高，</w:t>
      </w:r>
      <w:r>
        <w:rPr>
          <w:rFonts w:ascii="仿宋" w:hAnsi="仿宋" w:eastAsia="仿宋" w:cs="仿宋"/>
          <w:spacing w:val="4"/>
          <w:sz w:val="31"/>
          <w:szCs w:val="31"/>
        </w:rPr>
        <w:t>文化课的合格率为</w:t>
      </w:r>
      <w:r>
        <w:rPr>
          <w:rFonts w:ascii="仿宋" w:hAnsi="仿宋" w:eastAsia="仿宋" w:cs="仿宋"/>
          <w:spacing w:val="-61"/>
          <w:sz w:val="31"/>
          <w:szCs w:val="31"/>
        </w:rPr>
        <w:t xml:space="preserve"> </w:t>
      </w:r>
      <w:r>
        <w:rPr>
          <w:rFonts w:ascii="Times New Roman" w:hAnsi="Times New Roman" w:eastAsia="Times New Roman" w:cs="Times New Roman"/>
          <w:spacing w:val="4"/>
          <w:sz w:val="31"/>
          <w:szCs w:val="31"/>
        </w:rPr>
        <w:t>90.36</w:t>
      </w:r>
      <w:r>
        <w:rPr>
          <w:rFonts w:ascii="仿宋" w:hAnsi="仿宋" w:eastAsia="仿宋" w:cs="仿宋"/>
          <w:spacing w:val="-1"/>
          <w:sz w:val="31"/>
          <w:szCs w:val="31"/>
        </w:rPr>
        <w:t>％，</w:t>
      </w:r>
      <w:r>
        <w:rPr>
          <w:rFonts w:ascii="仿宋" w:hAnsi="仿宋" w:eastAsia="仿宋" w:cs="仿宋"/>
          <w:spacing w:val="4"/>
          <w:sz w:val="31"/>
          <w:szCs w:val="31"/>
        </w:rPr>
        <w:t>体质测评合格率为</w:t>
      </w:r>
      <w:r>
        <w:rPr>
          <w:rFonts w:ascii="仿宋" w:hAnsi="仿宋" w:eastAsia="仿宋" w:cs="仿宋"/>
          <w:spacing w:val="-60"/>
          <w:sz w:val="31"/>
          <w:szCs w:val="31"/>
        </w:rPr>
        <w:t xml:space="preserve"> </w:t>
      </w:r>
      <w:r>
        <w:rPr>
          <w:rFonts w:ascii="Times New Roman" w:hAnsi="Times New Roman" w:eastAsia="Times New Roman" w:cs="Times New Roman"/>
          <w:spacing w:val="4"/>
          <w:sz w:val="31"/>
          <w:szCs w:val="31"/>
        </w:rPr>
        <w:t>94.00%</w:t>
      </w:r>
      <w:r>
        <w:rPr>
          <w:rFonts w:ascii="Times New Roman" w:hAnsi="Times New Roman" w:eastAsia="Times New Roman" w:cs="Times New Roman"/>
          <w:spacing w:val="-33"/>
          <w:sz w:val="31"/>
          <w:szCs w:val="31"/>
        </w:rPr>
        <w:t xml:space="preserve"> </w:t>
      </w:r>
      <w:r>
        <w:rPr>
          <w:rFonts w:ascii="仿宋" w:hAnsi="仿宋" w:eastAsia="仿宋" w:cs="仿宋"/>
          <w:spacing w:val="4"/>
          <w:sz w:val="31"/>
          <w:szCs w:val="31"/>
        </w:rPr>
        <w:t>，毕业率</w:t>
      </w:r>
      <w:r>
        <w:rPr>
          <w:rFonts w:ascii="仿宋" w:hAnsi="仿宋" w:eastAsia="仿宋" w:cs="仿宋"/>
          <w:spacing w:val="6"/>
          <w:sz w:val="31"/>
          <w:szCs w:val="31"/>
        </w:rPr>
        <w:t>为</w:t>
      </w:r>
      <w:r>
        <w:rPr>
          <w:rFonts w:ascii="仿宋" w:hAnsi="仿宋" w:eastAsia="仿宋" w:cs="仿宋"/>
          <w:spacing w:val="-28"/>
          <w:sz w:val="31"/>
          <w:szCs w:val="31"/>
        </w:rPr>
        <w:t xml:space="preserve"> </w:t>
      </w:r>
      <w:r>
        <w:rPr>
          <w:rFonts w:ascii="Times New Roman" w:hAnsi="Times New Roman" w:eastAsia="Times New Roman" w:cs="Times New Roman"/>
          <w:spacing w:val="6"/>
          <w:sz w:val="31"/>
          <w:szCs w:val="31"/>
        </w:rPr>
        <w:t>100</w:t>
      </w:r>
      <w:r>
        <w:rPr>
          <w:rFonts w:ascii="仿宋" w:hAnsi="仿宋" w:eastAsia="仿宋" w:cs="仿宋"/>
          <w:spacing w:val="6"/>
          <w:sz w:val="31"/>
          <w:szCs w:val="31"/>
        </w:rPr>
        <w:t>％。其中文化课的合格率偏低，数学、英语两科薄弱是造</w:t>
      </w:r>
      <w:r>
        <w:rPr>
          <w:rFonts w:ascii="仿宋" w:hAnsi="仿宋" w:eastAsia="仿宋" w:cs="仿宋"/>
          <w:spacing w:val="8"/>
          <w:sz w:val="31"/>
          <w:szCs w:val="31"/>
        </w:rPr>
        <w:t>成文化课合格率偏低的主要原因。</w:t>
      </w:r>
    </w:p>
    <w:p w14:paraId="5C10ED9F">
      <w:pPr>
        <w:spacing w:before="10" w:line="220" w:lineRule="auto"/>
        <w:ind w:left="654"/>
        <w:outlineLvl w:val="2"/>
        <w:rPr>
          <w:rFonts w:ascii="仿宋" w:hAnsi="仿宋" w:eastAsia="仿宋" w:cs="仿宋"/>
          <w:sz w:val="31"/>
          <w:szCs w:val="31"/>
        </w:rPr>
      </w:pPr>
      <w:bookmarkStart w:id="119" w:name="bookmark32"/>
      <w:bookmarkEnd w:id="119"/>
      <w:bookmarkStart w:id="120" w:name="bookmark31"/>
      <w:bookmarkEnd w:id="120"/>
      <w:r>
        <w:rPr>
          <w:rFonts w:ascii="Calibri" w:hAnsi="Calibri" w:eastAsia="Calibri" w:cs="Calibri"/>
          <w:b/>
          <w:bCs/>
          <w:spacing w:val="2"/>
          <w:sz w:val="31"/>
          <w:szCs w:val="31"/>
        </w:rPr>
        <w:t>2.1.3</w:t>
      </w:r>
      <w:r>
        <w:rPr>
          <w:rFonts w:ascii="Calibri" w:hAnsi="Calibri" w:eastAsia="Calibri" w:cs="Calibri"/>
          <w:b/>
          <w:bCs/>
          <w:spacing w:val="27"/>
          <w:w w:val="101"/>
          <w:sz w:val="31"/>
          <w:szCs w:val="31"/>
        </w:rPr>
        <w:t xml:space="preserve"> </w:t>
      </w:r>
      <w:r>
        <w:rPr>
          <w:rFonts w:ascii="仿宋" w:hAnsi="仿宋" w:eastAsia="仿宋" w:cs="仿宋"/>
          <w:b/>
          <w:bCs/>
          <w:spacing w:val="2"/>
          <w:sz w:val="31"/>
          <w:szCs w:val="31"/>
        </w:rPr>
        <w:t>在校体验</w:t>
      </w:r>
    </w:p>
    <w:p w14:paraId="39906552">
      <w:pPr>
        <w:spacing w:before="196" w:line="333" w:lineRule="auto"/>
        <w:ind w:left="22" w:firstLine="625"/>
        <w:jc w:val="both"/>
        <w:rPr>
          <w:rFonts w:ascii="仿宋" w:hAnsi="仿宋" w:eastAsia="仿宋" w:cs="仿宋"/>
          <w:sz w:val="31"/>
          <w:szCs w:val="31"/>
        </w:rPr>
      </w:pPr>
      <w:r>
        <w:rPr>
          <w:rFonts w:ascii="Times New Roman" w:hAnsi="Times New Roman" w:eastAsia="Times New Roman" w:cs="Times New Roman"/>
          <w:spacing w:val="12"/>
          <w:sz w:val="31"/>
          <w:szCs w:val="31"/>
        </w:rPr>
        <w:t xml:space="preserve">2.1.3.1  </w:t>
      </w:r>
      <w:r>
        <w:rPr>
          <w:rFonts w:ascii="仿宋" w:hAnsi="仿宋" w:eastAsia="仿宋" w:cs="仿宋"/>
          <w:spacing w:val="12"/>
          <w:sz w:val="31"/>
          <w:szCs w:val="31"/>
        </w:rPr>
        <w:t>毕业生满意度调研。望都职教中心对近</w:t>
      </w:r>
      <w:r>
        <w:rPr>
          <w:rFonts w:ascii="仿宋" w:hAnsi="仿宋" w:eastAsia="仿宋" w:cs="仿宋"/>
          <w:spacing w:val="11"/>
          <w:sz w:val="31"/>
          <w:szCs w:val="31"/>
        </w:rPr>
        <w:t>三年毕业生</w:t>
      </w:r>
      <w:r>
        <w:rPr>
          <w:rFonts w:ascii="仿宋" w:hAnsi="仿宋" w:eastAsia="仿宋" w:cs="仿宋"/>
          <w:spacing w:val="6"/>
          <w:sz w:val="31"/>
          <w:szCs w:val="31"/>
        </w:rPr>
        <w:t>进行满意度调研，经过调查发现近两年毕业学生总体满意度高，</w:t>
      </w:r>
      <w:r>
        <w:rPr>
          <w:rFonts w:ascii="仿宋" w:hAnsi="仿宋" w:eastAsia="仿宋" w:cs="仿宋"/>
          <w:spacing w:val="8"/>
          <w:sz w:val="31"/>
          <w:szCs w:val="31"/>
        </w:rPr>
        <w:t>说明学校学生就业工作得到了毕业生的认可。</w:t>
      </w:r>
    </w:p>
    <w:p w14:paraId="048CA561">
      <w:pPr>
        <w:spacing w:line="333" w:lineRule="auto"/>
        <w:rPr>
          <w:rFonts w:ascii="仿宋" w:hAnsi="仿宋" w:eastAsia="仿宋" w:cs="仿宋"/>
          <w:sz w:val="31"/>
          <w:szCs w:val="31"/>
        </w:rPr>
        <w:sectPr>
          <w:footerReference r:id="rId35" w:type="default"/>
          <w:pgSz w:w="11906" w:h="16839"/>
          <w:pgMar w:top="400" w:right="1431" w:bottom="1384" w:left="1586" w:header="0" w:footer="1020" w:gutter="0"/>
          <w:cols w:space="720" w:num="1"/>
        </w:sectPr>
      </w:pPr>
    </w:p>
    <w:p w14:paraId="1EACA926">
      <w:pPr>
        <w:pStyle w:val="2"/>
        <w:spacing w:line="248" w:lineRule="auto"/>
      </w:pPr>
    </w:p>
    <w:p w14:paraId="7CBEBE64">
      <w:pPr>
        <w:pStyle w:val="2"/>
        <w:spacing w:line="248" w:lineRule="auto"/>
      </w:pPr>
    </w:p>
    <w:p w14:paraId="3C977BB2">
      <w:pPr>
        <w:pStyle w:val="2"/>
        <w:spacing w:line="248" w:lineRule="auto"/>
      </w:pPr>
    </w:p>
    <w:p w14:paraId="356A5758">
      <w:pPr>
        <w:pStyle w:val="2"/>
        <w:spacing w:line="248" w:lineRule="auto"/>
      </w:pPr>
    </w:p>
    <w:p w14:paraId="436ACFA7">
      <w:pPr>
        <w:pStyle w:val="2"/>
        <w:spacing w:line="249" w:lineRule="auto"/>
      </w:pPr>
    </w:p>
    <w:p w14:paraId="65D67B09">
      <w:pPr>
        <w:pStyle w:val="2"/>
        <w:spacing w:line="249" w:lineRule="auto"/>
      </w:pPr>
    </w:p>
    <w:p w14:paraId="0B0199C7">
      <w:pPr>
        <w:spacing w:before="78" w:line="337" w:lineRule="exact"/>
        <w:ind w:left="1618"/>
        <w:outlineLvl w:val="0"/>
        <w:rPr>
          <w:rFonts w:ascii="黑体" w:hAnsi="黑体" w:eastAsia="黑体" w:cs="黑体"/>
          <w:sz w:val="24"/>
          <w:szCs w:val="24"/>
        </w:rPr>
      </w:pPr>
      <w:bookmarkStart w:id="121" w:name="bookmark133"/>
      <w:bookmarkEnd w:id="121"/>
      <w:bookmarkStart w:id="122" w:name="bookmark132"/>
      <w:bookmarkEnd w:id="122"/>
      <w:r>
        <w:rPr>
          <w:rFonts w:ascii="黑体" w:hAnsi="黑体" w:eastAsia="黑体" w:cs="黑体"/>
          <w:spacing w:val="-2"/>
          <w:position w:val="2"/>
          <w:sz w:val="24"/>
          <w:szCs w:val="24"/>
        </w:rPr>
        <w:t>表</w:t>
      </w:r>
      <w:r>
        <w:rPr>
          <w:rFonts w:ascii="黑体" w:hAnsi="黑体" w:eastAsia="黑体" w:cs="黑体"/>
          <w:spacing w:val="-40"/>
          <w:position w:val="2"/>
          <w:sz w:val="24"/>
          <w:szCs w:val="24"/>
        </w:rPr>
        <w:t xml:space="preserve"> </w:t>
      </w:r>
      <w:r>
        <w:rPr>
          <w:rFonts w:ascii="Calibri" w:hAnsi="Calibri" w:eastAsia="Calibri" w:cs="Calibri"/>
          <w:spacing w:val="-2"/>
          <w:position w:val="2"/>
          <w:sz w:val="24"/>
          <w:szCs w:val="24"/>
        </w:rPr>
        <w:t>2-2</w:t>
      </w:r>
      <w:r>
        <w:rPr>
          <w:rFonts w:ascii="Calibri" w:hAnsi="Calibri" w:eastAsia="Calibri" w:cs="Calibri"/>
          <w:spacing w:val="15"/>
          <w:position w:val="2"/>
          <w:sz w:val="24"/>
          <w:szCs w:val="24"/>
        </w:rPr>
        <w:t xml:space="preserve"> </w:t>
      </w:r>
      <w:r>
        <w:rPr>
          <w:rFonts w:ascii="Calibri" w:hAnsi="Calibri" w:eastAsia="Calibri" w:cs="Calibri"/>
          <w:spacing w:val="-2"/>
          <w:position w:val="2"/>
          <w:sz w:val="24"/>
          <w:szCs w:val="24"/>
        </w:rPr>
        <w:t>2022-2024</w:t>
      </w:r>
      <w:r>
        <w:rPr>
          <w:rFonts w:ascii="Calibri" w:hAnsi="Calibri" w:eastAsia="Calibri" w:cs="Calibri"/>
          <w:spacing w:val="17"/>
          <w:position w:val="2"/>
          <w:sz w:val="24"/>
          <w:szCs w:val="24"/>
        </w:rPr>
        <w:t xml:space="preserve"> </w:t>
      </w:r>
      <w:r>
        <w:rPr>
          <w:rFonts w:ascii="黑体" w:hAnsi="黑体" w:eastAsia="黑体" w:cs="黑体"/>
          <w:spacing w:val="-2"/>
          <w:position w:val="2"/>
          <w:sz w:val="24"/>
          <w:szCs w:val="24"/>
        </w:rPr>
        <w:t>年各专业毕业生就业满意度情况统计表</w:t>
      </w:r>
    </w:p>
    <w:p w14:paraId="44F6C226">
      <w:pPr>
        <w:spacing w:line="38" w:lineRule="exact"/>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5"/>
        <w:gridCol w:w="2177"/>
        <w:gridCol w:w="2264"/>
        <w:gridCol w:w="2269"/>
      </w:tblGrid>
      <w:tr w14:paraId="6AFED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065" w:type="dxa"/>
            <w:gridSpan w:val="4"/>
            <w:vAlign w:val="top"/>
          </w:tcPr>
          <w:p w14:paraId="1F963DF6">
            <w:pPr>
              <w:pStyle w:val="6"/>
              <w:spacing w:before="158" w:line="226" w:lineRule="auto"/>
              <w:ind w:left="1546"/>
              <w:rPr>
                <w:sz w:val="31"/>
                <w:szCs w:val="31"/>
              </w:rPr>
            </w:pPr>
            <w:r>
              <w:rPr>
                <w:rFonts w:ascii="宋体" w:hAnsi="宋体" w:eastAsia="宋体" w:cs="宋体"/>
                <w:spacing w:val="6"/>
                <w:sz w:val="31"/>
                <w:szCs w:val="31"/>
              </w:rPr>
              <w:t>2022-2024</w:t>
            </w:r>
            <w:r>
              <w:rPr>
                <w:rFonts w:ascii="宋体" w:hAnsi="宋体" w:eastAsia="宋体" w:cs="宋体"/>
                <w:spacing w:val="-48"/>
                <w:sz w:val="31"/>
                <w:szCs w:val="31"/>
              </w:rPr>
              <w:t xml:space="preserve"> </w:t>
            </w:r>
            <w:r>
              <w:rPr>
                <w:spacing w:val="6"/>
                <w:sz w:val="31"/>
                <w:szCs w:val="31"/>
              </w:rPr>
              <w:t>年各专业毕业生就业满意度情况</w:t>
            </w:r>
          </w:p>
        </w:tc>
      </w:tr>
      <w:tr w14:paraId="55FBE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55" w:type="dxa"/>
            <w:vAlign w:val="top"/>
          </w:tcPr>
          <w:p w14:paraId="5C1534EC">
            <w:pPr>
              <w:spacing w:before="194" w:line="220" w:lineRule="auto"/>
              <w:ind w:left="705"/>
              <w:rPr>
                <w:rFonts w:ascii="宋体" w:hAnsi="宋体" w:eastAsia="宋体" w:cs="宋体"/>
                <w:sz w:val="24"/>
                <w:szCs w:val="24"/>
              </w:rPr>
            </w:pPr>
            <w:r>
              <w:rPr>
                <w:rFonts w:ascii="宋体" w:hAnsi="宋体" w:eastAsia="宋体" w:cs="宋体"/>
                <w:spacing w:val="-3"/>
                <w:sz w:val="24"/>
                <w:szCs w:val="24"/>
              </w:rPr>
              <w:t>专业名称</w:t>
            </w:r>
          </w:p>
        </w:tc>
        <w:tc>
          <w:tcPr>
            <w:tcW w:w="2177" w:type="dxa"/>
            <w:vAlign w:val="top"/>
          </w:tcPr>
          <w:p w14:paraId="37A6B227">
            <w:pPr>
              <w:spacing w:before="39" w:line="219" w:lineRule="auto"/>
              <w:ind w:left="116"/>
              <w:rPr>
                <w:rFonts w:ascii="宋体" w:hAnsi="宋体" w:eastAsia="宋体" w:cs="宋体"/>
                <w:sz w:val="24"/>
                <w:szCs w:val="24"/>
              </w:rPr>
            </w:pPr>
            <w:r>
              <w:rPr>
                <w:rFonts w:ascii="宋体" w:hAnsi="宋体" w:eastAsia="宋体" w:cs="宋体"/>
                <w:spacing w:val="-3"/>
                <w:sz w:val="24"/>
                <w:szCs w:val="24"/>
              </w:rPr>
              <w:t>2022</w:t>
            </w:r>
            <w:r>
              <w:rPr>
                <w:rFonts w:ascii="宋体" w:hAnsi="宋体" w:eastAsia="宋体" w:cs="宋体"/>
                <w:spacing w:val="-61"/>
                <w:sz w:val="24"/>
                <w:szCs w:val="24"/>
              </w:rPr>
              <w:t xml:space="preserve"> </w:t>
            </w:r>
            <w:r>
              <w:rPr>
                <w:rFonts w:ascii="宋体" w:hAnsi="宋体" w:eastAsia="宋体" w:cs="宋体"/>
                <w:spacing w:val="-3"/>
                <w:sz w:val="24"/>
                <w:szCs w:val="24"/>
              </w:rPr>
              <w:t>届就业满意度</w:t>
            </w:r>
          </w:p>
          <w:p w14:paraId="745EB16D">
            <w:pPr>
              <w:spacing w:before="26" w:line="206" w:lineRule="auto"/>
              <w:ind w:left="806"/>
              <w:rPr>
                <w:rFonts w:ascii="宋体" w:hAnsi="宋体" w:eastAsia="宋体" w:cs="宋体"/>
                <w:sz w:val="24"/>
                <w:szCs w:val="24"/>
              </w:rPr>
            </w:pPr>
            <w:r>
              <w:rPr>
                <w:rFonts w:ascii="宋体" w:hAnsi="宋体" w:eastAsia="宋体" w:cs="宋体"/>
                <w:spacing w:val="-7"/>
                <w:sz w:val="24"/>
                <w:szCs w:val="24"/>
              </w:rPr>
              <w:t>（%）</w:t>
            </w:r>
          </w:p>
        </w:tc>
        <w:tc>
          <w:tcPr>
            <w:tcW w:w="2264" w:type="dxa"/>
            <w:vAlign w:val="top"/>
          </w:tcPr>
          <w:p w14:paraId="3284C75D">
            <w:pPr>
              <w:spacing w:before="39" w:line="219" w:lineRule="auto"/>
              <w:ind w:left="152"/>
              <w:rPr>
                <w:rFonts w:ascii="宋体" w:hAnsi="宋体" w:eastAsia="宋体" w:cs="宋体"/>
                <w:sz w:val="24"/>
                <w:szCs w:val="24"/>
              </w:rPr>
            </w:pPr>
            <w:r>
              <w:rPr>
                <w:rFonts w:ascii="宋体" w:hAnsi="宋体" w:eastAsia="宋体" w:cs="宋体"/>
                <w:spacing w:val="-3"/>
                <w:sz w:val="24"/>
                <w:szCs w:val="24"/>
              </w:rPr>
              <w:t>2023</w:t>
            </w:r>
            <w:r>
              <w:rPr>
                <w:rFonts w:ascii="宋体" w:hAnsi="宋体" w:eastAsia="宋体" w:cs="宋体"/>
                <w:spacing w:val="-44"/>
                <w:sz w:val="24"/>
                <w:szCs w:val="24"/>
              </w:rPr>
              <w:t xml:space="preserve"> </w:t>
            </w:r>
            <w:r>
              <w:rPr>
                <w:rFonts w:ascii="宋体" w:hAnsi="宋体" w:eastAsia="宋体" w:cs="宋体"/>
                <w:spacing w:val="-3"/>
                <w:sz w:val="24"/>
                <w:szCs w:val="24"/>
              </w:rPr>
              <w:t>届就业满意度</w:t>
            </w:r>
          </w:p>
          <w:p w14:paraId="0ED495FA">
            <w:pPr>
              <w:spacing w:before="26" w:line="206" w:lineRule="auto"/>
              <w:ind w:left="849"/>
              <w:rPr>
                <w:rFonts w:ascii="宋体" w:hAnsi="宋体" w:eastAsia="宋体" w:cs="宋体"/>
                <w:sz w:val="24"/>
                <w:szCs w:val="24"/>
              </w:rPr>
            </w:pPr>
            <w:r>
              <w:rPr>
                <w:rFonts w:ascii="宋体" w:hAnsi="宋体" w:eastAsia="宋体" w:cs="宋体"/>
                <w:spacing w:val="-7"/>
                <w:sz w:val="24"/>
                <w:szCs w:val="24"/>
              </w:rPr>
              <w:t>（%）</w:t>
            </w:r>
          </w:p>
        </w:tc>
        <w:tc>
          <w:tcPr>
            <w:tcW w:w="2269" w:type="dxa"/>
            <w:vAlign w:val="top"/>
          </w:tcPr>
          <w:p w14:paraId="04694F97">
            <w:pPr>
              <w:spacing w:before="39" w:line="219" w:lineRule="auto"/>
              <w:ind w:left="153"/>
              <w:rPr>
                <w:rFonts w:ascii="宋体" w:hAnsi="宋体" w:eastAsia="宋体" w:cs="宋体"/>
                <w:sz w:val="24"/>
                <w:szCs w:val="24"/>
              </w:rPr>
            </w:pPr>
            <w:r>
              <w:rPr>
                <w:rFonts w:ascii="宋体" w:hAnsi="宋体" w:eastAsia="宋体" w:cs="宋体"/>
                <w:spacing w:val="-3"/>
                <w:sz w:val="24"/>
                <w:szCs w:val="24"/>
              </w:rPr>
              <w:t>2024</w:t>
            </w:r>
            <w:r>
              <w:rPr>
                <w:rFonts w:ascii="宋体" w:hAnsi="宋体" w:eastAsia="宋体" w:cs="宋体"/>
                <w:spacing w:val="-44"/>
                <w:sz w:val="24"/>
                <w:szCs w:val="24"/>
              </w:rPr>
              <w:t xml:space="preserve"> </w:t>
            </w:r>
            <w:r>
              <w:rPr>
                <w:rFonts w:ascii="宋体" w:hAnsi="宋体" w:eastAsia="宋体" w:cs="宋体"/>
                <w:spacing w:val="-3"/>
                <w:sz w:val="24"/>
                <w:szCs w:val="24"/>
              </w:rPr>
              <w:t>届就业满意度</w:t>
            </w:r>
          </w:p>
          <w:p w14:paraId="02717624">
            <w:pPr>
              <w:spacing w:before="26" w:line="206" w:lineRule="auto"/>
              <w:ind w:left="853"/>
              <w:rPr>
                <w:rFonts w:ascii="宋体" w:hAnsi="宋体" w:eastAsia="宋体" w:cs="宋体"/>
                <w:sz w:val="24"/>
                <w:szCs w:val="24"/>
              </w:rPr>
            </w:pPr>
            <w:r>
              <w:rPr>
                <w:rFonts w:ascii="宋体" w:hAnsi="宋体" w:eastAsia="宋体" w:cs="宋体"/>
                <w:spacing w:val="-7"/>
                <w:sz w:val="24"/>
                <w:szCs w:val="24"/>
              </w:rPr>
              <w:t>（%）</w:t>
            </w:r>
          </w:p>
        </w:tc>
      </w:tr>
      <w:tr w14:paraId="088EB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55" w:type="dxa"/>
            <w:vAlign w:val="top"/>
          </w:tcPr>
          <w:p w14:paraId="390AD839">
            <w:pPr>
              <w:spacing w:before="48" w:line="216" w:lineRule="auto"/>
              <w:ind w:left="141"/>
              <w:rPr>
                <w:rFonts w:ascii="宋体" w:hAnsi="宋体" w:eastAsia="宋体" w:cs="宋体"/>
                <w:sz w:val="22"/>
                <w:szCs w:val="22"/>
              </w:rPr>
            </w:pPr>
            <w:r>
              <w:rPr>
                <w:rFonts w:ascii="宋体" w:hAnsi="宋体" w:eastAsia="宋体" w:cs="宋体"/>
                <w:spacing w:val="-4"/>
                <w:sz w:val="22"/>
                <w:szCs w:val="22"/>
              </w:rPr>
              <w:t>电子电器应用与维修</w:t>
            </w:r>
          </w:p>
        </w:tc>
        <w:tc>
          <w:tcPr>
            <w:tcW w:w="2177" w:type="dxa"/>
            <w:vAlign w:val="top"/>
          </w:tcPr>
          <w:p w14:paraId="52E5B976">
            <w:pPr>
              <w:spacing w:before="93" w:line="186" w:lineRule="auto"/>
              <w:ind w:left="986"/>
              <w:rPr>
                <w:rFonts w:ascii="Calibri" w:hAnsi="Calibri" w:eastAsia="Calibri" w:cs="Calibri"/>
                <w:sz w:val="20"/>
                <w:szCs w:val="20"/>
              </w:rPr>
            </w:pPr>
            <w:r>
              <w:rPr>
                <w:rFonts w:ascii="Calibri" w:hAnsi="Calibri" w:eastAsia="Calibri" w:cs="Calibri"/>
                <w:spacing w:val="1"/>
                <w:sz w:val="20"/>
                <w:szCs w:val="20"/>
              </w:rPr>
              <w:t>96</w:t>
            </w:r>
          </w:p>
        </w:tc>
        <w:tc>
          <w:tcPr>
            <w:tcW w:w="2264" w:type="dxa"/>
            <w:vAlign w:val="top"/>
          </w:tcPr>
          <w:p w14:paraId="71423AB5">
            <w:pPr>
              <w:spacing w:before="93" w:line="186" w:lineRule="auto"/>
              <w:ind w:left="1031"/>
              <w:rPr>
                <w:rFonts w:ascii="Calibri" w:hAnsi="Calibri" w:eastAsia="Calibri" w:cs="Calibri"/>
                <w:sz w:val="20"/>
                <w:szCs w:val="20"/>
              </w:rPr>
            </w:pPr>
            <w:r>
              <w:rPr>
                <w:rFonts w:ascii="Calibri" w:hAnsi="Calibri" w:eastAsia="Calibri" w:cs="Calibri"/>
                <w:sz w:val="20"/>
                <w:szCs w:val="20"/>
              </w:rPr>
              <w:t>98</w:t>
            </w:r>
          </w:p>
        </w:tc>
        <w:tc>
          <w:tcPr>
            <w:tcW w:w="2269" w:type="dxa"/>
            <w:vAlign w:val="top"/>
          </w:tcPr>
          <w:p w14:paraId="0830EE99">
            <w:pPr>
              <w:spacing w:before="93" w:line="186" w:lineRule="auto"/>
              <w:ind w:left="1033"/>
              <w:rPr>
                <w:rFonts w:ascii="Calibri" w:hAnsi="Calibri" w:eastAsia="Calibri" w:cs="Calibri"/>
                <w:sz w:val="20"/>
                <w:szCs w:val="20"/>
              </w:rPr>
            </w:pPr>
            <w:r>
              <w:rPr>
                <w:rFonts w:ascii="Calibri" w:hAnsi="Calibri" w:eastAsia="Calibri" w:cs="Calibri"/>
                <w:sz w:val="20"/>
                <w:szCs w:val="20"/>
              </w:rPr>
              <w:t>99</w:t>
            </w:r>
          </w:p>
        </w:tc>
      </w:tr>
      <w:tr w14:paraId="680FF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55" w:type="dxa"/>
            <w:vAlign w:val="top"/>
          </w:tcPr>
          <w:p w14:paraId="33DBD03D">
            <w:pPr>
              <w:spacing w:before="48" w:line="216" w:lineRule="auto"/>
              <w:ind w:left="115"/>
              <w:rPr>
                <w:rFonts w:ascii="宋体" w:hAnsi="宋体" w:eastAsia="宋体" w:cs="宋体"/>
                <w:sz w:val="22"/>
                <w:szCs w:val="22"/>
              </w:rPr>
            </w:pPr>
            <w:r>
              <w:rPr>
                <w:rFonts w:ascii="宋体" w:hAnsi="宋体" w:eastAsia="宋体" w:cs="宋体"/>
                <w:spacing w:val="-2"/>
                <w:sz w:val="22"/>
                <w:szCs w:val="22"/>
              </w:rPr>
              <w:t>计算机应用</w:t>
            </w:r>
          </w:p>
        </w:tc>
        <w:tc>
          <w:tcPr>
            <w:tcW w:w="2177" w:type="dxa"/>
            <w:vAlign w:val="top"/>
          </w:tcPr>
          <w:p w14:paraId="0B6D87A7">
            <w:pPr>
              <w:spacing w:before="96" w:line="186" w:lineRule="auto"/>
              <w:ind w:left="986"/>
              <w:rPr>
                <w:rFonts w:ascii="Calibri" w:hAnsi="Calibri" w:eastAsia="Calibri" w:cs="Calibri"/>
                <w:sz w:val="20"/>
                <w:szCs w:val="20"/>
              </w:rPr>
            </w:pPr>
            <w:r>
              <w:rPr>
                <w:rFonts w:ascii="Calibri" w:hAnsi="Calibri" w:eastAsia="Calibri" w:cs="Calibri"/>
                <w:sz w:val="20"/>
                <w:szCs w:val="20"/>
              </w:rPr>
              <w:t>95</w:t>
            </w:r>
          </w:p>
        </w:tc>
        <w:tc>
          <w:tcPr>
            <w:tcW w:w="2264" w:type="dxa"/>
            <w:vAlign w:val="top"/>
          </w:tcPr>
          <w:p w14:paraId="42134BCE">
            <w:pPr>
              <w:spacing w:before="96" w:line="186" w:lineRule="auto"/>
              <w:ind w:left="1031"/>
              <w:rPr>
                <w:rFonts w:ascii="Calibri" w:hAnsi="Calibri" w:eastAsia="Calibri" w:cs="Calibri"/>
                <w:sz w:val="20"/>
                <w:szCs w:val="20"/>
              </w:rPr>
            </w:pPr>
            <w:r>
              <w:rPr>
                <w:rFonts w:ascii="Calibri" w:hAnsi="Calibri" w:eastAsia="Calibri" w:cs="Calibri"/>
                <w:sz w:val="20"/>
                <w:szCs w:val="20"/>
              </w:rPr>
              <w:t>99</w:t>
            </w:r>
          </w:p>
        </w:tc>
        <w:tc>
          <w:tcPr>
            <w:tcW w:w="2269" w:type="dxa"/>
            <w:vAlign w:val="top"/>
          </w:tcPr>
          <w:p w14:paraId="0E0DF996">
            <w:pPr>
              <w:spacing w:before="96" w:line="186" w:lineRule="auto"/>
              <w:ind w:left="1033"/>
              <w:rPr>
                <w:rFonts w:ascii="Calibri" w:hAnsi="Calibri" w:eastAsia="Calibri" w:cs="Calibri"/>
                <w:sz w:val="20"/>
                <w:szCs w:val="20"/>
              </w:rPr>
            </w:pPr>
            <w:r>
              <w:rPr>
                <w:rFonts w:ascii="Calibri" w:hAnsi="Calibri" w:eastAsia="Calibri" w:cs="Calibri"/>
                <w:sz w:val="20"/>
                <w:szCs w:val="20"/>
              </w:rPr>
              <w:t>98</w:t>
            </w:r>
          </w:p>
        </w:tc>
      </w:tr>
      <w:tr w14:paraId="535C9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55" w:type="dxa"/>
            <w:vAlign w:val="top"/>
          </w:tcPr>
          <w:p w14:paraId="12EB212D">
            <w:pPr>
              <w:spacing w:before="49" w:line="216" w:lineRule="auto"/>
              <w:ind w:left="114"/>
              <w:rPr>
                <w:rFonts w:ascii="宋体" w:hAnsi="宋体" w:eastAsia="宋体" w:cs="宋体"/>
                <w:sz w:val="22"/>
                <w:szCs w:val="22"/>
              </w:rPr>
            </w:pPr>
            <w:r>
              <w:rPr>
                <w:rFonts w:ascii="宋体" w:hAnsi="宋体" w:eastAsia="宋体" w:cs="宋体"/>
                <w:spacing w:val="-2"/>
                <w:sz w:val="22"/>
                <w:szCs w:val="22"/>
              </w:rPr>
              <w:t>会计事务</w:t>
            </w:r>
          </w:p>
        </w:tc>
        <w:tc>
          <w:tcPr>
            <w:tcW w:w="2177" w:type="dxa"/>
            <w:vAlign w:val="top"/>
          </w:tcPr>
          <w:p w14:paraId="70F26635">
            <w:pPr>
              <w:spacing w:before="96" w:line="186" w:lineRule="auto"/>
              <w:ind w:left="986"/>
              <w:rPr>
                <w:rFonts w:ascii="Calibri" w:hAnsi="Calibri" w:eastAsia="Calibri" w:cs="Calibri"/>
                <w:sz w:val="20"/>
                <w:szCs w:val="20"/>
              </w:rPr>
            </w:pPr>
            <w:r>
              <w:rPr>
                <w:rFonts w:ascii="Calibri" w:hAnsi="Calibri" w:eastAsia="Calibri" w:cs="Calibri"/>
                <w:sz w:val="20"/>
                <w:szCs w:val="20"/>
              </w:rPr>
              <w:t>94</w:t>
            </w:r>
          </w:p>
        </w:tc>
        <w:tc>
          <w:tcPr>
            <w:tcW w:w="2264" w:type="dxa"/>
            <w:vAlign w:val="top"/>
          </w:tcPr>
          <w:p w14:paraId="36857C4D">
            <w:pPr>
              <w:spacing w:before="96" w:line="186" w:lineRule="auto"/>
              <w:ind w:left="1031"/>
              <w:rPr>
                <w:rFonts w:ascii="Calibri" w:hAnsi="Calibri" w:eastAsia="Calibri" w:cs="Calibri"/>
                <w:sz w:val="20"/>
                <w:szCs w:val="20"/>
              </w:rPr>
            </w:pPr>
            <w:r>
              <w:rPr>
                <w:rFonts w:ascii="Calibri" w:hAnsi="Calibri" w:eastAsia="Calibri" w:cs="Calibri"/>
                <w:sz w:val="20"/>
                <w:szCs w:val="20"/>
              </w:rPr>
              <w:t>98</w:t>
            </w:r>
          </w:p>
        </w:tc>
        <w:tc>
          <w:tcPr>
            <w:tcW w:w="2269" w:type="dxa"/>
            <w:vAlign w:val="top"/>
          </w:tcPr>
          <w:p w14:paraId="1596F8F6">
            <w:pPr>
              <w:spacing w:before="96" w:line="186" w:lineRule="auto"/>
              <w:ind w:left="1033"/>
              <w:rPr>
                <w:rFonts w:ascii="Calibri" w:hAnsi="Calibri" w:eastAsia="Calibri" w:cs="Calibri"/>
                <w:sz w:val="20"/>
                <w:szCs w:val="20"/>
              </w:rPr>
            </w:pPr>
            <w:r>
              <w:rPr>
                <w:rFonts w:ascii="Calibri" w:hAnsi="Calibri" w:eastAsia="Calibri" w:cs="Calibri"/>
                <w:sz w:val="20"/>
                <w:szCs w:val="20"/>
              </w:rPr>
              <w:t>97</w:t>
            </w:r>
          </w:p>
        </w:tc>
      </w:tr>
      <w:tr w14:paraId="30890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55" w:type="dxa"/>
            <w:vAlign w:val="top"/>
          </w:tcPr>
          <w:p w14:paraId="0213F490">
            <w:pPr>
              <w:spacing w:before="49" w:line="216" w:lineRule="auto"/>
              <w:ind w:left="118"/>
              <w:rPr>
                <w:rFonts w:ascii="宋体" w:hAnsi="宋体" w:eastAsia="宋体" w:cs="宋体"/>
                <w:sz w:val="22"/>
                <w:szCs w:val="22"/>
              </w:rPr>
            </w:pPr>
            <w:r>
              <w:rPr>
                <w:rFonts w:ascii="宋体" w:hAnsi="宋体" w:eastAsia="宋体" w:cs="宋体"/>
                <w:spacing w:val="-2"/>
                <w:sz w:val="22"/>
                <w:szCs w:val="22"/>
              </w:rPr>
              <w:t>建筑工程施工</w:t>
            </w:r>
          </w:p>
        </w:tc>
        <w:tc>
          <w:tcPr>
            <w:tcW w:w="2177" w:type="dxa"/>
            <w:vAlign w:val="top"/>
          </w:tcPr>
          <w:p w14:paraId="686FE7C0">
            <w:pPr>
              <w:spacing w:before="96" w:line="186" w:lineRule="auto"/>
              <w:ind w:left="986"/>
              <w:rPr>
                <w:rFonts w:ascii="Calibri" w:hAnsi="Calibri" w:eastAsia="Calibri" w:cs="Calibri"/>
                <w:sz w:val="20"/>
                <w:szCs w:val="20"/>
              </w:rPr>
            </w:pPr>
            <w:r>
              <w:rPr>
                <w:rFonts w:ascii="Calibri" w:hAnsi="Calibri" w:eastAsia="Calibri" w:cs="Calibri"/>
                <w:sz w:val="20"/>
                <w:szCs w:val="20"/>
              </w:rPr>
              <w:t>96</w:t>
            </w:r>
          </w:p>
        </w:tc>
        <w:tc>
          <w:tcPr>
            <w:tcW w:w="2264" w:type="dxa"/>
            <w:vAlign w:val="top"/>
          </w:tcPr>
          <w:p w14:paraId="4111C68E">
            <w:pPr>
              <w:spacing w:before="96" w:line="186" w:lineRule="auto"/>
              <w:ind w:left="1031"/>
              <w:rPr>
                <w:rFonts w:ascii="Calibri" w:hAnsi="Calibri" w:eastAsia="Calibri" w:cs="Calibri"/>
                <w:sz w:val="20"/>
                <w:szCs w:val="20"/>
              </w:rPr>
            </w:pPr>
            <w:r>
              <w:rPr>
                <w:rFonts w:ascii="Calibri" w:hAnsi="Calibri" w:eastAsia="Calibri" w:cs="Calibri"/>
                <w:sz w:val="20"/>
                <w:szCs w:val="20"/>
              </w:rPr>
              <w:t>98</w:t>
            </w:r>
          </w:p>
        </w:tc>
        <w:tc>
          <w:tcPr>
            <w:tcW w:w="2269" w:type="dxa"/>
            <w:vAlign w:val="top"/>
          </w:tcPr>
          <w:p w14:paraId="52247C5D">
            <w:pPr>
              <w:spacing w:before="96" w:line="186" w:lineRule="auto"/>
              <w:ind w:left="1033"/>
              <w:rPr>
                <w:rFonts w:ascii="Calibri" w:hAnsi="Calibri" w:eastAsia="Calibri" w:cs="Calibri"/>
                <w:sz w:val="20"/>
                <w:szCs w:val="20"/>
              </w:rPr>
            </w:pPr>
            <w:r>
              <w:rPr>
                <w:rFonts w:ascii="Calibri" w:hAnsi="Calibri" w:eastAsia="Calibri" w:cs="Calibri"/>
                <w:sz w:val="20"/>
                <w:szCs w:val="20"/>
              </w:rPr>
              <w:t>96</w:t>
            </w:r>
          </w:p>
        </w:tc>
      </w:tr>
      <w:tr w14:paraId="75EC9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55" w:type="dxa"/>
            <w:vAlign w:val="top"/>
          </w:tcPr>
          <w:p w14:paraId="29E8B4B0">
            <w:pPr>
              <w:spacing w:before="48" w:line="217" w:lineRule="auto"/>
              <w:ind w:left="115"/>
              <w:rPr>
                <w:rFonts w:ascii="宋体" w:hAnsi="宋体" w:eastAsia="宋体" w:cs="宋体"/>
                <w:sz w:val="22"/>
                <w:szCs w:val="22"/>
              </w:rPr>
            </w:pPr>
            <w:r>
              <w:rPr>
                <w:rFonts w:ascii="宋体" w:hAnsi="宋体" w:eastAsia="宋体" w:cs="宋体"/>
                <w:spacing w:val="-1"/>
                <w:sz w:val="22"/>
                <w:szCs w:val="22"/>
              </w:rPr>
              <w:t>汽车运用与维修</w:t>
            </w:r>
          </w:p>
        </w:tc>
        <w:tc>
          <w:tcPr>
            <w:tcW w:w="2177" w:type="dxa"/>
            <w:vAlign w:val="top"/>
          </w:tcPr>
          <w:p w14:paraId="7525C6A5">
            <w:pPr>
              <w:spacing w:before="95" w:line="186" w:lineRule="auto"/>
              <w:ind w:left="986"/>
              <w:rPr>
                <w:rFonts w:ascii="Calibri" w:hAnsi="Calibri" w:eastAsia="Calibri" w:cs="Calibri"/>
                <w:sz w:val="20"/>
                <w:szCs w:val="20"/>
              </w:rPr>
            </w:pPr>
            <w:r>
              <w:rPr>
                <w:rFonts w:ascii="Calibri" w:hAnsi="Calibri" w:eastAsia="Calibri" w:cs="Calibri"/>
                <w:sz w:val="20"/>
                <w:szCs w:val="20"/>
              </w:rPr>
              <w:t>97</w:t>
            </w:r>
          </w:p>
        </w:tc>
        <w:tc>
          <w:tcPr>
            <w:tcW w:w="2264" w:type="dxa"/>
            <w:vAlign w:val="top"/>
          </w:tcPr>
          <w:p w14:paraId="6EDDE008">
            <w:pPr>
              <w:spacing w:before="95" w:line="186" w:lineRule="auto"/>
              <w:ind w:left="1031"/>
              <w:rPr>
                <w:rFonts w:ascii="Calibri" w:hAnsi="Calibri" w:eastAsia="Calibri" w:cs="Calibri"/>
                <w:sz w:val="20"/>
                <w:szCs w:val="20"/>
              </w:rPr>
            </w:pPr>
            <w:r>
              <w:rPr>
                <w:rFonts w:ascii="Calibri" w:hAnsi="Calibri" w:eastAsia="Calibri" w:cs="Calibri"/>
                <w:sz w:val="20"/>
                <w:szCs w:val="20"/>
              </w:rPr>
              <w:t>99</w:t>
            </w:r>
          </w:p>
        </w:tc>
        <w:tc>
          <w:tcPr>
            <w:tcW w:w="2269" w:type="dxa"/>
            <w:vAlign w:val="top"/>
          </w:tcPr>
          <w:p w14:paraId="6E8195D1">
            <w:pPr>
              <w:spacing w:before="95" w:line="186" w:lineRule="auto"/>
              <w:ind w:left="1033"/>
              <w:rPr>
                <w:rFonts w:ascii="Calibri" w:hAnsi="Calibri" w:eastAsia="Calibri" w:cs="Calibri"/>
                <w:sz w:val="20"/>
                <w:szCs w:val="20"/>
              </w:rPr>
            </w:pPr>
            <w:r>
              <w:rPr>
                <w:rFonts w:ascii="Calibri" w:hAnsi="Calibri" w:eastAsia="Calibri" w:cs="Calibri"/>
                <w:sz w:val="20"/>
                <w:szCs w:val="20"/>
              </w:rPr>
              <w:t>98</w:t>
            </w:r>
          </w:p>
        </w:tc>
      </w:tr>
      <w:tr w14:paraId="053F6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9065" w:type="dxa"/>
            <w:gridSpan w:val="4"/>
            <w:vAlign w:val="top"/>
          </w:tcPr>
          <w:p w14:paraId="08E2BE36">
            <w:pPr>
              <w:pStyle w:val="6"/>
              <w:spacing w:before="50" w:line="247" w:lineRule="auto"/>
              <w:ind w:left="123" w:right="106" w:firstLine="446"/>
              <w:jc w:val="both"/>
              <w:rPr>
                <w:sz w:val="22"/>
                <w:szCs w:val="22"/>
              </w:rPr>
            </w:pPr>
            <w:r>
              <w:rPr>
                <w:spacing w:val="-6"/>
                <w:sz w:val="22"/>
                <w:szCs w:val="22"/>
              </w:rPr>
              <w:t>注：</w:t>
            </w:r>
            <w:r>
              <w:rPr>
                <w:rFonts w:ascii="宋体" w:hAnsi="宋体" w:eastAsia="宋体" w:cs="宋体"/>
                <w:spacing w:val="-6"/>
                <w:sz w:val="22"/>
                <w:szCs w:val="22"/>
              </w:rPr>
              <w:t>2024</w:t>
            </w:r>
            <w:r>
              <w:rPr>
                <w:rFonts w:ascii="宋体" w:hAnsi="宋体" w:eastAsia="宋体" w:cs="宋体"/>
                <w:spacing w:val="-40"/>
                <w:sz w:val="22"/>
                <w:szCs w:val="22"/>
              </w:rPr>
              <w:t xml:space="preserve"> </w:t>
            </w:r>
            <w:r>
              <w:rPr>
                <w:spacing w:val="-6"/>
                <w:sz w:val="22"/>
                <w:szCs w:val="22"/>
              </w:rPr>
              <w:t>年各专业通过线上调查问卷的形式</w:t>
            </w:r>
            <w:r>
              <w:rPr>
                <w:spacing w:val="-7"/>
                <w:sz w:val="22"/>
                <w:szCs w:val="22"/>
              </w:rPr>
              <w:t>对</w:t>
            </w:r>
            <w:r>
              <w:rPr>
                <w:spacing w:val="-46"/>
                <w:sz w:val="22"/>
                <w:szCs w:val="22"/>
              </w:rPr>
              <w:t xml:space="preserve"> </w:t>
            </w:r>
            <w:r>
              <w:rPr>
                <w:rFonts w:ascii="宋体" w:hAnsi="宋体" w:eastAsia="宋体" w:cs="宋体"/>
                <w:spacing w:val="-7"/>
                <w:sz w:val="22"/>
                <w:szCs w:val="22"/>
              </w:rPr>
              <w:t>700</w:t>
            </w:r>
            <w:r>
              <w:rPr>
                <w:rFonts w:ascii="宋体" w:hAnsi="宋体" w:eastAsia="宋体" w:cs="宋体"/>
                <w:spacing w:val="-44"/>
                <w:sz w:val="22"/>
                <w:szCs w:val="22"/>
              </w:rPr>
              <w:t xml:space="preserve"> </w:t>
            </w:r>
            <w:r>
              <w:rPr>
                <w:spacing w:val="-7"/>
                <w:sz w:val="22"/>
                <w:szCs w:val="22"/>
              </w:rPr>
              <w:t>名毕业生进行了就业满意度统计。</w:t>
            </w:r>
            <w:r>
              <w:rPr>
                <w:rFonts w:ascii="宋体" w:hAnsi="宋体" w:eastAsia="宋体" w:cs="宋体"/>
                <w:spacing w:val="-7"/>
                <w:sz w:val="22"/>
                <w:szCs w:val="22"/>
              </w:rPr>
              <w:t>2023</w:t>
            </w:r>
            <w:r>
              <w:rPr>
                <w:spacing w:val="-2"/>
                <w:sz w:val="22"/>
                <w:szCs w:val="22"/>
              </w:rPr>
              <w:t>年各专业通过调查问卷的形式对</w:t>
            </w:r>
            <w:r>
              <w:rPr>
                <w:spacing w:val="-30"/>
                <w:sz w:val="22"/>
                <w:szCs w:val="22"/>
              </w:rPr>
              <w:t xml:space="preserve"> </w:t>
            </w:r>
            <w:r>
              <w:rPr>
                <w:rFonts w:ascii="宋体" w:hAnsi="宋体" w:eastAsia="宋体" w:cs="宋体"/>
                <w:spacing w:val="-2"/>
                <w:sz w:val="22"/>
                <w:szCs w:val="22"/>
              </w:rPr>
              <w:t>600</w:t>
            </w:r>
            <w:r>
              <w:rPr>
                <w:rFonts w:ascii="宋体" w:hAnsi="宋体" w:eastAsia="宋体" w:cs="宋体"/>
                <w:spacing w:val="-39"/>
                <w:sz w:val="22"/>
                <w:szCs w:val="22"/>
              </w:rPr>
              <w:t xml:space="preserve"> </w:t>
            </w:r>
            <w:r>
              <w:rPr>
                <w:spacing w:val="-2"/>
                <w:sz w:val="22"/>
                <w:szCs w:val="22"/>
              </w:rPr>
              <w:t>名毕业生进行了就业满意度统计。</w:t>
            </w:r>
            <w:r>
              <w:rPr>
                <w:rFonts w:ascii="宋体" w:hAnsi="宋体" w:eastAsia="宋体" w:cs="宋体"/>
                <w:spacing w:val="-2"/>
                <w:sz w:val="22"/>
                <w:szCs w:val="22"/>
              </w:rPr>
              <w:t>2022</w:t>
            </w:r>
            <w:r>
              <w:rPr>
                <w:rFonts w:ascii="宋体" w:hAnsi="宋体" w:eastAsia="宋体" w:cs="宋体"/>
                <w:spacing w:val="-36"/>
                <w:sz w:val="22"/>
                <w:szCs w:val="22"/>
              </w:rPr>
              <w:t xml:space="preserve"> </w:t>
            </w:r>
            <w:r>
              <w:rPr>
                <w:spacing w:val="-2"/>
                <w:sz w:val="22"/>
                <w:szCs w:val="22"/>
              </w:rPr>
              <w:t>年各专业通过调查问卷的形式对</w:t>
            </w:r>
            <w:r>
              <w:rPr>
                <w:spacing w:val="-34"/>
                <w:sz w:val="22"/>
                <w:szCs w:val="22"/>
              </w:rPr>
              <w:t xml:space="preserve"> </w:t>
            </w:r>
            <w:r>
              <w:rPr>
                <w:rFonts w:ascii="宋体" w:hAnsi="宋体" w:eastAsia="宋体" w:cs="宋体"/>
                <w:spacing w:val="-2"/>
                <w:sz w:val="22"/>
                <w:szCs w:val="22"/>
              </w:rPr>
              <w:t>500</w:t>
            </w:r>
            <w:r>
              <w:rPr>
                <w:rFonts w:ascii="宋体" w:hAnsi="宋体" w:eastAsia="宋体" w:cs="宋体"/>
                <w:spacing w:val="-42"/>
                <w:sz w:val="22"/>
                <w:szCs w:val="22"/>
              </w:rPr>
              <w:t xml:space="preserve"> </w:t>
            </w:r>
            <w:r>
              <w:rPr>
                <w:spacing w:val="-2"/>
                <w:sz w:val="22"/>
                <w:szCs w:val="22"/>
              </w:rPr>
              <w:t>名毕业生进行了就业满意度统计。</w:t>
            </w:r>
          </w:p>
        </w:tc>
      </w:tr>
    </w:tbl>
    <w:p w14:paraId="33CAEA53">
      <w:pPr>
        <w:pStyle w:val="2"/>
        <w:spacing w:line="324" w:lineRule="auto"/>
      </w:pPr>
    </w:p>
    <w:p w14:paraId="29A8019F">
      <w:pPr>
        <w:pStyle w:val="2"/>
        <w:spacing w:line="325" w:lineRule="auto"/>
      </w:pPr>
    </w:p>
    <w:p w14:paraId="26903F9A">
      <w:pPr>
        <w:spacing w:before="101" w:line="223" w:lineRule="auto"/>
        <w:ind w:left="760"/>
        <w:outlineLvl w:val="2"/>
        <w:rPr>
          <w:rFonts w:ascii="仿宋" w:hAnsi="仿宋" w:eastAsia="仿宋" w:cs="仿宋"/>
          <w:sz w:val="31"/>
          <w:szCs w:val="31"/>
        </w:rPr>
      </w:pPr>
      <w:bookmarkStart w:id="123" w:name="bookmark34"/>
      <w:bookmarkEnd w:id="123"/>
      <w:bookmarkStart w:id="124" w:name="bookmark33"/>
      <w:bookmarkEnd w:id="124"/>
      <w:r>
        <w:rPr>
          <w:rFonts w:ascii="Times New Roman" w:hAnsi="Times New Roman" w:eastAsia="Times New Roman" w:cs="Times New Roman"/>
          <w:b/>
          <w:bCs/>
          <w:spacing w:val="4"/>
          <w:sz w:val="31"/>
          <w:szCs w:val="31"/>
        </w:rPr>
        <w:t xml:space="preserve">2.1.4 </w:t>
      </w:r>
      <w:r>
        <w:rPr>
          <w:rFonts w:ascii="仿宋" w:hAnsi="仿宋" w:eastAsia="仿宋" w:cs="仿宋"/>
          <w:b/>
          <w:bCs/>
          <w:spacing w:val="4"/>
          <w:sz w:val="31"/>
          <w:szCs w:val="31"/>
        </w:rPr>
        <w:t>就业质量</w:t>
      </w:r>
    </w:p>
    <w:p w14:paraId="537EF62B">
      <w:pPr>
        <w:spacing w:before="188" w:line="333" w:lineRule="auto"/>
        <w:ind w:left="133" w:firstLine="634"/>
        <w:jc w:val="both"/>
        <w:rPr>
          <w:rFonts w:ascii="仿宋" w:hAnsi="仿宋" w:eastAsia="仿宋" w:cs="仿宋"/>
          <w:sz w:val="31"/>
          <w:szCs w:val="31"/>
        </w:rPr>
      </w:pPr>
      <w:r>
        <w:rPr>
          <w:rFonts w:ascii="仿宋" w:hAnsi="仿宋" w:eastAsia="仿宋" w:cs="仿宋"/>
          <w:spacing w:val="6"/>
          <w:sz w:val="31"/>
          <w:szCs w:val="31"/>
        </w:rPr>
        <w:t>2024</w:t>
      </w:r>
      <w:r>
        <w:rPr>
          <w:rFonts w:ascii="仿宋" w:hAnsi="仿宋" w:eastAsia="仿宋" w:cs="仿宋"/>
          <w:spacing w:val="-41"/>
          <w:sz w:val="31"/>
          <w:szCs w:val="31"/>
        </w:rPr>
        <w:t xml:space="preserve"> </w:t>
      </w:r>
      <w:r>
        <w:rPr>
          <w:rFonts w:ascii="仿宋" w:hAnsi="仿宋" w:eastAsia="仿宋" w:cs="仿宋"/>
          <w:spacing w:val="6"/>
          <w:sz w:val="31"/>
          <w:szCs w:val="31"/>
        </w:rPr>
        <w:t>年毕业生人数</w:t>
      </w:r>
      <w:r>
        <w:rPr>
          <w:rFonts w:ascii="仿宋" w:hAnsi="仿宋" w:eastAsia="仿宋" w:cs="仿宋"/>
          <w:spacing w:val="-50"/>
          <w:sz w:val="31"/>
          <w:szCs w:val="31"/>
        </w:rPr>
        <w:t xml:space="preserve"> </w:t>
      </w:r>
      <w:r>
        <w:rPr>
          <w:rFonts w:ascii="仿宋" w:hAnsi="仿宋" w:eastAsia="仿宋" w:cs="仿宋"/>
          <w:spacing w:val="6"/>
          <w:sz w:val="31"/>
          <w:szCs w:val="31"/>
        </w:rPr>
        <w:t>748</w:t>
      </w:r>
      <w:r>
        <w:rPr>
          <w:rFonts w:ascii="仿宋" w:hAnsi="仿宋" w:eastAsia="仿宋" w:cs="仿宋"/>
          <w:spacing w:val="-43"/>
          <w:sz w:val="31"/>
          <w:szCs w:val="31"/>
        </w:rPr>
        <w:t xml:space="preserve"> </w:t>
      </w:r>
      <w:r>
        <w:rPr>
          <w:rFonts w:ascii="仿宋" w:hAnsi="仿宋" w:eastAsia="仿宋" w:cs="仿宋"/>
          <w:spacing w:val="6"/>
          <w:sz w:val="31"/>
          <w:szCs w:val="31"/>
        </w:rPr>
        <w:t>人，就业人数</w:t>
      </w:r>
      <w:r>
        <w:rPr>
          <w:rFonts w:ascii="仿宋" w:hAnsi="仿宋" w:eastAsia="仿宋" w:cs="仿宋"/>
          <w:spacing w:val="-50"/>
          <w:sz w:val="31"/>
          <w:szCs w:val="31"/>
        </w:rPr>
        <w:t xml:space="preserve"> </w:t>
      </w:r>
      <w:r>
        <w:rPr>
          <w:rFonts w:ascii="仿宋" w:hAnsi="仿宋" w:eastAsia="仿宋" w:cs="仿宋"/>
          <w:spacing w:val="6"/>
          <w:sz w:val="31"/>
          <w:szCs w:val="31"/>
        </w:rPr>
        <w:t>746</w:t>
      </w:r>
      <w:r>
        <w:rPr>
          <w:rFonts w:ascii="仿宋" w:hAnsi="仿宋" w:eastAsia="仿宋" w:cs="仿宋"/>
          <w:spacing w:val="-43"/>
          <w:sz w:val="31"/>
          <w:szCs w:val="31"/>
        </w:rPr>
        <w:t xml:space="preserve"> </w:t>
      </w:r>
      <w:r>
        <w:rPr>
          <w:rFonts w:ascii="仿宋" w:hAnsi="仿宋" w:eastAsia="仿宋" w:cs="仿宋"/>
          <w:spacing w:val="6"/>
          <w:sz w:val="31"/>
          <w:szCs w:val="31"/>
        </w:rPr>
        <w:t>人（含升学</w:t>
      </w:r>
      <w:r>
        <w:rPr>
          <w:rFonts w:ascii="仿宋" w:hAnsi="仿宋" w:eastAsia="仿宋" w:cs="仿宋"/>
          <w:spacing w:val="2"/>
          <w:sz w:val="31"/>
          <w:szCs w:val="31"/>
        </w:rPr>
        <w:t>）</w:t>
      </w:r>
      <w:r>
        <w:rPr>
          <w:rFonts w:ascii="仿宋" w:hAnsi="仿宋" w:eastAsia="仿宋" w:cs="仿宋"/>
          <w:spacing w:val="-88"/>
          <w:sz w:val="31"/>
          <w:szCs w:val="31"/>
        </w:rPr>
        <w:t xml:space="preserve"> </w:t>
      </w:r>
      <w:r>
        <w:rPr>
          <w:rFonts w:ascii="仿宋" w:hAnsi="仿宋" w:eastAsia="仿宋" w:cs="仿宋"/>
          <w:spacing w:val="2"/>
          <w:sz w:val="31"/>
          <w:szCs w:val="31"/>
        </w:rPr>
        <w:t>，</w:t>
      </w:r>
      <w:r>
        <w:rPr>
          <w:rFonts w:ascii="仿宋" w:hAnsi="仿宋" w:eastAsia="仿宋" w:cs="仿宋"/>
          <w:spacing w:val="-5"/>
          <w:sz w:val="31"/>
          <w:szCs w:val="31"/>
        </w:rPr>
        <w:t>就业率为</w:t>
      </w:r>
      <w:r>
        <w:rPr>
          <w:rFonts w:ascii="仿宋" w:hAnsi="仿宋" w:eastAsia="仿宋" w:cs="仿宋"/>
          <w:spacing w:val="-60"/>
          <w:sz w:val="31"/>
          <w:szCs w:val="31"/>
        </w:rPr>
        <w:t xml:space="preserve"> </w:t>
      </w:r>
      <w:r>
        <w:rPr>
          <w:rFonts w:ascii="仿宋" w:hAnsi="仿宋" w:eastAsia="仿宋" w:cs="仿宋"/>
          <w:spacing w:val="-5"/>
          <w:sz w:val="31"/>
          <w:szCs w:val="31"/>
        </w:rPr>
        <w:t>99.73%，直接就业人数为</w:t>
      </w:r>
      <w:r>
        <w:rPr>
          <w:rFonts w:ascii="仿宋" w:hAnsi="仿宋" w:eastAsia="仿宋" w:cs="仿宋"/>
          <w:spacing w:val="-41"/>
          <w:sz w:val="31"/>
          <w:szCs w:val="31"/>
        </w:rPr>
        <w:t xml:space="preserve"> </w:t>
      </w:r>
      <w:r>
        <w:rPr>
          <w:rFonts w:ascii="仿宋" w:hAnsi="仿宋" w:eastAsia="仿宋" w:cs="仿宋"/>
          <w:spacing w:val="-5"/>
          <w:sz w:val="31"/>
          <w:szCs w:val="31"/>
        </w:rPr>
        <w:t>133</w:t>
      </w:r>
      <w:r>
        <w:rPr>
          <w:rFonts w:ascii="仿宋" w:hAnsi="仿宋" w:eastAsia="仿宋" w:cs="仿宋"/>
          <w:spacing w:val="-49"/>
          <w:sz w:val="31"/>
          <w:szCs w:val="31"/>
        </w:rPr>
        <w:t xml:space="preserve"> </w:t>
      </w:r>
      <w:r>
        <w:rPr>
          <w:rFonts w:ascii="仿宋" w:hAnsi="仿宋" w:eastAsia="仿宋" w:cs="仿宋"/>
          <w:spacing w:val="-5"/>
          <w:sz w:val="31"/>
          <w:szCs w:val="31"/>
        </w:rPr>
        <w:t>人，直接就业率为</w:t>
      </w:r>
      <w:r>
        <w:rPr>
          <w:rFonts w:ascii="仿宋" w:hAnsi="仿宋" w:eastAsia="仿宋" w:cs="仿宋"/>
          <w:spacing w:val="-38"/>
          <w:sz w:val="31"/>
          <w:szCs w:val="31"/>
        </w:rPr>
        <w:t xml:space="preserve"> </w:t>
      </w:r>
      <w:r>
        <w:rPr>
          <w:rFonts w:ascii="仿宋" w:hAnsi="仿宋" w:eastAsia="仿宋" w:cs="仿宋"/>
          <w:spacing w:val="-5"/>
          <w:sz w:val="31"/>
          <w:szCs w:val="31"/>
        </w:rPr>
        <w:t>17.7</w:t>
      </w:r>
      <w:r>
        <w:rPr>
          <w:rFonts w:ascii="仿宋" w:hAnsi="仿宋" w:eastAsia="仿宋" w:cs="仿宋"/>
          <w:spacing w:val="-6"/>
          <w:sz w:val="31"/>
          <w:szCs w:val="31"/>
        </w:rPr>
        <w:t>%，</w:t>
      </w:r>
      <w:r>
        <w:rPr>
          <w:rFonts w:ascii="仿宋" w:hAnsi="仿宋" w:eastAsia="仿宋" w:cs="仿宋"/>
          <w:spacing w:val="12"/>
          <w:sz w:val="31"/>
          <w:szCs w:val="31"/>
        </w:rPr>
        <w:t>参加对口高考的上线人数为43</w:t>
      </w:r>
      <w:r>
        <w:rPr>
          <w:rFonts w:ascii="仿宋" w:hAnsi="仿宋" w:eastAsia="仿宋" w:cs="仿宋"/>
          <w:spacing w:val="-37"/>
          <w:sz w:val="31"/>
          <w:szCs w:val="31"/>
        </w:rPr>
        <w:t xml:space="preserve"> </w:t>
      </w:r>
      <w:r>
        <w:rPr>
          <w:rFonts w:ascii="仿宋" w:hAnsi="仿宋" w:eastAsia="仿宋" w:cs="仿宋"/>
          <w:spacing w:val="12"/>
          <w:sz w:val="31"/>
          <w:szCs w:val="31"/>
        </w:rPr>
        <w:t>人。通过对口高考和单招考试的</w:t>
      </w:r>
      <w:r>
        <w:rPr>
          <w:rFonts w:ascii="仿宋" w:hAnsi="仿宋" w:eastAsia="仿宋" w:cs="仿宋"/>
          <w:spacing w:val="-1"/>
          <w:sz w:val="31"/>
          <w:szCs w:val="31"/>
        </w:rPr>
        <w:t>升学人数为571</w:t>
      </w:r>
      <w:r>
        <w:rPr>
          <w:rFonts w:ascii="仿宋" w:hAnsi="仿宋" w:eastAsia="仿宋" w:cs="仿宋"/>
          <w:spacing w:val="-87"/>
          <w:sz w:val="31"/>
          <w:szCs w:val="31"/>
        </w:rPr>
        <w:t xml:space="preserve"> </w:t>
      </w:r>
      <w:r>
        <w:rPr>
          <w:rFonts w:ascii="仿宋" w:hAnsi="仿宋" w:eastAsia="仿宋" w:cs="仿宋"/>
          <w:spacing w:val="-1"/>
          <w:sz w:val="31"/>
          <w:szCs w:val="31"/>
        </w:rPr>
        <w:t>人，灵活就业人数为44</w:t>
      </w:r>
      <w:r>
        <w:rPr>
          <w:rFonts w:ascii="仿宋" w:hAnsi="仿宋" w:eastAsia="仿宋" w:cs="仿宋"/>
          <w:spacing w:val="-87"/>
          <w:sz w:val="31"/>
          <w:szCs w:val="31"/>
        </w:rPr>
        <w:t xml:space="preserve"> </w:t>
      </w:r>
      <w:r>
        <w:rPr>
          <w:rFonts w:ascii="仿宋" w:hAnsi="仿宋" w:eastAsia="仿宋" w:cs="仿宋"/>
          <w:spacing w:val="-1"/>
          <w:sz w:val="31"/>
          <w:szCs w:val="31"/>
        </w:rPr>
        <w:t>人，占毕业生人数的5.</w:t>
      </w:r>
      <w:r>
        <w:rPr>
          <w:rFonts w:ascii="仿宋" w:hAnsi="仿宋" w:eastAsia="仿宋" w:cs="仿宋"/>
          <w:spacing w:val="-2"/>
          <w:sz w:val="31"/>
          <w:szCs w:val="31"/>
        </w:rPr>
        <w:t>8%。</w:t>
      </w:r>
    </w:p>
    <w:p w14:paraId="5B4A0DBD">
      <w:pPr>
        <w:spacing w:line="333" w:lineRule="auto"/>
        <w:ind w:left="133" w:right="114" w:firstLine="654"/>
        <w:rPr>
          <w:rFonts w:ascii="仿宋" w:hAnsi="仿宋" w:eastAsia="仿宋" w:cs="仿宋"/>
          <w:sz w:val="31"/>
          <w:szCs w:val="31"/>
        </w:rPr>
      </w:pPr>
      <w:r>
        <w:rPr>
          <w:rFonts w:ascii="仿宋" w:hAnsi="仿宋" w:eastAsia="仿宋" w:cs="仿宋"/>
          <w:spacing w:val="4"/>
          <w:sz w:val="31"/>
          <w:szCs w:val="31"/>
        </w:rPr>
        <w:t>学校在落实就业政策方面采取了多项措施，旨在提升学生的</w:t>
      </w:r>
      <w:r>
        <w:rPr>
          <w:rFonts w:ascii="仿宋" w:hAnsi="仿宋" w:eastAsia="仿宋" w:cs="仿宋"/>
          <w:spacing w:val="7"/>
          <w:sz w:val="31"/>
          <w:szCs w:val="31"/>
        </w:rPr>
        <w:t>就业能力和促进高质量就业。</w:t>
      </w:r>
    </w:p>
    <w:p w14:paraId="5C138CAC">
      <w:pPr>
        <w:spacing w:before="4" w:line="333" w:lineRule="auto"/>
        <w:ind w:left="133" w:right="114" w:firstLine="654"/>
        <w:jc w:val="both"/>
        <w:rPr>
          <w:rFonts w:ascii="仿宋" w:hAnsi="仿宋" w:eastAsia="仿宋" w:cs="仿宋"/>
          <w:sz w:val="31"/>
          <w:szCs w:val="31"/>
        </w:rPr>
      </w:pPr>
      <w:r>
        <w:rPr>
          <w:rFonts w:ascii="仿宋" w:hAnsi="仿宋" w:eastAsia="仿宋" w:cs="仿宋"/>
          <w:spacing w:val="16"/>
          <w:sz w:val="31"/>
          <w:szCs w:val="31"/>
        </w:rPr>
        <w:t>第一，加强校企合作，学校通过与企业建立良好的合作关</w:t>
      </w:r>
      <w:r>
        <w:rPr>
          <w:rFonts w:ascii="仿宋" w:hAnsi="仿宋" w:eastAsia="仿宋" w:cs="仿宋"/>
          <w:spacing w:val="5"/>
          <w:sz w:val="31"/>
          <w:szCs w:val="31"/>
        </w:rPr>
        <w:t>系，让学生在实际工作中提升操作技能和经验，引导学生树立良</w:t>
      </w:r>
      <w:r>
        <w:rPr>
          <w:rFonts w:ascii="仿宋" w:hAnsi="仿宋" w:eastAsia="仿宋" w:cs="仿宋"/>
          <w:spacing w:val="4"/>
          <w:sz w:val="31"/>
          <w:szCs w:val="31"/>
        </w:rPr>
        <w:t>好的就业观。</w:t>
      </w:r>
    </w:p>
    <w:p w14:paraId="673F443C">
      <w:pPr>
        <w:spacing w:line="333" w:lineRule="auto"/>
        <w:rPr>
          <w:rFonts w:ascii="仿宋" w:hAnsi="仿宋" w:eastAsia="仿宋" w:cs="仿宋"/>
          <w:sz w:val="31"/>
          <w:szCs w:val="31"/>
        </w:rPr>
        <w:sectPr>
          <w:footerReference r:id="rId36" w:type="default"/>
          <w:pgSz w:w="11906" w:h="16839"/>
          <w:pgMar w:top="400" w:right="1361" w:bottom="1384" w:left="1474" w:header="0" w:footer="1020" w:gutter="0"/>
          <w:cols w:space="720" w:num="1"/>
        </w:sectPr>
      </w:pPr>
    </w:p>
    <w:p w14:paraId="242D6D50">
      <w:pPr>
        <w:pStyle w:val="2"/>
        <w:spacing w:line="256" w:lineRule="auto"/>
      </w:pPr>
    </w:p>
    <w:p w14:paraId="49F6ECAF">
      <w:pPr>
        <w:pStyle w:val="2"/>
        <w:spacing w:line="256" w:lineRule="auto"/>
      </w:pPr>
    </w:p>
    <w:p w14:paraId="4A221B3A">
      <w:pPr>
        <w:pStyle w:val="2"/>
        <w:spacing w:line="256" w:lineRule="auto"/>
      </w:pPr>
    </w:p>
    <w:p w14:paraId="650829AF">
      <w:pPr>
        <w:pStyle w:val="2"/>
        <w:spacing w:line="257" w:lineRule="auto"/>
      </w:pPr>
    </w:p>
    <w:p w14:paraId="598DD436">
      <w:pPr>
        <w:spacing w:before="78" w:line="337" w:lineRule="exact"/>
        <w:ind w:left="3029"/>
        <w:outlineLvl w:val="0"/>
        <w:rPr>
          <w:rFonts w:ascii="黑体" w:hAnsi="黑体" w:eastAsia="黑体" w:cs="黑体"/>
          <w:sz w:val="24"/>
          <w:szCs w:val="24"/>
        </w:rPr>
      </w:pPr>
      <w:bookmarkStart w:id="125" w:name="bookmark317"/>
      <w:bookmarkEnd w:id="125"/>
      <w:r>
        <w:rPr>
          <w:rFonts w:ascii="黑体" w:hAnsi="黑体" w:eastAsia="黑体" w:cs="黑体"/>
          <w:spacing w:val="-2"/>
          <w:position w:val="1"/>
          <w:sz w:val="24"/>
          <w:szCs w:val="24"/>
        </w:rPr>
        <w:t>图</w:t>
      </w:r>
      <w:r>
        <w:rPr>
          <w:rFonts w:ascii="黑体" w:hAnsi="黑体" w:eastAsia="黑体" w:cs="黑体"/>
          <w:spacing w:val="-45"/>
          <w:position w:val="1"/>
          <w:sz w:val="24"/>
          <w:szCs w:val="24"/>
        </w:rPr>
        <w:t xml:space="preserve"> </w:t>
      </w:r>
      <w:r>
        <w:rPr>
          <w:rFonts w:ascii="Calibri" w:hAnsi="Calibri" w:eastAsia="Calibri" w:cs="Calibri"/>
          <w:spacing w:val="-2"/>
          <w:position w:val="1"/>
          <w:sz w:val="24"/>
          <w:szCs w:val="24"/>
        </w:rPr>
        <w:t xml:space="preserve">2-18  </w:t>
      </w:r>
      <w:r>
        <w:rPr>
          <w:rFonts w:ascii="黑体" w:hAnsi="黑体" w:eastAsia="黑体" w:cs="黑体"/>
          <w:spacing w:val="-2"/>
          <w:position w:val="1"/>
          <w:sz w:val="24"/>
          <w:szCs w:val="24"/>
        </w:rPr>
        <w:t>组织学生参观企业</w:t>
      </w:r>
    </w:p>
    <w:p w14:paraId="76431AB1">
      <w:pPr>
        <w:pStyle w:val="2"/>
        <w:spacing w:line="333" w:lineRule="auto"/>
      </w:pPr>
    </w:p>
    <w:p w14:paraId="3AFC98EC">
      <w:pPr>
        <w:spacing w:line="6091" w:lineRule="exact"/>
        <w:ind w:firstLine="318"/>
      </w:pPr>
      <w:r>
        <w:rPr>
          <w:position w:val="-121"/>
        </w:rPr>
        <w:drawing>
          <wp:inline distT="0" distB="0" distL="0" distR="0">
            <wp:extent cx="5158740" cy="38677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1"/>
                    <a:stretch>
                      <a:fillRect/>
                    </a:stretch>
                  </pic:blipFill>
                  <pic:spPr>
                    <a:xfrm>
                      <a:off x="0" y="0"/>
                      <a:ext cx="5158740" cy="3867911"/>
                    </a:xfrm>
                    <a:prstGeom prst="rect">
                      <a:avLst/>
                    </a:prstGeom>
                  </pic:spPr>
                </pic:pic>
              </a:graphicData>
            </a:graphic>
          </wp:inline>
        </w:drawing>
      </w:r>
    </w:p>
    <w:p w14:paraId="2521D0AF">
      <w:pPr>
        <w:pStyle w:val="2"/>
        <w:spacing w:line="315" w:lineRule="auto"/>
      </w:pPr>
    </w:p>
    <w:p w14:paraId="5AFA1167">
      <w:pPr>
        <w:pStyle w:val="2"/>
        <w:spacing w:line="315" w:lineRule="auto"/>
      </w:pPr>
    </w:p>
    <w:p w14:paraId="14E41289">
      <w:pPr>
        <w:spacing w:before="100" w:line="334" w:lineRule="auto"/>
        <w:ind w:firstLine="648"/>
        <w:rPr>
          <w:rFonts w:ascii="仿宋" w:hAnsi="仿宋" w:eastAsia="仿宋" w:cs="仿宋"/>
          <w:sz w:val="31"/>
          <w:szCs w:val="31"/>
        </w:rPr>
      </w:pPr>
      <w:bookmarkStart w:id="126" w:name="bookmark188"/>
      <w:bookmarkEnd w:id="126"/>
      <w:bookmarkStart w:id="127" w:name="bookmark187"/>
      <w:bookmarkEnd w:id="127"/>
      <w:r>
        <w:rPr>
          <w:rFonts w:ascii="仿宋" w:hAnsi="仿宋" w:eastAsia="仿宋" w:cs="仿宋"/>
          <w:spacing w:val="4"/>
          <w:sz w:val="31"/>
          <w:szCs w:val="31"/>
        </w:rPr>
        <w:t>第二，成功举办首届校园招聘会，为学校未来的就业工作奠</w:t>
      </w:r>
      <w:r>
        <w:rPr>
          <w:rFonts w:ascii="仿宋" w:hAnsi="仿宋" w:eastAsia="仿宋" w:cs="仿宋"/>
          <w:spacing w:val="7"/>
          <w:sz w:val="31"/>
          <w:szCs w:val="31"/>
        </w:rPr>
        <w:t>定基础，也为学生的职业发展注入活力。</w:t>
      </w:r>
    </w:p>
    <w:p w14:paraId="4844B9E6">
      <w:pPr>
        <w:spacing w:line="334" w:lineRule="auto"/>
        <w:rPr>
          <w:rFonts w:ascii="仿宋" w:hAnsi="仿宋" w:eastAsia="仿宋" w:cs="仿宋"/>
          <w:sz w:val="31"/>
          <w:szCs w:val="31"/>
        </w:rPr>
        <w:sectPr>
          <w:footerReference r:id="rId37" w:type="default"/>
          <w:pgSz w:w="11906" w:h="16839"/>
          <w:pgMar w:top="400" w:right="1475" w:bottom="1384" w:left="1613" w:header="0" w:footer="1020" w:gutter="0"/>
          <w:cols w:space="720" w:num="1"/>
        </w:sectPr>
      </w:pPr>
    </w:p>
    <w:p w14:paraId="51E755E6">
      <w:pPr>
        <w:pStyle w:val="2"/>
        <w:spacing w:line="256" w:lineRule="auto"/>
      </w:pPr>
    </w:p>
    <w:p w14:paraId="26E7DAE9">
      <w:pPr>
        <w:pStyle w:val="2"/>
        <w:spacing w:line="256" w:lineRule="auto"/>
      </w:pPr>
    </w:p>
    <w:p w14:paraId="676C802E">
      <w:pPr>
        <w:pStyle w:val="2"/>
        <w:spacing w:line="256" w:lineRule="auto"/>
      </w:pPr>
    </w:p>
    <w:p w14:paraId="66BA5A53">
      <w:pPr>
        <w:pStyle w:val="2"/>
        <w:spacing w:line="257" w:lineRule="auto"/>
      </w:pPr>
    </w:p>
    <w:p w14:paraId="166A348A">
      <w:pPr>
        <w:spacing w:before="78" w:line="337" w:lineRule="exact"/>
        <w:ind w:left="2712"/>
        <w:outlineLvl w:val="0"/>
        <w:rPr>
          <w:rFonts w:ascii="黑体" w:hAnsi="黑体" w:eastAsia="黑体" w:cs="黑体"/>
          <w:sz w:val="24"/>
          <w:szCs w:val="24"/>
        </w:rPr>
      </w:pPr>
      <w:bookmarkStart w:id="128" w:name="bookmark189"/>
      <w:bookmarkEnd w:id="128"/>
      <w:bookmarkStart w:id="129" w:name="bookmark190"/>
      <w:bookmarkEnd w:id="129"/>
      <w:r>
        <w:rPr>
          <w:rFonts w:ascii="黑体" w:hAnsi="黑体" w:eastAsia="黑体" w:cs="黑体"/>
          <w:spacing w:val="-3"/>
          <w:position w:val="2"/>
          <w:sz w:val="24"/>
          <w:szCs w:val="24"/>
        </w:rPr>
        <w:t>图</w:t>
      </w:r>
      <w:r>
        <w:rPr>
          <w:rFonts w:ascii="黑体" w:hAnsi="黑体" w:eastAsia="黑体" w:cs="黑体"/>
          <w:spacing w:val="-45"/>
          <w:position w:val="2"/>
          <w:sz w:val="24"/>
          <w:szCs w:val="24"/>
        </w:rPr>
        <w:t xml:space="preserve"> </w:t>
      </w:r>
      <w:r>
        <w:rPr>
          <w:rFonts w:ascii="Calibri" w:hAnsi="Calibri" w:eastAsia="Calibri" w:cs="Calibri"/>
          <w:spacing w:val="-3"/>
          <w:position w:val="2"/>
          <w:sz w:val="24"/>
          <w:szCs w:val="24"/>
        </w:rPr>
        <w:t>2-19</w:t>
      </w:r>
      <w:r>
        <w:rPr>
          <w:rFonts w:ascii="Calibri" w:hAnsi="Calibri" w:eastAsia="Calibri" w:cs="Calibri"/>
          <w:spacing w:val="15"/>
          <w:position w:val="2"/>
          <w:sz w:val="24"/>
          <w:szCs w:val="24"/>
        </w:rPr>
        <w:t xml:space="preserve"> </w:t>
      </w:r>
      <w:r>
        <w:rPr>
          <w:rFonts w:ascii="黑体" w:hAnsi="黑体" w:eastAsia="黑体" w:cs="黑体"/>
          <w:spacing w:val="-3"/>
          <w:position w:val="2"/>
          <w:sz w:val="24"/>
          <w:szCs w:val="24"/>
        </w:rPr>
        <w:t>成功举办首届校园招聘会</w:t>
      </w:r>
    </w:p>
    <w:p w14:paraId="65B790FF">
      <w:pPr>
        <w:spacing w:before="200" w:line="6831" w:lineRule="exact"/>
        <w:ind w:firstLine="963"/>
      </w:pPr>
      <w:r>
        <w:rPr>
          <w:position w:val="-136"/>
        </w:rPr>
        <w:drawing>
          <wp:inline distT="0" distB="0" distL="0" distR="0">
            <wp:extent cx="4939030" cy="43370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2"/>
                    <a:stretch>
                      <a:fillRect/>
                    </a:stretch>
                  </pic:blipFill>
                  <pic:spPr>
                    <a:xfrm>
                      <a:off x="0" y="0"/>
                      <a:ext cx="4939283" cy="4337303"/>
                    </a:xfrm>
                    <a:prstGeom prst="rect">
                      <a:avLst/>
                    </a:prstGeom>
                  </pic:spPr>
                </pic:pic>
              </a:graphicData>
            </a:graphic>
          </wp:inline>
        </w:drawing>
      </w:r>
    </w:p>
    <w:p w14:paraId="69F088CD">
      <w:pPr>
        <w:pStyle w:val="2"/>
        <w:spacing w:line="354" w:lineRule="auto"/>
      </w:pPr>
    </w:p>
    <w:p w14:paraId="0B0AE567">
      <w:pPr>
        <w:spacing w:before="78" w:line="337" w:lineRule="exact"/>
        <w:ind w:left="2013"/>
        <w:outlineLvl w:val="0"/>
        <w:rPr>
          <w:rFonts w:ascii="黑体" w:hAnsi="黑体" w:eastAsia="黑体" w:cs="黑体"/>
          <w:sz w:val="24"/>
          <w:szCs w:val="24"/>
        </w:rPr>
      </w:pPr>
      <w:bookmarkStart w:id="130" w:name="bookmark318"/>
      <w:bookmarkEnd w:id="130"/>
      <w:r>
        <w:rPr>
          <w:rFonts w:ascii="黑体" w:hAnsi="黑体" w:eastAsia="黑体" w:cs="黑体"/>
          <w:spacing w:val="-3"/>
          <w:position w:val="1"/>
          <w:sz w:val="24"/>
          <w:szCs w:val="24"/>
        </w:rPr>
        <w:t>表</w:t>
      </w:r>
      <w:r>
        <w:rPr>
          <w:rFonts w:ascii="黑体" w:hAnsi="黑体" w:eastAsia="黑体" w:cs="黑体"/>
          <w:spacing w:val="-38"/>
          <w:position w:val="1"/>
          <w:sz w:val="24"/>
          <w:szCs w:val="24"/>
        </w:rPr>
        <w:t xml:space="preserve"> </w:t>
      </w:r>
      <w:r>
        <w:rPr>
          <w:rFonts w:ascii="Calibri" w:hAnsi="Calibri" w:eastAsia="Calibri" w:cs="Calibri"/>
          <w:spacing w:val="-3"/>
          <w:position w:val="1"/>
          <w:sz w:val="24"/>
          <w:szCs w:val="24"/>
        </w:rPr>
        <w:t>2-3</w:t>
      </w:r>
      <w:r>
        <w:rPr>
          <w:rFonts w:ascii="Calibri" w:hAnsi="Calibri" w:eastAsia="Calibri" w:cs="Calibri"/>
          <w:spacing w:val="19"/>
          <w:position w:val="1"/>
          <w:sz w:val="24"/>
          <w:szCs w:val="24"/>
        </w:rPr>
        <w:t xml:space="preserve">  </w:t>
      </w:r>
      <w:r>
        <w:rPr>
          <w:rFonts w:ascii="黑体" w:hAnsi="黑体" w:eastAsia="黑体" w:cs="黑体"/>
          <w:spacing w:val="-3"/>
          <w:position w:val="1"/>
          <w:sz w:val="24"/>
          <w:szCs w:val="24"/>
        </w:rPr>
        <w:t>中等职业学校就业质量相关情况统计表</w:t>
      </w:r>
    </w:p>
    <w:p w14:paraId="723C620C">
      <w:pPr>
        <w:spacing w:line="195" w:lineRule="exact"/>
      </w:pPr>
    </w:p>
    <w:tbl>
      <w:tblPr>
        <w:tblStyle w:val="5"/>
        <w:tblW w:w="8855" w:type="dxa"/>
        <w:tblInd w:w="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4649"/>
        <w:gridCol w:w="953"/>
        <w:gridCol w:w="1141"/>
        <w:gridCol w:w="1157"/>
      </w:tblGrid>
      <w:tr w14:paraId="6A34C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955" w:type="dxa"/>
            <w:vAlign w:val="top"/>
          </w:tcPr>
          <w:p w14:paraId="29D6A214">
            <w:pPr>
              <w:spacing w:before="231" w:line="221" w:lineRule="auto"/>
              <w:ind w:left="251"/>
              <w:rPr>
                <w:rFonts w:ascii="宋体" w:hAnsi="宋体" w:eastAsia="宋体" w:cs="宋体"/>
                <w:sz w:val="24"/>
                <w:szCs w:val="24"/>
              </w:rPr>
            </w:pPr>
            <w:bookmarkStart w:id="131" w:name="bookmark134"/>
            <w:bookmarkEnd w:id="131"/>
            <w:bookmarkStart w:id="132" w:name="bookmark135"/>
            <w:bookmarkEnd w:id="132"/>
            <w:r>
              <w:rPr>
                <w:rFonts w:ascii="宋体" w:hAnsi="宋体" w:eastAsia="宋体" w:cs="宋体"/>
                <w:b/>
                <w:bCs/>
                <w:spacing w:val="-7"/>
                <w:sz w:val="24"/>
                <w:szCs w:val="24"/>
              </w:rPr>
              <w:t>序号</w:t>
            </w:r>
          </w:p>
        </w:tc>
        <w:tc>
          <w:tcPr>
            <w:tcW w:w="4649" w:type="dxa"/>
            <w:vAlign w:val="top"/>
          </w:tcPr>
          <w:p w14:paraId="59577975">
            <w:pPr>
              <w:spacing w:before="232" w:line="220" w:lineRule="auto"/>
              <w:ind w:left="2103"/>
              <w:rPr>
                <w:rFonts w:ascii="宋体" w:hAnsi="宋体" w:eastAsia="宋体" w:cs="宋体"/>
                <w:sz w:val="24"/>
                <w:szCs w:val="24"/>
              </w:rPr>
            </w:pPr>
            <w:r>
              <w:rPr>
                <w:rFonts w:ascii="宋体" w:hAnsi="宋体" w:eastAsia="宋体" w:cs="宋体"/>
                <w:b/>
                <w:bCs/>
                <w:spacing w:val="-9"/>
                <w:sz w:val="24"/>
                <w:szCs w:val="24"/>
              </w:rPr>
              <w:t>指标</w:t>
            </w:r>
          </w:p>
        </w:tc>
        <w:tc>
          <w:tcPr>
            <w:tcW w:w="953" w:type="dxa"/>
            <w:vAlign w:val="top"/>
          </w:tcPr>
          <w:p w14:paraId="709E86E3">
            <w:pPr>
              <w:spacing w:before="232" w:line="220" w:lineRule="auto"/>
              <w:ind w:left="257"/>
              <w:rPr>
                <w:rFonts w:ascii="宋体" w:hAnsi="宋体" w:eastAsia="宋体" w:cs="宋体"/>
                <w:sz w:val="24"/>
                <w:szCs w:val="24"/>
              </w:rPr>
            </w:pPr>
            <w:r>
              <w:rPr>
                <w:rFonts w:ascii="宋体" w:hAnsi="宋体" w:eastAsia="宋体" w:cs="宋体"/>
                <w:b/>
                <w:bCs/>
                <w:spacing w:val="-9"/>
                <w:sz w:val="24"/>
                <w:szCs w:val="24"/>
              </w:rPr>
              <w:t>单位</w:t>
            </w:r>
          </w:p>
        </w:tc>
        <w:tc>
          <w:tcPr>
            <w:tcW w:w="1141" w:type="dxa"/>
            <w:vAlign w:val="top"/>
          </w:tcPr>
          <w:p w14:paraId="17B144E7">
            <w:pPr>
              <w:spacing w:before="230" w:line="219" w:lineRule="auto"/>
              <w:ind w:left="205"/>
              <w:rPr>
                <w:rFonts w:ascii="宋体" w:hAnsi="宋体" w:eastAsia="宋体" w:cs="宋体"/>
                <w:sz w:val="24"/>
                <w:szCs w:val="24"/>
              </w:rPr>
            </w:pPr>
            <w:r>
              <w:rPr>
                <w:rFonts w:ascii="宋体" w:hAnsi="宋体" w:eastAsia="宋体" w:cs="宋体"/>
                <w:b/>
                <w:bCs/>
                <w:spacing w:val="-7"/>
                <w:sz w:val="24"/>
                <w:szCs w:val="24"/>
              </w:rPr>
              <w:t>2023</w:t>
            </w:r>
            <w:r>
              <w:rPr>
                <w:rFonts w:ascii="宋体" w:hAnsi="宋体" w:eastAsia="宋体" w:cs="宋体"/>
                <w:spacing w:val="-60"/>
                <w:sz w:val="24"/>
                <w:szCs w:val="24"/>
              </w:rPr>
              <w:t xml:space="preserve"> </w:t>
            </w:r>
            <w:r>
              <w:rPr>
                <w:rFonts w:ascii="宋体" w:hAnsi="宋体" w:eastAsia="宋体" w:cs="宋体"/>
                <w:b/>
                <w:bCs/>
                <w:spacing w:val="-7"/>
                <w:sz w:val="24"/>
                <w:szCs w:val="24"/>
              </w:rPr>
              <w:t>年</w:t>
            </w:r>
          </w:p>
        </w:tc>
        <w:tc>
          <w:tcPr>
            <w:tcW w:w="1157" w:type="dxa"/>
            <w:vAlign w:val="top"/>
          </w:tcPr>
          <w:p w14:paraId="4BD683F1">
            <w:pPr>
              <w:spacing w:before="230" w:line="219" w:lineRule="auto"/>
              <w:ind w:left="211"/>
              <w:rPr>
                <w:rFonts w:ascii="宋体" w:hAnsi="宋体" w:eastAsia="宋体" w:cs="宋体"/>
                <w:sz w:val="24"/>
                <w:szCs w:val="24"/>
              </w:rPr>
            </w:pPr>
            <w:r>
              <w:rPr>
                <w:rFonts w:ascii="宋体" w:hAnsi="宋体" w:eastAsia="宋体" w:cs="宋体"/>
                <w:b/>
                <w:bCs/>
                <w:spacing w:val="-7"/>
                <w:sz w:val="24"/>
                <w:szCs w:val="24"/>
              </w:rPr>
              <w:t>2024</w:t>
            </w:r>
            <w:r>
              <w:rPr>
                <w:rFonts w:ascii="宋体" w:hAnsi="宋体" w:eastAsia="宋体" w:cs="宋体"/>
                <w:spacing w:val="-60"/>
                <w:sz w:val="24"/>
                <w:szCs w:val="24"/>
              </w:rPr>
              <w:t xml:space="preserve"> </w:t>
            </w:r>
            <w:r>
              <w:rPr>
                <w:rFonts w:ascii="宋体" w:hAnsi="宋体" w:eastAsia="宋体" w:cs="宋体"/>
                <w:b/>
                <w:bCs/>
                <w:spacing w:val="-7"/>
                <w:sz w:val="24"/>
                <w:szCs w:val="24"/>
              </w:rPr>
              <w:t>年</w:t>
            </w:r>
          </w:p>
        </w:tc>
      </w:tr>
      <w:tr w14:paraId="7F05B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955" w:type="dxa"/>
            <w:vAlign w:val="top"/>
          </w:tcPr>
          <w:p w14:paraId="3EA86ECB">
            <w:pPr>
              <w:spacing w:before="209" w:line="206" w:lineRule="auto"/>
              <w:ind w:left="366"/>
              <w:rPr>
                <w:rFonts w:ascii="宋体" w:hAnsi="宋体" w:eastAsia="宋体" w:cs="宋体"/>
                <w:sz w:val="24"/>
                <w:szCs w:val="24"/>
              </w:rPr>
            </w:pPr>
            <w:r>
              <w:rPr>
                <w:rFonts w:ascii="宋体" w:hAnsi="宋体" w:eastAsia="宋体" w:cs="宋体"/>
                <w:b/>
                <w:bCs/>
                <w:spacing w:val="-3"/>
                <w:sz w:val="24"/>
                <w:szCs w:val="24"/>
              </w:rPr>
              <w:t>1</w:t>
            </w:r>
          </w:p>
        </w:tc>
        <w:tc>
          <w:tcPr>
            <w:tcW w:w="4649" w:type="dxa"/>
            <w:vAlign w:val="top"/>
          </w:tcPr>
          <w:p w14:paraId="249CFB9D">
            <w:pPr>
              <w:spacing w:before="178" w:line="219" w:lineRule="auto"/>
              <w:ind w:left="1728"/>
              <w:rPr>
                <w:rFonts w:ascii="宋体" w:hAnsi="宋体" w:eastAsia="宋体" w:cs="宋体"/>
                <w:sz w:val="24"/>
                <w:szCs w:val="24"/>
              </w:rPr>
            </w:pPr>
            <w:r>
              <w:rPr>
                <w:rFonts w:ascii="宋体" w:hAnsi="宋体" w:eastAsia="宋体" w:cs="宋体"/>
                <w:spacing w:val="-1"/>
                <w:sz w:val="24"/>
                <w:szCs w:val="24"/>
              </w:rPr>
              <w:t>毕业生人数*</w:t>
            </w:r>
          </w:p>
        </w:tc>
        <w:tc>
          <w:tcPr>
            <w:tcW w:w="953" w:type="dxa"/>
            <w:vAlign w:val="top"/>
          </w:tcPr>
          <w:p w14:paraId="11D88ABA">
            <w:pPr>
              <w:spacing w:before="180" w:line="222"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0B83B925">
            <w:pPr>
              <w:spacing w:before="122"/>
              <w:ind w:left="400"/>
              <w:rPr>
                <w:rFonts w:ascii="宋体" w:hAnsi="宋体" w:eastAsia="宋体" w:cs="宋体"/>
                <w:sz w:val="24"/>
                <w:szCs w:val="24"/>
              </w:rPr>
            </w:pPr>
            <w:r>
              <w:rPr>
                <w:rFonts w:ascii="宋体" w:hAnsi="宋体" w:eastAsia="宋体" w:cs="宋体"/>
                <w:spacing w:val="-4"/>
                <w:sz w:val="24"/>
                <w:szCs w:val="24"/>
              </w:rPr>
              <w:t>606</w:t>
            </w:r>
          </w:p>
        </w:tc>
        <w:tc>
          <w:tcPr>
            <w:tcW w:w="1157" w:type="dxa"/>
            <w:vAlign w:val="top"/>
          </w:tcPr>
          <w:p w14:paraId="3E07BDFA">
            <w:pPr>
              <w:spacing w:before="122"/>
              <w:ind w:left="410"/>
              <w:rPr>
                <w:rFonts w:ascii="宋体" w:hAnsi="宋体" w:eastAsia="宋体" w:cs="宋体"/>
                <w:sz w:val="24"/>
                <w:szCs w:val="24"/>
              </w:rPr>
            </w:pPr>
            <w:r>
              <w:rPr>
                <w:rFonts w:ascii="宋体" w:hAnsi="宋体" w:eastAsia="宋体" w:cs="宋体"/>
                <w:spacing w:val="-6"/>
                <w:sz w:val="24"/>
                <w:szCs w:val="24"/>
              </w:rPr>
              <w:t>748</w:t>
            </w:r>
          </w:p>
        </w:tc>
      </w:tr>
      <w:tr w14:paraId="2C219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55" w:type="dxa"/>
            <w:vMerge w:val="restart"/>
            <w:tcBorders>
              <w:bottom w:val="nil"/>
            </w:tcBorders>
            <w:vAlign w:val="top"/>
          </w:tcPr>
          <w:p w14:paraId="56935F44">
            <w:pPr>
              <w:spacing w:line="259" w:lineRule="auto"/>
              <w:rPr>
                <w:rFonts w:ascii="Arial"/>
                <w:sz w:val="21"/>
              </w:rPr>
            </w:pPr>
          </w:p>
          <w:p w14:paraId="45C373BC">
            <w:pPr>
              <w:spacing w:line="259" w:lineRule="auto"/>
              <w:rPr>
                <w:rFonts w:ascii="Arial"/>
                <w:sz w:val="21"/>
              </w:rPr>
            </w:pPr>
          </w:p>
          <w:p w14:paraId="6C88873C">
            <w:pPr>
              <w:spacing w:line="259" w:lineRule="auto"/>
              <w:rPr>
                <w:rFonts w:ascii="Arial"/>
                <w:sz w:val="21"/>
              </w:rPr>
            </w:pPr>
          </w:p>
          <w:p w14:paraId="2750A44E">
            <w:pPr>
              <w:spacing w:line="260" w:lineRule="auto"/>
              <w:rPr>
                <w:rFonts w:ascii="Arial"/>
                <w:sz w:val="21"/>
              </w:rPr>
            </w:pPr>
          </w:p>
          <w:p w14:paraId="1F2AA79C">
            <w:pPr>
              <w:spacing w:line="260" w:lineRule="auto"/>
              <w:rPr>
                <w:rFonts w:ascii="Arial"/>
                <w:sz w:val="21"/>
              </w:rPr>
            </w:pPr>
          </w:p>
          <w:p w14:paraId="7E260EF5">
            <w:pPr>
              <w:spacing w:line="260" w:lineRule="auto"/>
              <w:rPr>
                <w:rFonts w:ascii="Arial"/>
                <w:sz w:val="21"/>
              </w:rPr>
            </w:pPr>
          </w:p>
          <w:p w14:paraId="213A178A">
            <w:pPr>
              <w:spacing w:before="78" w:line="241" w:lineRule="auto"/>
              <w:ind w:left="351"/>
              <w:rPr>
                <w:rFonts w:ascii="宋体" w:hAnsi="宋体" w:eastAsia="宋体" w:cs="宋体"/>
                <w:sz w:val="24"/>
                <w:szCs w:val="24"/>
              </w:rPr>
            </w:pPr>
            <w:r>
              <w:rPr>
                <w:rFonts w:ascii="宋体" w:hAnsi="宋体" w:eastAsia="宋体" w:cs="宋体"/>
                <w:b/>
                <w:bCs/>
                <w:spacing w:val="-3"/>
                <w:sz w:val="24"/>
                <w:szCs w:val="24"/>
              </w:rPr>
              <w:t>2</w:t>
            </w:r>
          </w:p>
        </w:tc>
        <w:tc>
          <w:tcPr>
            <w:tcW w:w="4649" w:type="dxa"/>
            <w:vAlign w:val="top"/>
          </w:tcPr>
          <w:p w14:paraId="4B195E16">
            <w:pPr>
              <w:spacing w:before="163" w:line="216" w:lineRule="auto"/>
              <w:ind w:left="1306"/>
              <w:rPr>
                <w:rFonts w:ascii="宋体" w:hAnsi="宋体" w:eastAsia="宋体" w:cs="宋体"/>
                <w:sz w:val="24"/>
                <w:szCs w:val="24"/>
              </w:rPr>
            </w:pPr>
            <w:r>
              <w:rPr>
                <w:rFonts w:ascii="宋体" w:hAnsi="宋体" w:eastAsia="宋体" w:cs="宋体"/>
                <w:sz w:val="24"/>
                <w:szCs w:val="24"/>
              </w:rPr>
              <w:t>毕业生去向落实人数</w:t>
            </w:r>
          </w:p>
        </w:tc>
        <w:tc>
          <w:tcPr>
            <w:tcW w:w="953" w:type="dxa"/>
            <w:vAlign w:val="top"/>
          </w:tcPr>
          <w:p w14:paraId="07273901">
            <w:pPr>
              <w:spacing w:before="163" w:line="216"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20DD98E5">
            <w:pPr>
              <w:spacing w:before="105"/>
              <w:ind w:left="400"/>
              <w:rPr>
                <w:rFonts w:ascii="宋体" w:hAnsi="宋体" w:eastAsia="宋体" w:cs="宋体"/>
                <w:sz w:val="24"/>
                <w:szCs w:val="24"/>
              </w:rPr>
            </w:pPr>
            <w:r>
              <w:rPr>
                <w:rFonts w:ascii="宋体" w:hAnsi="宋体" w:eastAsia="宋体" w:cs="宋体"/>
                <w:spacing w:val="-4"/>
                <w:sz w:val="24"/>
                <w:szCs w:val="24"/>
              </w:rPr>
              <w:t>606</w:t>
            </w:r>
          </w:p>
        </w:tc>
        <w:tc>
          <w:tcPr>
            <w:tcW w:w="1157" w:type="dxa"/>
            <w:vAlign w:val="top"/>
          </w:tcPr>
          <w:p w14:paraId="4D7CFB01">
            <w:pPr>
              <w:spacing w:before="105"/>
              <w:ind w:left="410"/>
              <w:rPr>
                <w:rFonts w:ascii="宋体" w:hAnsi="宋体" w:eastAsia="宋体" w:cs="宋体"/>
                <w:sz w:val="24"/>
                <w:szCs w:val="24"/>
              </w:rPr>
            </w:pPr>
            <w:r>
              <w:rPr>
                <w:rFonts w:ascii="宋体" w:hAnsi="宋体" w:eastAsia="宋体" w:cs="宋体"/>
                <w:spacing w:val="-6"/>
                <w:sz w:val="24"/>
                <w:szCs w:val="24"/>
              </w:rPr>
              <w:t>748</w:t>
            </w:r>
          </w:p>
        </w:tc>
      </w:tr>
      <w:tr w14:paraId="76DC0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55" w:type="dxa"/>
            <w:vMerge w:val="continue"/>
            <w:tcBorders>
              <w:top w:val="nil"/>
              <w:bottom w:val="nil"/>
            </w:tcBorders>
            <w:vAlign w:val="top"/>
          </w:tcPr>
          <w:p w14:paraId="6187954E">
            <w:pPr>
              <w:rPr>
                <w:rFonts w:ascii="Arial"/>
                <w:sz w:val="21"/>
              </w:rPr>
            </w:pPr>
          </w:p>
        </w:tc>
        <w:tc>
          <w:tcPr>
            <w:tcW w:w="4649" w:type="dxa"/>
            <w:vAlign w:val="top"/>
          </w:tcPr>
          <w:p w14:paraId="4C176F75">
            <w:pPr>
              <w:spacing w:before="168" w:line="219" w:lineRule="auto"/>
              <w:ind w:left="1545"/>
              <w:rPr>
                <w:rFonts w:ascii="宋体" w:hAnsi="宋体" w:eastAsia="宋体" w:cs="宋体"/>
                <w:sz w:val="24"/>
                <w:szCs w:val="24"/>
              </w:rPr>
            </w:pPr>
            <w:r>
              <w:rPr>
                <w:rFonts w:ascii="宋体" w:hAnsi="宋体" w:eastAsia="宋体" w:cs="宋体"/>
                <w:sz w:val="24"/>
                <w:szCs w:val="24"/>
              </w:rPr>
              <w:t>其中：升学人数</w:t>
            </w:r>
          </w:p>
        </w:tc>
        <w:tc>
          <w:tcPr>
            <w:tcW w:w="953" w:type="dxa"/>
            <w:vAlign w:val="top"/>
          </w:tcPr>
          <w:p w14:paraId="1BBD9E78">
            <w:pPr>
              <w:spacing w:before="170" w:line="217"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58809BDB">
            <w:pPr>
              <w:spacing w:before="112"/>
              <w:ind w:left="398"/>
              <w:rPr>
                <w:rFonts w:ascii="宋体" w:hAnsi="宋体" w:eastAsia="宋体" w:cs="宋体"/>
                <w:sz w:val="24"/>
                <w:szCs w:val="24"/>
              </w:rPr>
            </w:pPr>
            <w:r>
              <w:rPr>
                <w:rFonts w:ascii="宋体" w:hAnsi="宋体" w:eastAsia="宋体" w:cs="宋体"/>
                <w:spacing w:val="-3"/>
                <w:sz w:val="24"/>
                <w:szCs w:val="24"/>
              </w:rPr>
              <w:t>499</w:t>
            </w:r>
          </w:p>
        </w:tc>
        <w:tc>
          <w:tcPr>
            <w:tcW w:w="1157" w:type="dxa"/>
            <w:vAlign w:val="top"/>
          </w:tcPr>
          <w:p w14:paraId="1FBF0C2C">
            <w:pPr>
              <w:spacing w:before="112"/>
              <w:ind w:left="407"/>
              <w:rPr>
                <w:rFonts w:ascii="宋体" w:hAnsi="宋体" w:eastAsia="宋体" w:cs="宋体"/>
                <w:sz w:val="24"/>
                <w:szCs w:val="24"/>
              </w:rPr>
            </w:pPr>
            <w:r>
              <w:rPr>
                <w:rFonts w:ascii="宋体" w:hAnsi="宋体" w:eastAsia="宋体" w:cs="宋体"/>
                <w:spacing w:val="-4"/>
                <w:sz w:val="24"/>
                <w:szCs w:val="24"/>
              </w:rPr>
              <w:t>652</w:t>
            </w:r>
          </w:p>
        </w:tc>
      </w:tr>
      <w:tr w14:paraId="76089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55" w:type="dxa"/>
            <w:vMerge w:val="continue"/>
            <w:tcBorders>
              <w:top w:val="nil"/>
              <w:bottom w:val="nil"/>
            </w:tcBorders>
            <w:vAlign w:val="top"/>
          </w:tcPr>
          <w:p w14:paraId="41D7EDA6">
            <w:pPr>
              <w:rPr>
                <w:rFonts w:ascii="Arial"/>
                <w:sz w:val="21"/>
              </w:rPr>
            </w:pPr>
          </w:p>
        </w:tc>
        <w:tc>
          <w:tcPr>
            <w:tcW w:w="4649" w:type="dxa"/>
            <w:vAlign w:val="top"/>
          </w:tcPr>
          <w:p w14:paraId="1676B6C3">
            <w:pPr>
              <w:spacing w:before="165" w:line="214" w:lineRule="auto"/>
              <w:ind w:left="2011"/>
              <w:rPr>
                <w:rFonts w:ascii="宋体" w:hAnsi="宋体" w:eastAsia="宋体" w:cs="宋体"/>
                <w:sz w:val="24"/>
                <w:szCs w:val="24"/>
              </w:rPr>
            </w:pPr>
            <w:r>
              <w:rPr>
                <w:rFonts w:ascii="宋体" w:hAnsi="宋体" w:eastAsia="宋体" w:cs="宋体"/>
                <w:spacing w:val="-1"/>
                <w:sz w:val="24"/>
                <w:szCs w:val="24"/>
              </w:rPr>
              <w:t>升入本科人数</w:t>
            </w:r>
          </w:p>
        </w:tc>
        <w:tc>
          <w:tcPr>
            <w:tcW w:w="953" w:type="dxa"/>
            <w:vAlign w:val="top"/>
          </w:tcPr>
          <w:p w14:paraId="4E5BD9AC">
            <w:pPr>
              <w:spacing w:before="165" w:line="214"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16433EAF">
            <w:pPr>
              <w:spacing w:before="107"/>
              <w:ind w:left="476"/>
              <w:rPr>
                <w:rFonts w:ascii="宋体" w:hAnsi="宋体" w:eastAsia="宋体" w:cs="宋体"/>
                <w:sz w:val="24"/>
                <w:szCs w:val="24"/>
              </w:rPr>
            </w:pPr>
            <w:r>
              <w:rPr>
                <w:rFonts w:ascii="宋体" w:hAnsi="宋体" w:eastAsia="宋体" w:cs="宋体"/>
                <w:spacing w:val="-14"/>
                <w:sz w:val="24"/>
                <w:szCs w:val="24"/>
              </w:rPr>
              <w:t>17</w:t>
            </w:r>
          </w:p>
        </w:tc>
        <w:tc>
          <w:tcPr>
            <w:tcW w:w="1157" w:type="dxa"/>
            <w:vAlign w:val="top"/>
          </w:tcPr>
          <w:p w14:paraId="6D3EF48A">
            <w:pPr>
              <w:spacing w:before="107"/>
              <w:ind w:left="464"/>
              <w:rPr>
                <w:rFonts w:ascii="宋体" w:hAnsi="宋体" w:eastAsia="宋体" w:cs="宋体"/>
                <w:sz w:val="24"/>
                <w:szCs w:val="24"/>
              </w:rPr>
            </w:pPr>
            <w:r>
              <w:rPr>
                <w:rFonts w:ascii="宋体" w:hAnsi="宋体" w:eastAsia="宋体" w:cs="宋体"/>
                <w:spacing w:val="-5"/>
                <w:sz w:val="24"/>
                <w:szCs w:val="24"/>
              </w:rPr>
              <w:t>43</w:t>
            </w:r>
          </w:p>
        </w:tc>
      </w:tr>
      <w:tr w14:paraId="42AE7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55" w:type="dxa"/>
            <w:vMerge w:val="continue"/>
            <w:tcBorders>
              <w:top w:val="nil"/>
              <w:bottom w:val="nil"/>
            </w:tcBorders>
            <w:vAlign w:val="top"/>
          </w:tcPr>
          <w:p w14:paraId="6437FA61">
            <w:pPr>
              <w:rPr>
                <w:rFonts w:ascii="Arial"/>
                <w:sz w:val="21"/>
              </w:rPr>
            </w:pPr>
          </w:p>
        </w:tc>
        <w:tc>
          <w:tcPr>
            <w:tcW w:w="4649" w:type="dxa"/>
            <w:vAlign w:val="top"/>
          </w:tcPr>
          <w:p w14:paraId="14FA5E95">
            <w:pPr>
              <w:spacing w:before="164" w:line="215" w:lineRule="auto"/>
              <w:ind w:left="1648"/>
              <w:rPr>
                <w:rFonts w:ascii="宋体" w:hAnsi="宋体" w:eastAsia="宋体" w:cs="宋体"/>
                <w:sz w:val="24"/>
                <w:szCs w:val="24"/>
              </w:rPr>
            </w:pPr>
            <w:r>
              <w:rPr>
                <w:rFonts w:ascii="宋体" w:hAnsi="宋体" w:eastAsia="宋体" w:cs="宋体"/>
                <w:sz w:val="24"/>
                <w:szCs w:val="24"/>
              </w:rPr>
              <w:t>其中：单招升学人数</w:t>
            </w:r>
          </w:p>
        </w:tc>
        <w:tc>
          <w:tcPr>
            <w:tcW w:w="953" w:type="dxa"/>
            <w:vAlign w:val="top"/>
          </w:tcPr>
          <w:p w14:paraId="70550589">
            <w:pPr>
              <w:spacing w:before="167" w:line="213"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0DF4EDA0">
            <w:pPr>
              <w:spacing w:before="109"/>
              <w:ind w:left="403"/>
              <w:rPr>
                <w:rFonts w:ascii="宋体" w:hAnsi="宋体" w:eastAsia="宋体" w:cs="宋体"/>
                <w:sz w:val="24"/>
                <w:szCs w:val="24"/>
              </w:rPr>
            </w:pPr>
            <w:r>
              <w:rPr>
                <w:rFonts w:ascii="宋体" w:hAnsi="宋体" w:eastAsia="宋体" w:cs="宋体"/>
                <w:spacing w:val="-5"/>
                <w:sz w:val="24"/>
                <w:szCs w:val="24"/>
              </w:rPr>
              <w:t>378</w:t>
            </w:r>
          </w:p>
        </w:tc>
        <w:tc>
          <w:tcPr>
            <w:tcW w:w="1157" w:type="dxa"/>
            <w:vAlign w:val="top"/>
          </w:tcPr>
          <w:p w14:paraId="7A95685E">
            <w:pPr>
              <w:spacing w:before="109"/>
              <w:ind w:left="409"/>
              <w:rPr>
                <w:rFonts w:ascii="宋体" w:hAnsi="宋体" w:eastAsia="宋体" w:cs="宋体"/>
                <w:sz w:val="24"/>
                <w:szCs w:val="24"/>
              </w:rPr>
            </w:pPr>
            <w:r>
              <w:rPr>
                <w:rFonts w:ascii="宋体" w:hAnsi="宋体" w:eastAsia="宋体" w:cs="宋体"/>
                <w:spacing w:val="-5"/>
                <w:sz w:val="24"/>
                <w:szCs w:val="24"/>
              </w:rPr>
              <w:t>522</w:t>
            </w:r>
          </w:p>
        </w:tc>
      </w:tr>
      <w:tr w14:paraId="4D00D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55" w:type="dxa"/>
            <w:vMerge w:val="continue"/>
            <w:tcBorders>
              <w:top w:val="nil"/>
              <w:bottom w:val="nil"/>
            </w:tcBorders>
            <w:vAlign w:val="top"/>
          </w:tcPr>
          <w:p w14:paraId="41877DB8">
            <w:pPr>
              <w:rPr>
                <w:rFonts w:ascii="Arial"/>
                <w:sz w:val="21"/>
              </w:rPr>
            </w:pPr>
          </w:p>
        </w:tc>
        <w:tc>
          <w:tcPr>
            <w:tcW w:w="4649" w:type="dxa"/>
            <w:vAlign w:val="top"/>
          </w:tcPr>
          <w:p w14:paraId="5033874E">
            <w:pPr>
              <w:spacing w:before="166" w:line="214" w:lineRule="auto"/>
              <w:ind w:left="1803"/>
              <w:rPr>
                <w:rFonts w:ascii="宋体" w:hAnsi="宋体" w:eastAsia="宋体" w:cs="宋体"/>
                <w:sz w:val="24"/>
                <w:szCs w:val="24"/>
              </w:rPr>
            </w:pPr>
            <w:r>
              <w:rPr>
                <w:rFonts w:ascii="宋体" w:hAnsi="宋体" w:eastAsia="宋体" w:cs="宋体"/>
                <w:spacing w:val="-2"/>
                <w:sz w:val="24"/>
                <w:szCs w:val="24"/>
              </w:rPr>
              <w:t>3+2</w:t>
            </w:r>
            <w:r>
              <w:rPr>
                <w:rFonts w:ascii="宋体" w:hAnsi="宋体" w:eastAsia="宋体" w:cs="宋体"/>
                <w:spacing w:val="-46"/>
                <w:sz w:val="24"/>
                <w:szCs w:val="24"/>
              </w:rPr>
              <w:t xml:space="preserve"> </w:t>
            </w:r>
            <w:r>
              <w:rPr>
                <w:rFonts w:ascii="宋体" w:hAnsi="宋体" w:eastAsia="宋体" w:cs="宋体"/>
                <w:spacing w:val="-2"/>
                <w:sz w:val="24"/>
                <w:szCs w:val="24"/>
              </w:rPr>
              <w:t>转段升学人数</w:t>
            </w:r>
          </w:p>
        </w:tc>
        <w:tc>
          <w:tcPr>
            <w:tcW w:w="953" w:type="dxa"/>
            <w:vAlign w:val="top"/>
          </w:tcPr>
          <w:p w14:paraId="73CEB0E3">
            <w:pPr>
              <w:spacing w:before="169" w:line="212"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711E5CE2">
            <w:pPr>
              <w:spacing w:before="224" w:line="163" w:lineRule="exact"/>
              <w:ind w:left="457"/>
              <w:rPr>
                <w:rFonts w:ascii="宋体" w:hAnsi="宋体" w:eastAsia="宋体" w:cs="宋体"/>
                <w:sz w:val="24"/>
                <w:szCs w:val="24"/>
              </w:rPr>
            </w:pPr>
            <w:r>
              <w:rPr>
                <w:rFonts w:ascii="宋体" w:hAnsi="宋体" w:eastAsia="宋体" w:cs="宋体"/>
                <w:position w:val="-4"/>
                <w:sz w:val="24"/>
                <w:szCs w:val="24"/>
              </w:rPr>
              <w:t>—</w:t>
            </w:r>
          </w:p>
        </w:tc>
        <w:tc>
          <w:tcPr>
            <w:tcW w:w="1157" w:type="dxa"/>
            <w:vAlign w:val="top"/>
          </w:tcPr>
          <w:p w14:paraId="03424DF1">
            <w:pPr>
              <w:spacing w:before="224" w:line="163" w:lineRule="exact"/>
              <w:ind w:left="463"/>
              <w:rPr>
                <w:rFonts w:ascii="宋体" w:hAnsi="宋体" w:eastAsia="宋体" w:cs="宋体"/>
                <w:sz w:val="24"/>
                <w:szCs w:val="24"/>
              </w:rPr>
            </w:pPr>
            <w:r>
              <w:rPr>
                <w:rFonts w:ascii="宋体" w:hAnsi="宋体" w:eastAsia="宋体" w:cs="宋体"/>
                <w:position w:val="-4"/>
                <w:sz w:val="24"/>
                <w:szCs w:val="24"/>
              </w:rPr>
              <w:t>—</w:t>
            </w:r>
          </w:p>
        </w:tc>
      </w:tr>
      <w:tr w14:paraId="01BAD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55" w:type="dxa"/>
            <w:vMerge w:val="continue"/>
            <w:tcBorders>
              <w:top w:val="nil"/>
              <w:bottom w:val="nil"/>
            </w:tcBorders>
            <w:vAlign w:val="top"/>
          </w:tcPr>
          <w:p w14:paraId="606C8D9A">
            <w:pPr>
              <w:rPr>
                <w:rFonts w:ascii="Arial"/>
                <w:sz w:val="21"/>
              </w:rPr>
            </w:pPr>
          </w:p>
        </w:tc>
        <w:tc>
          <w:tcPr>
            <w:tcW w:w="4649" w:type="dxa"/>
            <w:vAlign w:val="top"/>
          </w:tcPr>
          <w:p w14:paraId="25BEC7CA">
            <w:pPr>
              <w:spacing w:before="168" w:line="213" w:lineRule="auto"/>
              <w:ind w:left="1803"/>
              <w:rPr>
                <w:rFonts w:ascii="宋体" w:hAnsi="宋体" w:eastAsia="宋体" w:cs="宋体"/>
                <w:sz w:val="24"/>
                <w:szCs w:val="24"/>
              </w:rPr>
            </w:pPr>
            <w:r>
              <w:rPr>
                <w:rFonts w:ascii="宋体" w:hAnsi="宋体" w:eastAsia="宋体" w:cs="宋体"/>
                <w:spacing w:val="-2"/>
                <w:sz w:val="24"/>
                <w:szCs w:val="24"/>
              </w:rPr>
              <w:t>3+4</w:t>
            </w:r>
            <w:r>
              <w:rPr>
                <w:rFonts w:ascii="宋体" w:hAnsi="宋体" w:eastAsia="宋体" w:cs="宋体"/>
                <w:spacing w:val="-46"/>
                <w:sz w:val="24"/>
                <w:szCs w:val="24"/>
              </w:rPr>
              <w:t xml:space="preserve"> </w:t>
            </w:r>
            <w:r>
              <w:rPr>
                <w:rFonts w:ascii="宋体" w:hAnsi="宋体" w:eastAsia="宋体" w:cs="宋体"/>
                <w:spacing w:val="-2"/>
                <w:sz w:val="24"/>
                <w:szCs w:val="24"/>
              </w:rPr>
              <w:t>转段升学人数</w:t>
            </w:r>
          </w:p>
        </w:tc>
        <w:tc>
          <w:tcPr>
            <w:tcW w:w="953" w:type="dxa"/>
            <w:vAlign w:val="top"/>
          </w:tcPr>
          <w:p w14:paraId="280A6919">
            <w:pPr>
              <w:spacing w:before="168" w:line="213"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509EB989">
            <w:pPr>
              <w:tabs>
                <w:tab w:val="left" w:pos="689"/>
              </w:tabs>
              <w:spacing w:before="31"/>
              <w:ind w:left="457"/>
              <w:rPr>
                <w:rFonts w:ascii="Arial"/>
                <w:sz w:val="21"/>
              </w:rPr>
            </w:pPr>
            <w:r>
              <w:rPr>
                <w:rFonts w:ascii="Arial" w:hAnsi="Arial" w:eastAsia="Arial" w:cs="Arial"/>
                <w:sz w:val="21"/>
                <w:szCs w:val="21"/>
                <w:u w:val="single" w:color="auto"/>
              </w:rPr>
              <w:tab/>
            </w:r>
          </w:p>
        </w:tc>
        <w:tc>
          <w:tcPr>
            <w:tcW w:w="1157" w:type="dxa"/>
            <w:vAlign w:val="top"/>
          </w:tcPr>
          <w:p w14:paraId="6771F981">
            <w:pPr>
              <w:tabs>
                <w:tab w:val="left" w:pos="695"/>
              </w:tabs>
              <w:spacing w:before="31"/>
              <w:ind w:left="463"/>
              <w:rPr>
                <w:rFonts w:ascii="Arial"/>
                <w:sz w:val="21"/>
              </w:rPr>
            </w:pPr>
            <w:r>
              <w:rPr>
                <w:rFonts w:ascii="Arial" w:hAnsi="Arial" w:eastAsia="Arial" w:cs="Arial"/>
                <w:sz w:val="21"/>
                <w:szCs w:val="21"/>
                <w:u w:val="single" w:color="auto"/>
              </w:rPr>
              <w:tab/>
            </w:r>
          </w:p>
        </w:tc>
      </w:tr>
      <w:tr w14:paraId="51DCB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55" w:type="dxa"/>
            <w:vMerge w:val="continue"/>
            <w:tcBorders>
              <w:top w:val="nil"/>
              <w:bottom w:val="nil"/>
            </w:tcBorders>
            <w:vAlign w:val="top"/>
          </w:tcPr>
          <w:p w14:paraId="60008747">
            <w:pPr>
              <w:rPr>
                <w:rFonts w:ascii="Arial"/>
                <w:sz w:val="21"/>
              </w:rPr>
            </w:pPr>
          </w:p>
        </w:tc>
        <w:tc>
          <w:tcPr>
            <w:tcW w:w="4649" w:type="dxa"/>
            <w:vAlign w:val="top"/>
          </w:tcPr>
          <w:p w14:paraId="11980F9D">
            <w:pPr>
              <w:spacing w:before="165" w:line="215" w:lineRule="auto"/>
              <w:ind w:left="1513"/>
              <w:rPr>
                <w:rFonts w:ascii="宋体" w:hAnsi="宋体" w:eastAsia="宋体" w:cs="宋体"/>
                <w:sz w:val="24"/>
                <w:szCs w:val="24"/>
              </w:rPr>
            </w:pPr>
            <w:r>
              <w:rPr>
                <w:rFonts w:ascii="宋体" w:hAnsi="宋体" w:eastAsia="宋体" w:cs="宋体"/>
                <w:spacing w:val="-2"/>
                <w:sz w:val="24"/>
                <w:szCs w:val="24"/>
              </w:rPr>
              <w:t>“五年一贯</w:t>
            </w:r>
            <w:r>
              <w:rPr>
                <w:rFonts w:ascii="宋体" w:hAnsi="宋体" w:eastAsia="宋体" w:cs="宋体"/>
                <w:spacing w:val="-82"/>
                <w:sz w:val="24"/>
                <w:szCs w:val="24"/>
              </w:rPr>
              <w:t xml:space="preserve"> </w:t>
            </w:r>
            <w:r>
              <w:rPr>
                <w:rFonts w:ascii="宋体" w:hAnsi="宋体" w:eastAsia="宋体" w:cs="宋体"/>
                <w:spacing w:val="-2"/>
                <w:sz w:val="24"/>
                <w:szCs w:val="24"/>
              </w:rPr>
              <w:t>”升学人数</w:t>
            </w:r>
          </w:p>
        </w:tc>
        <w:tc>
          <w:tcPr>
            <w:tcW w:w="953" w:type="dxa"/>
            <w:vAlign w:val="top"/>
          </w:tcPr>
          <w:p w14:paraId="4BF76274">
            <w:pPr>
              <w:spacing w:before="168" w:line="213"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4C799CE8">
            <w:pPr>
              <w:spacing w:before="223" w:line="163" w:lineRule="exact"/>
              <w:ind w:left="457"/>
              <w:rPr>
                <w:rFonts w:ascii="宋体" w:hAnsi="宋体" w:eastAsia="宋体" w:cs="宋体"/>
                <w:sz w:val="24"/>
                <w:szCs w:val="24"/>
              </w:rPr>
            </w:pPr>
            <w:r>
              <w:rPr>
                <w:rFonts w:ascii="宋体" w:hAnsi="宋体" w:eastAsia="宋体" w:cs="宋体"/>
                <w:position w:val="-4"/>
                <w:sz w:val="24"/>
                <w:szCs w:val="24"/>
              </w:rPr>
              <w:t>—</w:t>
            </w:r>
          </w:p>
        </w:tc>
        <w:tc>
          <w:tcPr>
            <w:tcW w:w="1157" w:type="dxa"/>
            <w:vAlign w:val="top"/>
          </w:tcPr>
          <w:p w14:paraId="3EE57AD0">
            <w:pPr>
              <w:spacing w:before="223" w:line="163" w:lineRule="exact"/>
              <w:ind w:left="463"/>
              <w:rPr>
                <w:rFonts w:ascii="宋体" w:hAnsi="宋体" w:eastAsia="宋体" w:cs="宋体"/>
                <w:sz w:val="24"/>
                <w:szCs w:val="24"/>
              </w:rPr>
            </w:pPr>
            <w:r>
              <w:rPr>
                <w:rFonts w:ascii="宋体" w:hAnsi="宋体" w:eastAsia="宋体" w:cs="宋体"/>
                <w:position w:val="-4"/>
                <w:sz w:val="24"/>
                <w:szCs w:val="24"/>
              </w:rPr>
              <w:t>—</w:t>
            </w:r>
          </w:p>
        </w:tc>
      </w:tr>
      <w:tr w14:paraId="13779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55" w:type="dxa"/>
            <w:vMerge w:val="continue"/>
            <w:tcBorders>
              <w:top w:val="nil"/>
              <w:bottom w:val="nil"/>
            </w:tcBorders>
            <w:vAlign w:val="top"/>
          </w:tcPr>
          <w:p w14:paraId="64D1481B">
            <w:pPr>
              <w:rPr>
                <w:rFonts w:ascii="Arial"/>
                <w:sz w:val="21"/>
              </w:rPr>
            </w:pPr>
          </w:p>
        </w:tc>
        <w:tc>
          <w:tcPr>
            <w:tcW w:w="4649" w:type="dxa"/>
            <w:vAlign w:val="top"/>
          </w:tcPr>
          <w:p w14:paraId="766DB8BA">
            <w:pPr>
              <w:spacing w:before="166" w:line="214" w:lineRule="auto"/>
              <w:ind w:left="2008"/>
              <w:rPr>
                <w:rFonts w:ascii="宋体" w:hAnsi="宋体" w:eastAsia="宋体" w:cs="宋体"/>
                <w:sz w:val="24"/>
                <w:szCs w:val="24"/>
              </w:rPr>
            </w:pPr>
            <w:r>
              <w:rPr>
                <w:rFonts w:ascii="宋体" w:hAnsi="宋体" w:eastAsia="宋体" w:cs="宋体"/>
                <w:sz w:val="24"/>
                <w:szCs w:val="24"/>
              </w:rPr>
              <w:t>对口升学人数</w:t>
            </w:r>
          </w:p>
        </w:tc>
        <w:tc>
          <w:tcPr>
            <w:tcW w:w="953" w:type="dxa"/>
            <w:vAlign w:val="top"/>
          </w:tcPr>
          <w:p w14:paraId="5A83AC6D">
            <w:pPr>
              <w:spacing w:before="169" w:line="212"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29BD6457">
            <w:pPr>
              <w:spacing w:before="111" w:line="241" w:lineRule="auto"/>
              <w:ind w:left="416"/>
              <w:rPr>
                <w:rFonts w:ascii="宋体" w:hAnsi="宋体" w:eastAsia="宋体" w:cs="宋体"/>
                <w:sz w:val="24"/>
                <w:szCs w:val="24"/>
              </w:rPr>
            </w:pPr>
            <w:r>
              <w:rPr>
                <w:rFonts w:ascii="宋体" w:hAnsi="宋体" w:eastAsia="宋体" w:cs="宋体"/>
                <w:spacing w:val="-10"/>
                <w:sz w:val="24"/>
                <w:szCs w:val="24"/>
              </w:rPr>
              <w:t>121</w:t>
            </w:r>
          </w:p>
        </w:tc>
        <w:tc>
          <w:tcPr>
            <w:tcW w:w="1157" w:type="dxa"/>
            <w:vAlign w:val="top"/>
          </w:tcPr>
          <w:p w14:paraId="73D8AD78">
            <w:pPr>
              <w:spacing w:before="111"/>
              <w:ind w:left="422"/>
              <w:rPr>
                <w:rFonts w:ascii="宋体" w:hAnsi="宋体" w:eastAsia="宋体" w:cs="宋体"/>
                <w:sz w:val="24"/>
                <w:szCs w:val="24"/>
              </w:rPr>
            </w:pPr>
            <w:r>
              <w:rPr>
                <w:rFonts w:ascii="宋体" w:hAnsi="宋体" w:eastAsia="宋体" w:cs="宋体"/>
                <w:spacing w:val="-10"/>
                <w:sz w:val="24"/>
                <w:szCs w:val="24"/>
              </w:rPr>
              <w:t>130</w:t>
            </w:r>
          </w:p>
        </w:tc>
      </w:tr>
      <w:tr w14:paraId="48BFE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55" w:type="dxa"/>
            <w:vMerge w:val="continue"/>
            <w:tcBorders>
              <w:top w:val="nil"/>
            </w:tcBorders>
            <w:vAlign w:val="top"/>
          </w:tcPr>
          <w:p w14:paraId="0946F169">
            <w:pPr>
              <w:rPr>
                <w:rFonts w:ascii="Arial"/>
                <w:sz w:val="21"/>
              </w:rPr>
            </w:pPr>
          </w:p>
        </w:tc>
        <w:tc>
          <w:tcPr>
            <w:tcW w:w="4649" w:type="dxa"/>
            <w:vAlign w:val="top"/>
          </w:tcPr>
          <w:p w14:paraId="7D28AE47">
            <w:pPr>
              <w:spacing w:before="167" w:line="215" w:lineRule="auto"/>
              <w:jc w:val="right"/>
              <w:rPr>
                <w:rFonts w:ascii="宋体" w:hAnsi="宋体" w:eastAsia="宋体" w:cs="宋体"/>
                <w:sz w:val="24"/>
                <w:szCs w:val="24"/>
              </w:rPr>
            </w:pPr>
            <w:r>
              <w:rPr>
                <w:rFonts w:ascii="宋体" w:hAnsi="宋体" w:eastAsia="宋体" w:cs="宋体"/>
                <w:spacing w:val="-16"/>
                <w:sz w:val="24"/>
                <w:szCs w:val="24"/>
              </w:rPr>
              <w:t>通过普通高考升学情况（本科、专科）</w:t>
            </w:r>
          </w:p>
        </w:tc>
        <w:tc>
          <w:tcPr>
            <w:tcW w:w="953" w:type="dxa"/>
            <w:vAlign w:val="top"/>
          </w:tcPr>
          <w:p w14:paraId="19F8D00B">
            <w:pPr>
              <w:spacing w:before="167" w:line="215"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3F65117A">
            <w:pPr>
              <w:tabs>
                <w:tab w:val="left" w:pos="689"/>
              </w:tabs>
              <w:spacing w:before="31"/>
              <w:ind w:left="457"/>
              <w:rPr>
                <w:rFonts w:ascii="Arial"/>
                <w:sz w:val="21"/>
              </w:rPr>
            </w:pPr>
            <w:r>
              <w:rPr>
                <w:rFonts w:ascii="Arial" w:hAnsi="Arial" w:eastAsia="Arial" w:cs="Arial"/>
                <w:sz w:val="21"/>
                <w:szCs w:val="21"/>
                <w:u w:val="single" w:color="auto"/>
              </w:rPr>
              <w:tab/>
            </w:r>
          </w:p>
        </w:tc>
        <w:tc>
          <w:tcPr>
            <w:tcW w:w="1157" w:type="dxa"/>
            <w:vAlign w:val="top"/>
          </w:tcPr>
          <w:p w14:paraId="18ACAFD0">
            <w:pPr>
              <w:tabs>
                <w:tab w:val="left" w:pos="724"/>
              </w:tabs>
              <w:spacing w:before="31"/>
              <w:ind w:left="492"/>
              <w:rPr>
                <w:rFonts w:ascii="Arial"/>
                <w:sz w:val="21"/>
              </w:rPr>
            </w:pPr>
            <w:r>
              <w:rPr>
                <w:rFonts w:ascii="Arial" w:hAnsi="Arial" w:eastAsia="Arial" w:cs="Arial"/>
                <w:sz w:val="21"/>
                <w:szCs w:val="21"/>
                <w:u w:val="single" w:color="auto"/>
              </w:rPr>
              <w:tab/>
            </w:r>
          </w:p>
        </w:tc>
      </w:tr>
    </w:tbl>
    <w:p w14:paraId="061FB44A">
      <w:pPr>
        <w:pStyle w:val="2"/>
      </w:pPr>
    </w:p>
    <w:p w14:paraId="5CC1FD65">
      <w:pPr>
        <w:sectPr>
          <w:footerReference r:id="rId38" w:type="default"/>
          <w:pgSz w:w="11906" w:h="16839"/>
          <w:pgMar w:top="400" w:right="1196" w:bottom="1384" w:left="1599" w:header="0" w:footer="1020" w:gutter="0"/>
          <w:cols w:space="720" w:num="1"/>
        </w:sectPr>
      </w:pPr>
    </w:p>
    <w:p w14:paraId="1BB313D1">
      <w:pPr>
        <w:spacing w:before="13"/>
      </w:pPr>
    </w:p>
    <w:p w14:paraId="0EB5CBD8">
      <w:pPr>
        <w:spacing w:before="13"/>
      </w:pPr>
    </w:p>
    <w:p w14:paraId="68812FA2">
      <w:pPr>
        <w:spacing w:before="13"/>
      </w:pPr>
    </w:p>
    <w:p w14:paraId="5B9D4F1C">
      <w:pPr>
        <w:spacing w:before="12"/>
      </w:pPr>
    </w:p>
    <w:tbl>
      <w:tblPr>
        <w:tblStyle w:val="5"/>
        <w:tblW w:w="8855" w:type="dxa"/>
        <w:tblInd w:w="2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4649"/>
        <w:gridCol w:w="953"/>
        <w:gridCol w:w="1141"/>
        <w:gridCol w:w="1157"/>
      </w:tblGrid>
      <w:tr w14:paraId="653B8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955" w:type="dxa"/>
            <w:vAlign w:val="top"/>
          </w:tcPr>
          <w:p w14:paraId="103465AD">
            <w:pPr>
              <w:spacing w:before="215" w:line="208" w:lineRule="auto"/>
              <w:ind w:left="353"/>
              <w:rPr>
                <w:rFonts w:ascii="宋体" w:hAnsi="宋体" w:eastAsia="宋体" w:cs="宋体"/>
                <w:sz w:val="24"/>
                <w:szCs w:val="24"/>
              </w:rPr>
            </w:pPr>
            <w:r>
              <w:rPr>
                <w:rFonts w:ascii="宋体" w:hAnsi="宋体" w:eastAsia="宋体" w:cs="宋体"/>
                <w:b/>
                <w:bCs/>
                <w:spacing w:val="-3"/>
                <w:sz w:val="24"/>
                <w:szCs w:val="24"/>
              </w:rPr>
              <w:t>3</w:t>
            </w:r>
          </w:p>
        </w:tc>
        <w:tc>
          <w:tcPr>
            <w:tcW w:w="4649" w:type="dxa"/>
            <w:vAlign w:val="top"/>
          </w:tcPr>
          <w:p w14:paraId="0D977B18">
            <w:pPr>
              <w:spacing w:before="184" w:line="219" w:lineRule="auto"/>
              <w:ind w:left="1186"/>
              <w:rPr>
                <w:rFonts w:ascii="宋体" w:hAnsi="宋体" w:eastAsia="宋体" w:cs="宋体"/>
                <w:sz w:val="24"/>
                <w:szCs w:val="24"/>
              </w:rPr>
            </w:pPr>
            <w:bookmarkStart w:id="133" w:name="bookmark319"/>
            <w:bookmarkEnd w:id="133"/>
            <w:r>
              <w:rPr>
                <w:rFonts w:ascii="宋体" w:hAnsi="宋体" w:eastAsia="宋体" w:cs="宋体"/>
                <w:sz w:val="24"/>
                <w:szCs w:val="24"/>
              </w:rPr>
              <w:t>毕业生本省去向落实率</w:t>
            </w:r>
          </w:p>
        </w:tc>
        <w:tc>
          <w:tcPr>
            <w:tcW w:w="953" w:type="dxa"/>
            <w:vAlign w:val="top"/>
          </w:tcPr>
          <w:p w14:paraId="4F134A2F">
            <w:pPr>
              <w:spacing w:before="197" w:line="222" w:lineRule="auto"/>
              <w:ind w:left="577"/>
              <w:rPr>
                <w:rFonts w:ascii="宋体" w:hAnsi="宋体" w:eastAsia="宋体" w:cs="宋体"/>
                <w:sz w:val="24"/>
                <w:szCs w:val="24"/>
              </w:rPr>
            </w:pPr>
            <w:r>
              <w:rPr>
                <w:rFonts w:ascii="宋体" w:hAnsi="宋体" w:eastAsia="宋体" w:cs="宋体"/>
                <w:sz w:val="24"/>
                <w:szCs w:val="24"/>
              </w:rPr>
              <w:t>%</w:t>
            </w:r>
          </w:p>
        </w:tc>
        <w:tc>
          <w:tcPr>
            <w:tcW w:w="1141" w:type="dxa"/>
            <w:vAlign w:val="top"/>
          </w:tcPr>
          <w:p w14:paraId="38351471">
            <w:pPr>
              <w:spacing w:before="129"/>
              <w:ind w:left="459"/>
              <w:rPr>
                <w:rFonts w:ascii="宋体" w:hAnsi="宋体" w:eastAsia="宋体" w:cs="宋体"/>
                <w:sz w:val="24"/>
                <w:szCs w:val="24"/>
              </w:rPr>
            </w:pPr>
            <w:r>
              <w:rPr>
                <w:rFonts w:ascii="宋体" w:hAnsi="宋体" w:eastAsia="宋体" w:cs="宋体"/>
                <w:spacing w:val="-6"/>
                <w:sz w:val="24"/>
                <w:szCs w:val="24"/>
              </w:rPr>
              <w:t>98</w:t>
            </w:r>
          </w:p>
        </w:tc>
        <w:tc>
          <w:tcPr>
            <w:tcW w:w="1157" w:type="dxa"/>
            <w:vAlign w:val="top"/>
          </w:tcPr>
          <w:p w14:paraId="14F6DEAC">
            <w:pPr>
              <w:spacing w:before="129"/>
              <w:ind w:left="466"/>
              <w:rPr>
                <w:rFonts w:ascii="宋体" w:hAnsi="宋体" w:eastAsia="宋体" w:cs="宋体"/>
                <w:sz w:val="24"/>
                <w:szCs w:val="24"/>
              </w:rPr>
            </w:pPr>
            <w:r>
              <w:rPr>
                <w:rFonts w:ascii="宋体" w:hAnsi="宋体" w:eastAsia="宋体" w:cs="宋体"/>
                <w:spacing w:val="-6"/>
                <w:sz w:val="24"/>
                <w:szCs w:val="24"/>
              </w:rPr>
              <w:t>98</w:t>
            </w:r>
          </w:p>
        </w:tc>
      </w:tr>
      <w:tr w14:paraId="28C55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955" w:type="dxa"/>
            <w:vAlign w:val="top"/>
          </w:tcPr>
          <w:p w14:paraId="49906929">
            <w:pPr>
              <w:spacing w:before="214" w:line="206" w:lineRule="auto"/>
              <w:ind w:left="347"/>
              <w:rPr>
                <w:rFonts w:ascii="宋体" w:hAnsi="宋体" w:eastAsia="宋体" w:cs="宋体"/>
                <w:sz w:val="24"/>
                <w:szCs w:val="24"/>
              </w:rPr>
            </w:pPr>
            <w:r>
              <w:rPr>
                <w:rFonts w:ascii="宋体" w:hAnsi="宋体" w:eastAsia="宋体" w:cs="宋体"/>
                <w:b/>
                <w:bCs/>
                <w:spacing w:val="-3"/>
                <w:sz w:val="24"/>
                <w:szCs w:val="24"/>
              </w:rPr>
              <w:t>4</w:t>
            </w:r>
          </w:p>
        </w:tc>
        <w:tc>
          <w:tcPr>
            <w:tcW w:w="4649" w:type="dxa"/>
            <w:vAlign w:val="top"/>
          </w:tcPr>
          <w:p w14:paraId="48408BD7">
            <w:pPr>
              <w:spacing w:before="183" w:line="219" w:lineRule="auto"/>
              <w:ind w:left="2027"/>
              <w:rPr>
                <w:rFonts w:ascii="宋体" w:hAnsi="宋体" w:eastAsia="宋体" w:cs="宋体"/>
                <w:sz w:val="24"/>
                <w:szCs w:val="24"/>
              </w:rPr>
            </w:pPr>
            <w:r>
              <w:rPr>
                <w:rFonts w:ascii="宋体" w:hAnsi="宋体" w:eastAsia="宋体" w:cs="宋体"/>
                <w:spacing w:val="-2"/>
                <w:sz w:val="24"/>
                <w:szCs w:val="24"/>
              </w:rPr>
              <w:t>月收入</w:t>
            </w:r>
          </w:p>
        </w:tc>
        <w:tc>
          <w:tcPr>
            <w:tcW w:w="953" w:type="dxa"/>
            <w:vAlign w:val="top"/>
          </w:tcPr>
          <w:p w14:paraId="788BC74E">
            <w:pPr>
              <w:spacing w:before="183" w:line="220" w:lineRule="auto"/>
              <w:ind w:left="494"/>
              <w:rPr>
                <w:rFonts w:ascii="宋体" w:hAnsi="宋体" w:eastAsia="宋体" w:cs="宋体"/>
                <w:sz w:val="24"/>
                <w:szCs w:val="24"/>
              </w:rPr>
            </w:pPr>
            <w:r>
              <w:rPr>
                <w:rFonts w:ascii="宋体" w:hAnsi="宋体" w:eastAsia="宋体" w:cs="宋体"/>
                <w:sz w:val="24"/>
                <w:szCs w:val="24"/>
              </w:rPr>
              <w:t>元</w:t>
            </w:r>
          </w:p>
        </w:tc>
        <w:tc>
          <w:tcPr>
            <w:tcW w:w="1141" w:type="dxa"/>
            <w:vAlign w:val="top"/>
          </w:tcPr>
          <w:p w14:paraId="1E2C19FF">
            <w:pPr>
              <w:spacing w:before="124"/>
              <w:ind w:left="343"/>
              <w:rPr>
                <w:rFonts w:ascii="宋体" w:hAnsi="宋体" w:eastAsia="宋体" w:cs="宋体"/>
                <w:sz w:val="24"/>
                <w:szCs w:val="24"/>
              </w:rPr>
            </w:pPr>
            <w:r>
              <w:rPr>
                <w:rFonts w:ascii="宋体" w:hAnsi="宋体" w:eastAsia="宋体" w:cs="宋体"/>
                <w:spacing w:val="-4"/>
                <w:sz w:val="24"/>
                <w:szCs w:val="24"/>
              </w:rPr>
              <w:t>3000</w:t>
            </w:r>
          </w:p>
        </w:tc>
        <w:tc>
          <w:tcPr>
            <w:tcW w:w="1157" w:type="dxa"/>
            <w:vAlign w:val="top"/>
          </w:tcPr>
          <w:p w14:paraId="188945E7">
            <w:pPr>
              <w:spacing w:before="124"/>
              <w:ind w:left="349"/>
              <w:rPr>
                <w:rFonts w:ascii="宋体" w:hAnsi="宋体" w:eastAsia="宋体" w:cs="宋体"/>
                <w:sz w:val="24"/>
                <w:szCs w:val="24"/>
              </w:rPr>
            </w:pPr>
            <w:r>
              <w:rPr>
                <w:rFonts w:ascii="宋体" w:hAnsi="宋体" w:eastAsia="宋体" w:cs="宋体"/>
                <w:spacing w:val="-4"/>
                <w:sz w:val="24"/>
                <w:szCs w:val="24"/>
              </w:rPr>
              <w:t>3200</w:t>
            </w:r>
          </w:p>
        </w:tc>
      </w:tr>
      <w:tr w14:paraId="10A21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55" w:type="dxa"/>
            <w:vMerge w:val="restart"/>
            <w:tcBorders>
              <w:bottom w:val="nil"/>
            </w:tcBorders>
            <w:vAlign w:val="top"/>
          </w:tcPr>
          <w:p w14:paraId="732D0709">
            <w:pPr>
              <w:spacing w:line="241" w:lineRule="auto"/>
              <w:rPr>
                <w:rFonts w:ascii="Arial"/>
                <w:sz w:val="21"/>
              </w:rPr>
            </w:pPr>
          </w:p>
          <w:p w14:paraId="5BCA8E53">
            <w:pPr>
              <w:spacing w:line="241" w:lineRule="auto"/>
              <w:rPr>
                <w:rFonts w:ascii="Arial"/>
                <w:sz w:val="21"/>
              </w:rPr>
            </w:pPr>
          </w:p>
          <w:p w14:paraId="7000D630">
            <w:pPr>
              <w:spacing w:line="241" w:lineRule="auto"/>
              <w:rPr>
                <w:rFonts w:ascii="Arial"/>
                <w:sz w:val="21"/>
              </w:rPr>
            </w:pPr>
          </w:p>
          <w:p w14:paraId="49BAC87B">
            <w:pPr>
              <w:spacing w:before="78"/>
              <w:ind w:left="353"/>
              <w:rPr>
                <w:rFonts w:ascii="宋体" w:hAnsi="宋体" w:eastAsia="宋体" w:cs="宋体"/>
                <w:sz w:val="24"/>
                <w:szCs w:val="24"/>
              </w:rPr>
            </w:pPr>
            <w:r>
              <w:rPr>
                <w:rFonts w:ascii="宋体" w:hAnsi="宋体" w:eastAsia="宋体" w:cs="宋体"/>
                <w:b/>
                <w:bCs/>
                <w:spacing w:val="-3"/>
                <w:sz w:val="24"/>
                <w:szCs w:val="24"/>
              </w:rPr>
              <w:t>5</w:t>
            </w:r>
          </w:p>
        </w:tc>
        <w:tc>
          <w:tcPr>
            <w:tcW w:w="4649" w:type="dxa"/>
            <w:vAlign w:val="top"/>
          </w:tcPr>
          <w:p w14:paraId="4C47054F">
            <w:pPr>
              <w:spacing w:before="170" w:line="217" w:lineRule="auto"/>
              <w:ind w:left="836"/>
              <w:rPr>
                <w:rFonts w:ascii="宋体" w:hAnsi="宋体" w:eastAsia="宋体" w:cs="宋体"/>
                <w:sz w:val="24"/>
                <w:szCs w:val="24"/>
              </w:rPr>
            </w:pPr>
            <w:r>
              <w:rPr>
                <w:rFonts w:ascii="宋体" w:hAnsi="宋体" w:eastAsia="宋体" w:cs="宋体"/>
                <w:spacing w:val="-2"/>
                <w:sz w:val="24"/>
                <w:szCs w:val="24"/>
              </w:rPr>
              <w:t>毕业生面向三次产业就业人数</w:t>
            </w:r>
          </w:p>
        </w:tc>
        <w:tc>
          <w:tcPr>
            <w:tcW w:w="953" w:type="dxa"/>
            <w:vAlign w:val="top"/>
          </w:tcPr>
          <w:p w14:paraId="03ABBA95">
            <w:pPr>
              <w:spacing w:before="170" w:line="217"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57E25803">
            <w:pPr>
              <w:spacing w:before="110"/>
              <w:ind w:left="476"/>
              <w:rPr>
                <w:rFonts w:ascii="宋体" w:hAnsi="宋体" w:eastAsia="宋体" w:cs="宋体"/>
                <w:sz w:val="24"/>
                <w:szCs w:val="24"/>
              </w:rPr>
            </w:pPr>
            <w:r>
              <w:rPr>
                <w:rFonts w:ascii="宋体" w:hAnsi="宋体" w:eastAsia="宋体" w:cs="宋体"/>
                <w:spacing w:val="-14"/>
                <w:sz w:val="24"/>
                <w:szCs w:val="24"/>
              </w:rPr>
              <w:t>10</w:t>
            </w:r>
          </w:p>
        </w:tc>
        <w:tc>
          <w:tcPr>
            <w:tcW w:w="1157" w:type="dxa"/>
            <w:vAlign w:val="top"/>
          </w:tcPr>
          <w:p w14:paraId="1DA91F81">
            <w:pPr>
              <w:spacing w:before="110"/>
              <w:ind w:left="466"/>
              <w:rPr>
                <w:rFonts w:ascii="宋体" w:hAnsi="宋体" w:eastAsia="宋体" w:cs="宋体"/>
                <w:sz w:val="24"/>
                <w:szCs w:val="24"/>
              </w:rPr>
            </w:pPr>
            <w:r>
              <w:rPr>
                <w:rFonts w:ascii="宋体" w:hAnsi="宋体" w:eastAsia="宋体" w:cs="宋体"/>
                <w:spacing w:val="-6"/>
                <w:sz w:val="24"/>
                <w:szCs w:val="24"/>
              </w:rPr>
              <w:t>87</w:t>
            </w:r>
          </w:p>
        </w:tc>
      </w:tr>
      <w:tr w14:paraId="0781F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55" w:type="dxa"/>
            <w:vMerge w:val="continue"/>
            <w:tcBorders>
              <w:top w:val="nil"/>
              <w:bottom w:val="nil"/>
            </w:tcBorders>
            <w:vAlign w:val="top"/>
          </w:tcPr>
          <w:p w14:paraId="34D4F3A7">
            <w:pPr>
              <w:rPr>
                <w:rFonts w:ascii="Arial"/>
                <w:sz w:val="21"/>
              </w:rPr>
            </w:pPr>
          </w:p>
        </w:tc>
        <w:tc>
          <w:tcPr>
            <w:tcW w:w="4649" w:type="dxa"/>
            <w:vAlign w:val="top"/>
          </w:tcPr>
          <w:p w14:paraId="2C8BD281">
            <w:pPr>
              <w:spacing w:before="165" w:line="215" w:lineRule="auto"/>
              <w:ind w:left="832"/>
              <w:rPr>
                <w:rFonts w:ascii="宋体" w:hAnsi="宋体" w:eastAsia="宋体" w:cs="宋体"/>
                <w:sz w:val="24"/>
                <w:szCs w:val="24"/>
              </w:rPr>
            </w:pPr>
            <w:r>
              <w:rPr>
                <w:rFonts w:ascii="宋体" w:hAnsi="宋体" w:eastAsia="宋体" w:cs="宋体"/>
                <w:spacing w:val="-1"/>
                <w:sz w:val="24"/>
                <w:szCs w:val="24"/>
              </w:rPr>
              <w:t>其中：面向第一产业就业人数</w:t>
            </w:r>
          </w:p>
        </w:tc>
        <w:tc>
          <w:tcPr>
            <w:tcW w:w="953" w:type="dxa"/>
            <w:vAlign w:val="top"/>
          </w:tcPr>
          <w:p w14:paraId="0120EFFB">
            <w:pPr>
              <w:spacing w:before="168" w:line="213"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1340D949">
            <w:pPr>
              <w:spacing w:before="107"/>
              <w:ind w:left="520"/>
              <w:rPr>
                <w:rFonts w:ascii="宋体" w:hAnsi="宋体" w:eastAsia="宋体" w:cs="宋体"/>
                <w:sz w:val="24"/>
                <w:szCs w:val="24"/>
              </w:rPr>
            </w:pPr>
            <w:r>
              <w:rPr>
                <w:rFonts w:ascii="宋体" w:hAnsi="宋体" w:eastAsia="宋体" w:cs="宋体"/>
                <w:sz w:val="24"/>
                <w:szCs w:val="24"/>
              </w:rPr>
              <w:t>0</w:t>
            </w:r>
          </w:p>
        </w:tc>
        <w:tc>
          <w:tcPr>
            <w:tcW w:w="1157" w:type="dxa"/>
            <w:vAlign w:val="top"/>
          </w:tcPr>
          <w:p w14:paraId="6493B1BE">
            <w:pPr>
              <w:spacing w:before="107"/>
              <w:ind w:left="529"/>
              <w:rPr>
                <w:rFonts w:ascii="宋体" w:hAnsi="宋体" w:eastAsia="宋体" w:cs="宋体"/>
                <w:sz w:val="24"/>
                <w:szCs w:val="24"/>
              </w:rPr>
            </w:pPr>
            <w:r>
              <w:rPr>
                <w:rFonts w:ascii="宋体" w:hAnsi="宋体" w:eastAsia="宋体" w:cs="宋体"/>
                <w:sz w:val="24"/>
                <w:szCs w:val="24"/>
              </w:rPr>
              <w:t>5</w:t>
            </w:r>
          </w:p>
        </w:tc>
      </w:tr>
      <w:tr w14:paraId="5D0CC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55" w:type="dxa"/>
            <w:vMerge w:val="continue"/>
            <w:tcBorders>
              <w:top w:val="nil"/>
              <w:bottom w:val="nil"/>
            </w:tcBorders>
            <w:vAlign w:val="top"/>
          </w:tcPr>
          <w:p w14:paraId="1E4105FF">
            <w:pPr>
              <w:rPr>
                <w:rFonts w:ascii="Arial"/>
                <w:sz w:val="21"/>
              </w:rPr>
            </w:pPr>
          </w:p>
        </w:tc>
        <w:tc>
          <w:tcPr>
            <w:tcW w:w="4649" w:type="dxa"/>
            <w:vAlign w:val="top"/>
          </w:tcPr>
          <w:p w14:paraId="219DF75D">
            <w:pPr>
              <w:spacing w:before="167" w:line="213" w:lineRule="auto"/>
              <w:ind w:left="1542"/>
              <w:rPr>
                <w:rFonts w:ascii="宋体" w:hAnsi="宋体" w:eastAsia="宋体" w:cs="宋体"/>
                <w:sz w:val="24"/>
                <w:szCs w:val="24"/>
              </w:rPr>
            </w:pPr>
            <w:r>
              <w:rPr>
                <w:rFonts w:ascii="宋体" w:hAnsi="宋体" w:eastAsia="宋体" w:cs="宋体"/>
                <w:sz w:val="24"/>
                <w:szCs w:val="24"/>
              </w:rPr>
              <w:t>面向第二产业就业人数</w:t>
            </w:r>
          </w:p>
        </w:tc>
        <w:tc>
          <w:tcPr>
            <w:tcW w:w="953" w:type="dxa"/>
            <w:vAlign w:val="top"/>
          </w:tcPr>
          <w:p w14:paraId="2FA4439B">
            <w:pPr>
              <w:spacing w:before="167" w:line="213"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2B739ADF">
            <w:pPr>
              <w:spacing w:before="106"/>
              <w:ind w:left="520"/>
              <w:rPr>
                <w:rFonts w:ascii="宋体" w:hAnsi="宋体" w:eastAsia="宋体" w:cs="宋体"/>
                <w:sz w:val="24"/>
                <w:szCs w:val="24"/>
              </w:rPr>
            </w:pPr>
            <w:r>
              <w:rPr>
                <w:rFonts w:ascii="宋体" w:hAnsi="宋体" w:eastAsia="宋体" w:cs="宋体"/>
                <w:sz w:val="24"/>
                <w:szCs w:val="24"/>
              </w:rPr>
              <w:t>0</w:t>
            </w:r>
          </w:p>
        </w:tc>
        <w:tc>
          <w:tcPr>
            <w:tcW w:w="1157" w:type="dxa"/>
            <w:vAlign w:val="top"/>
          </w:tcPr>
          <w:p w14:paraId="29F0CAE4">
            <w:pPr>
              <w:spacing w:before="106" w:line="241" w:lineRule="auto"/>
              <w:ind w:left="482"/>
              <w:rPr>
                <w:rFonts w:ascii="宋体" w:hAnsi="宋体" w:eastAsia="宋体" w:cs="宋体"/>
                <w:sz w:val="24"/>
                <w:szCs w:val="24"/>
              </w:rPr>
            </w:pPr>
            <w:r>
              <w:rPr>
                <w:rFonts w:ascii="宋体" w:hAnsi="宋体" w:eastAsia="宋体" w:cs="宋体"/>
                <w:spacing w:val="-14"/>
                <w:sz w:val="24"/>
                <w:szCs w:val="24"/>
              </w:rPr>
              <w:t>12</w:t>
            </w:r>
          </w:p>
        </w:tc>
      </w:tr>
      <w:tr w14:paraId="7DA8C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55" w:type="dxa"/>
            <w:vMerge w:val="continue"/>
            <w:tcBorders>
              <w:top w:val="nil"/>
            </w:tcBorders>
            <w:vAlign w:val="top"/>
          </w:tcPr>
          <w:p w14:paraId="738368A6">
            <w:pPr>
              <w:rPr>
                <w:rFonts w:ascii="Arial"/>
                <w:sz w:val="21"/>
              </w:rPr>
            </w:pPr>
          </w:p>
        </w:tc>
        <w:tc>
          <w:tcPr>
            <w:tcW w:w="4649" w:type="dxa"/>
            <w:vAlign w:val="top"/>
          </w:tcPr>
          <w:p w14:paraId="2EDFEAE2">
            <w:pPr>
              <w:spacing w:before="170" w:line="217" w:lineRule="auto"/>
              <w:ind w:left="1547"/>
              <w:rPr>
                <w:rFonts w:ascii="宋体" w:hAnsi="宋体" w:eastAsia="宋体" w:cs="宋体"/>
                <w:sz w:val="24"/>
                <w:szCs w:val="24"/>
              </w:rPr>
            </w:pPr>
            <w:r>
              <w:rPr>
                <w:rFonts w:ascii="宋体" w:hAnsi="宋体" w:eastAsia="宋体" w:cs="宋体"/>
                <w:sz w:val="24"/>
                <w:szCs w:val="24"/>
              </w:rPr>
              <w:t>面向第三产业就业人数</w:t>
            </w:r>
          </w:p>
        </w:tc>
        <w:tc>
          <w:tcPr>
            <w:tcW w:w="953" w:type="dxa"/>
            <w:vAlign w:val="top"/>
          </w:tcPr>
          <w:p w14:paraId="352B5A9F">
            <w:pPr>
              <w:spacing w:before="173" w:line="215" w:lineRule="auto"/>
              <w:ind w:left="494"/>
              <w:rPr>
                <w:rFonts w:ascii="宋体" w:hAnsi="宋体" w:eastAsia="宋体" w:cs="宋体"/>
                <w:sz w:val="24"/>
                <w:szCs w:val="24"/>
              </w:rPr>
            </w:pPr>
            <w:r>
              <w:rPr>
                <w:rFonts w:ascii="宋体" w:hAnsi="宋体" w:eastAsia="宋体" w:cs="宋体"/>
                <w:sz w:val="24"/>
                <w:szCs w:val="24"/>
              </w:rPr>
              <w:t>人</w:t>
            </w:r>
          </w:p>
        </w:tc>
        <w:tc>
          <w:tcPr>
            <w:tcW w:w="1141" w:type="dxa"/>
            <w:vAlign w:val="top"/>
          </w:tcPr>
          <w:p w14:paraId="5DDC6BE2">
            <w:pPr>
              <w:spacing w:before="112"/>
              <w:ind w:left="476"/>
              <w:rPr>
                <w:rFonts w:ascii="宋体" w:hAnsi="宋体" w:eastAsia="宋体" w:cs="宋体"/>
                <w:sz w:val="24"/>
                <w:szCs w:val="24"/>
              </w:rPr>
            </w:pPr>
            <w:r>
              <w:rPr>
                <w:rFonts w:ascii="宋体" w:hAnsi="宋体" w:eastAsia="宋体" w:cs="宋体"/>
                <w:spacing w:val="-14"/>
                <w:sz w:val="24"/>
                <w:szCs w:val="24"/>
              </w:rPr>
              <w:t>10</w:t>
            </w:r>
          </w:p>
        </w:tc>
        <w:tc>
          <w:tcPr>
            <w:tcW w:w="1157" w:type="dxa"/>
            <w:vAlign w:val="top"/>
          </w:tcPr>
          <w:p w14:paraId="1F10C120">
            <w:pPr>
              <w:spacing w:before="112"/>
              <w:ind w:left="470"/>
              <w:rPr>
                <w:rFonts w:ascii="宋体" w:hAnsi="宋体" w:eastAsia="宋体" w:cs="宋体"/>
                <w:sz w:val="24"/>
                <w:szCs w:val="24"/>
              </w:rPr>
            </w:pPr>
            <w:r>
              <w:rPr>
                <w:rFonts w:ascii="宋体" w:hAnsi="宋体" w:eastAsia="宋体" w:cs="宋体"/>
                <w:spacing w:val="-8"/>
                <w:sz w:val="24"/>
                <w:szCs w:val="24"/>
              </w:rPr>
              <w:t>70</w:t>
            </w:r>
          </w:p>
        </w:tc>
      </w:tr>
      <w:tr w14:paraId="752B4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955" w:type="dxa"/>
            <w:vAlign w:val="top"/>
          </w:tcPr>
          <w:p w14:paraId="162D9E39">
            <w:pPr>
              <w:spacing w:before="220" w:line="204" w:lineRule="auto"/>
              <w:ind w:left="350"/>
              <w:rPr>
                <w:rFonts w:ascii="宋体" w:hAnsi="宋体" w:eastAsia="宋体" w:cs="宋体"/>
                <w:sz w:val="24"/>
                <w:szCs w:val="24"/>
              </w:rPr>
            </w:pPr>
            <w:r>
              <w:rPr>
                <w:rFonts w:ascii="宋体" w:hAnsi="宋体" w:eastAsia="宋体" w:cs="宋体"/>
                <w:b/>
                <w:bCs/>
                <w:spacing w:val="-3"/>
                <w:sz w:val="24"/>
                <w:szCs w:val="24"/>
              </w:rPr>
              <w:t>6</w:t>
            </w:r>
          </w:p>
        </w:tc>
        <w:tc>
          <w:tcPr>
            <w:tcW w:w="4649" w:type="dxa"/>
            <w:vAlign w:val="top"/>
          </w:tcPr>
          <w:p w14:paraId="1241D617">
            <w:pPr>
              <w:spacing w:before="190" w:line="219" w:lineRule="auto"/>
              <w:ind w:left="1821"/>
              <w:rPr>
                <w:rFonts w:ascii="宋体" w:hAnsi="宋体" w:eastAsia="宋体" w:cs="宋体"/>
                <w:sz w:val="24"/>
                <w:szCs w:val="24"/>
              </w:rPr>
            </w:pPr>
            <w:r>
              <w:rPr>
                <w:rFonts w:ascii="宋体" w:hAnsi="宋体" w:eastAsia="宋体" w:cs="宋体"/>
                <w:spacing w:val="-7"/>
                <w:sz w:val="24"/>
                <w:szCs w:val="24"/>
              </w:rPr>
              <w:t>自主创业率</w:t>
            </w:r>
          </w:p>
        </w:tc>
        <w:tc>
          <w:tcPr>
            <w:tcW w:w="953" w:type="dxa"/>
            <w:vAlign w:val="top"/>
          </w:tcPr>
          <w:p w14:paraId="6D3F305B">
            <w:pPr>
              <w:spacing w:before="202" w:line="218" w:lineRule="auto"/>
              <w:ind w:left="577"/>
              <w:rPr>
                <w:rFonts w:ascii="宋体" w:hAnsi="宋体" w:eastAsia="宋体" w:cs="宋体"/>
                <w:sz w:val="24"/>
                <w:szCs w:val="24"/>
              </w:rPr>
            </w:pPr>
            <w:r>
              <w:rPr>
                <w:rFonts w:ascii="宋体" w:hAnsi="宋体" w:eastAsia="宋体" w:cs="宋体"/>
                <w:sz w:val="24"/>
                <w:szCs w:val="24"/>
              </w:rPr>
              <w:t>%</w:t>
            </w:r>
          </w:p>
        </w:tc>
        <w:tc>
          <w:tcPr>
            <w:tcW w:w="1141" w:type="dxa"/>
            <w:vAlign w:val="top"/>
          </w:tcPr>
          <w:p w14:paraId="2308641C">
            <w:pPr>
              <w:spacing w:before="130" w:line="241" w:lineRule="auto"/>
              <w:ind w:left="536"/>
              <w:rPr>
                <w:rFonts w:ascii="宋体" w:hAnsi="宋体" w:eastAsia="宋体" w:cs="宋体"/>
                <w:sz w:val="24"/>
                <w:szCs w:val="24"/>
              </w:rPr>
            </w:pPr>
            <w:r>
              <w:rPr>
                <w:rFonts w:ascii="宋体" w:hAnsi="宋体" w:eastAsia="宋体" w:cs="宋体"/>
                <w:sz w:val="24"/>
                <w:szCs w:val="24"/>
              </w:rPr>
              <w:t>1</w:t>
            </w:r>
          </w:p>
        </w:tc>
        <w:tc>
          <w:tcPr>
            <w:tcW w:w="1157" w:type="dxa"/>
            <w:vAlign w:val="top"/>
          </w:tcPr>
          <w:p w14:paraId="295D5E28">
            <w:pPr>
              <w:spacing w:before="130" w:line="241" w:lineRule="auto"/>
              <w:ind w:left="542"/>
              <w:rPr>
                <w:rFonts w:ascii="宋体" w:hAnsi="宋体" w:eastAsia="宋体" w:cs="宋体"/>
                <w:sz w:val="24"/>
                <w:szCs w:val="24"/>
              </w:rPr>
            </w:pPr>
            <w:r>
              <w:rPr>
                <w:rFonts w:ascii="宋体" w:hAnsi="宋体" w:eastAsia="宋体" w:cs="宋体"/>
                <w:sz w:val="24"/>
                <w:szCs w:val="24"/>
              </w:rPr>
              <w:t>1</w:t>
            </w:r>
          </w:p>
        </w:tc>
      </w:tr>
      <w:tr w14:paraId="48A56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955" w:type="dxa"/>
            <w:vAlign w:val="top"/>
          </w:tcPr>
          <w:p w14:paraId="54AC09C1">
            <w:pPr>
              <w:spacing w:before="223" w:line="207" w:lineRule="auto"/>
              <w:ind w:left="354"/>
              <w:rPr>
                <w:rFonts w:ascii="宋体" w:hAnsi="宋体" w:eastAsia="宋体" w:cs="宋体"/>
                <w:sz w:val="24"/>
                <w:szCs w:val="24"/>
              </w:rPr>
            </w:pPr>
            <w:r>
              <w:rPr>
                <w:rFonts w:ascii="宋体" w:hAnsi="宋体" w:eastAsia="宋体" w:cs="宋体"/>
                <w:b/>
                <w:bCs/>
                <w:spacing w:val="-3"/>
                <w:sz w:val="24"/>
                <w:szCs w:val="24"/>
              </w:rPr>
              <w:t>7</w:t>
            </w:r>
          </w:p>
        </w:tc>
        <w:tc>
          <w:tcPr>
            <w:tcW w:w="4649" w:type="dxa"/>
            <w:vAlign w:val="top"/>
          </w:tcPr>
          <w:p w14:paraId="13E3C7FF">
            <w:pPr>
              <w:spacing w:before="191" w:line="219" w:lineRule="auto"/>
              <w:ind w:left="1419"/>
              <w:rPr>
                <w:rFonts w:ascii="宋体" w:hAnsi="宋体" w:eastAsia="宋体" w:cs="宋体"/>
                <w:sz w:val="24"/>
                <w:szCs w:val="24"/>
              </w:rPr>
            </w:pPr>
            <w:r>
              <w:rPr>
                <w:rFonts w:ascii="宋体" w:hAnsi="宋体" w:eastAsia="宋体" w:cs="宋体"/>
                <w:spacing w:val="1"/>
                <w:sz w:val="24"/>
                <w:szCs w:val="24"/>
              </w:rPr>
              <w:t>毕业三年晋升比例</w:t>
            </w:r>
          </w:p>
        </w:tc>
        <w:tc>
          <w:tcPr>
            <w:tcW w:w="953" w:type="dxa"/>
            <w:vAlign w:val="top"/>
          </w:tcPr>
          <w:p w14:paraId="57433083">
            <w:pPr>
              <w:spacing w:before="203" w:line="223" w:lineRule="auto"/>
              <w:ind w:left="577"/>
              <w:rPr>
                <w:rFonts w:ascii="宋体" w:hAnsi="宋体" w:eastAsia="宋体" w:cs="宋体"/>
                <w:sz w:val="24"/>
                <w:szCs w:val="24"/>
              </w:rPr>
            </w:pPr>
            <w:r>
              <w:rPr>
                <w:rFonts w:ascii="宋体" w:hAnsi="宋体" w:eastAsia="宋体" w:cs="宋体"/>
                <w:sz w:val="24"/>
                <w:szCs w:val="24"/>
              </w:rPr>
              <w:t>%</w:t>
            </w:r>
          </w:p>
        </w:tc>
        <w:tc>
          <w:tcPr>
            <w:tcW w:w="1141" w:type="dxa"/>
            <w:vAlign w:val="top"/>
          </w:tcPr>
          <w:p w14:paraId="67B9B09B">
            <w:pPr>
              <w:spacing w:before="133" w:line="241" w:lineRule="auto"/>
              <w:ind w:left="536"/>
              <w:rPr>
                <w:rFonts w:ascii="宋体" w:hAnsi="宋体" w:eastAsia="宋体" w:cs="宋体"/>
                <w:sz w:val="24"/>
                <w:szCs w:val="24"/>
              </w:rPr>
            </w:pPr>
            <w:r>
              <w:rPr>
                <w:rFonts w:ascii="宋体" w:hAnsi="宋体" w:eastAsia="宋体" w:cs="宋体"/>
                <w:sz w:val="24"/>
                <w:szCs w:val="24"/>
              </w:rPr>
              <w:t>1</w:t>
            </w:r>
          </w:p>
        </w:tc>
        <w:tc>
          <w:tcPr>
            <w:tcW w:w="1157" w:type="dxa"/>
            <w:vAlign w:val="top"/>
          </w:tcPr>
          <w:p w14:paraId="45A5AAE7">
            <w:pPr>
              <w:spacing w:before="133" w:line="241" w:lineRule="auto"/>
              <w:ind w:left="528"/>
              <w:rPr>
                <w:rFonts w:ascii="宋体" w:hAnsi="宋体" w:eastAsia="宋体" w:cs="宋体"/>
                <w:sz w:val="24"/>
                <w:szCs w:val="24"/>
              </w:rPr>
            </w:pPr>
            <w:r>
              <w:rPr>
                <w:rFonts w:ascii="宋体" w:hAnsi="宋体" w:eastAsia="宋体" w:cs="宋体"/>
                <w:sz w:val="24"/>
                <w:szCs w:val="24"/>
              </w:rPr>
              <w:t>2</w:t>
            </w:r>
          </w:p>
        </w:tc>
      </w:tr>
    </w:tbl>
    <w:p w14:paraId="4EEEBA64">
      <w:pPr>
        <w:pStyle w:val="2"/>
        <w:spacing w:line="333" w:lineRule="auto"/>
      </w:pPr>
    </w:p>
    <w:p w14:paraId="29369364">
      <w:pPr>
        <w:pStyle w:val="2"/>
        <w:spacing w:line="333" w:lineRule="auto"/>
      </w:pPr>
    </w:p>
    <w:p w14:paraId="1021E0C4">
      <w:pPr>
        <w:spacing w:before="100" w:line="222" w:lineRule="auto"/>
        <w:ind w:left="644"/>
        <w:outlineLvl w:val="2"/>
        <w:rPr>
          <w:rFonts w:ascii="仿宋" w:hAnsi="仿宋" w:eastAsia="仿宋" w:cs="仿宋"/>
          <w:sz w:val="31"/>
          <w:szCs w:val="31"/>
        </w:rPr>
      </w:pPr>
      <w:bookmarkStart w:id="134" w:name="bookmark36"/>
      <w:bookmarkEnd w:id="134"/>
      <w:bookmarkStart w:id="135" w:name="bookmark35"/>
      <w:bookmarkEnd w:id="135"/>
      <w:r>
        <w:rPr>
          <w:rFonts w:ascii="Calibri" w:hAnsi="Calibri" w:eastAsia="Calibri" w:cs="Calibri"/>
          <w:b/>
          <w:bCs/>
          <w:spacing w:val="1"/>
          <w:sz w:val="31"/>
          <w:szCs w:val="31"/>
        </w:rPr>
        <w:t>2.1.5</w:t>
      </w:r>
      <w:r>
        <w:rPr>
          <w:rFonts w:ascii="Calibri" w:hAnsi="Calibri" w:eastAsia="Calibri" w:cs="Calibri"/>
          <w:b/>
          <w:bCs/>
          <w:spacing w:val="36"/>
          <w:w w:val="101"/>
          <w:sz w:val="31"/>
          <w:szCs w:val="31"/>
        </w:rPr>
        <w:t xml:space="preserve"> </w:t>
      </w:r>
      <w:r>
        <w:rPr>
          <w:rFonts w:ascii="仿宋" w:hAnsi="仿宋" w:eastAsia="仿宋" w:cs="仿宋"/>
          <w:b/>
          <w:bCs/>
          <w:spacing w:val="1"/>
          <w:sz w:val="31"/>
          <w:szCs w:val="31"/>
        </w:rPr>
        <w:t>升学情况</w:t>
      </w:r>
    </w:p>
    <w:p w14:paraId="2D6A788C">
      <w:pPr>
        <w:spacing w:before="190" w:line="325" w:lineRule="auto"/>
        <w:ind w:right="189" w:firstLine="665"/>
        <w:jc w:val="both"/>
        <w:rPr>
          <w:rFonts w:ascii="仿宋" w:hAnsi="仿宋" w:eastAsia="仿宋" w:cs="仿宋"/>
          <w:sz w:val="31"/>
          <w:szCs w:val="31"/>
        </w:rPr>
      </w:pPr>
      <w:r>
        <w:rPr>
          <w:rFonts w:ascii="仿宋" w:hAnsi="仿宋" w:eastAsia="仿宋" w:cs="仿宋"/>
          <w:spacing w:val="4"/>
          <w:sz w:val="31"/>
          <w:szCs w:val="31"/>
        </w:rPr>
        <w:t>学校积极落实《职业教育提质培优行动计划》，大力推动课</w:t>
      </w:r>
      <w:r>
        <w:rPr>
          <w:rFonts w:ascii="仿宋" w:hAnsi="仿宋" w:eastAsia="仿宋" w:cs="仿宋"/>
          <w:spacing w:val="5"/>
          <w:sz w:val="31"/>
          <w:szCs w:val="31"/>
        </w:rPr>
        <w:t>堂教学改革。学校坚持因材施教和分层教学，课堂教学效果得到</w:t>
      </w:r>
      <w:r>
        <w:rPr>
          <w:rFonts w:ascii="仿宋" w:hAnsi="仿宋" w:eastAsia="仿宋" w:cs="仿宋"/>
          <w:spacing w:val="-3"/>
          <w:sz w:val="31"/>
          <w:szCs w:val="31"/>
        </w:rPr>
        <w:t>明显提升。2024</w:t>
      </w:r>
      <w:r>
        <w:rPr>
          <w:rFonts w:ascii="仿宋" w:hAnsi="仿宋" w:eastAsia="仿宋" w:cs="仿宋"/>
          <w:spacing w:val="-47"/>
          <w:sz w:val="31"/>
          <w:szCs w:val="31"/>
        </w:rPr>
        <w:t xml:space="preserve"> </w:t>
      </w:r>
      <w:r>
        <w:rPr>
          <w:rFonts w:ascii="仿宋" w:hAnsi="仿宋" w:eastAsia="仿宋" w:cs="仿宋"/>
          <w:spacing w:val="-3"/>
          <w:sz w:val="31"/>
          <w:szCs w:val="31"/>
        </w:rPr>
        <w:t>年高考报名的</w:t>
      </w:r>
      <w:r>
        <w:rPr>
          <w:rFonts w:ascii="仿宋" w:hAnsi="仿宋" w:eastAsia="仿宋" w:cs="仿宋"/>
          <w:spacing w:val="-63"/>
          <w:sz w:val="31"/>
          <w:szCs w:val="31"/>
        </w:rPr>
        <w:t xml:space="preserve"> </w:t>
      </w:r>
      <w:r>
        <w:rPr>
          <w:rFonts w:ascii="仿宋" w:hAnsi="仿宋" w:eastAsia="仿宋" w:cs="仿宋"/>
          <w:spacing w:val="-3"/>
          <w:sz w:val="31"/>
          <w:szCs w:val="31"/>
        </w:rPr>
        <w:t>821</w:t>
      </w:r>
      <w:r>
        <w:rPr>
          <w:rFonts w:ascii="仿宋" w:hAnsi="仿宋" w:eastAsia="仿宋" w:cs="仿宋"/>
          <w:spacing w:val="-54"/>
          <w:sz w:val="31"/>
          <w:szCs w:val="31"/>
        </w:rPr>
        <w:t xml:space="preserve"> </w:t>
      </w:r>
      <w:r>
        <w:rPr>
          <w:rFonts w:ascii="仿宋" w:hAnsi="仿宋" w:eastAsia="仿宋" w:cs="仿宋"/>
          <w:spacing w:val="-3"/>
          <w:sz w:val="31"/>
          <w:szCs w:val="31"/>
        </w:rPr>
        <w:t>名（含北辰班</w:t>
      </w:r>
      <w:r>
        <w:rPr>
          <w:rFonts w:ascii="仿宋" w:hAnsi="仿宋" w:eastAsia="仿宋" w:cs="仿宋"/>
          <w:spacing w:val="-64"/>
          <w:sz w:val="31"/>
          <w:szCs w:val="31"/>
        </w:rPr>
        <w:t xml:space="preserve"> </w:t>
      </w:r>
      <w:r>
        <w:rPr>
          <w:rFonts w:ascii="仿宋" w:hAnsi="仿宋" w:eastAsia="仿宋" w:cs="仿宋"/>
          <w:spacing w:val="-3"/>
          <w:sz w:val="31"/>
          <w:szCs w:val="31"/>
        </w:rPr>
        <w:t>46</w:t>
      </w:r>
      <w:r>
        <w:rPr>
          <w:rFonts w:ascii="仿宋" w:hAnsi="仿宋" w:eastAsia="仿宋" w:cs="仿宋"/>
          <w:spacing w:val="-50"/>
          <w:sz w:val="31"/>
          <w:szCs w:val="31"/>
        </w:rPr>
        <w:t xml:space="preserve"> </w:t>
      </w:r>
      <w:r>
        <w:rPr>
          <w:rFonts w:ascii="仿宋" w:hAnsi="仿宋" w:eastAsia="仿宋" w:cs="仿宋"/>
          <w:spacing w:val="-3"/>
          <w:sz w:val="31"/>
          <w:szCs w:val="31"/>
        </w:rPr>
        <w:t>人）学</w:t>
      </w:r>
      <w:r>
        <w:rPr>
          <w:rFonts w:ascii="仿宋" w:hAnsi="仿宋" w:eastAsia="仿宋" w:cs="仿宋"/>
          <w:spacing w:val="-4"/>
          <w:sz w:val="31"/>
          <w:szCs w:val="31"/>
        </w:rPr>
        <w:t>生中，</w:t>
      </w:r>
      <w:r>
        <w:rPr>
          <w:rFonts w:ascii="仿宋" w:hAnsi="仿宋" w:eastAsia="仿宋" w:cs="仿宋"/>
          <w:spacing w:val="-1"/>
          <w:sz w:val="31"/>
          <w:szCs w:val="31"/>
        </w:rPr>
        <w:t>河北省春季单招考试专科上线</w:t>
      </w:r>
      <w:r>
        <w:rPr>
          <w:rFonts w:ascii="仿宋" w:hAnsi="仿宋" w:eastAsia="仿宋" w:cs="仿宋"/>
          <w:spacing w:val="-38"/>
          <w:sz w:val="31"/>
          <w:szCs w:val="31"/>
        </w:rPr>
        <w:t xml:space="preserve"> </w:t>
      </w:r>
      <w:r>
        <w:rPr>
          <w:rFonts w:ascii="仿宋" w:hAnsi="仿宋" w:eastAsia="仿宋" w:cs="仿宋"/>
          <w:spacing w:val="-1"/>
          <w:sz w:val="31"/>
          <w:szCs w:val="31"/>
        </w:rPr>
        <w:t>522</w:t>
      </w:r>
      <w:r>
        <w:rPr>
          <w:rFonts w:ascii="仿宋" w:hAnsi="仿宋" w:eastAsia="仿宋" w:cs="仿宋"/>
          <w:spacing w:val="-50"/>
          <w:sz w:val="31"/>
          <w:szCs w:val="31"/>
        </w:rPr>
        <w:t xml:space="preserve"> </w:t>
      </w:r>
      <w:r>
        <w:rPr>
          <w:rFonts w:ascii="仿宋" w:hAnsi="仿宋" w:eastAsia="仿宋" w:cs="仿宋"/>
          <w:spacing w:val="-1"/>
          <w:sz w:val="31"/>
          <w:szCs w:val="31"/>
        </w:rPr>
        <w:t>人；对口高考本科上线</w:t>
      </w:r>
      <w:r>
        <w:rPr>
          <w:rFonts w:ascii="仿宋" w:hAnsi="仿宋" w:eastAsia="仿宋" w:cs="仿宋"/>
          <w:spacing w:val="-56"/>
          <w:sz w:val="31"/>
          <w:szCs w:val="31"/>
        </w:rPr>
        <w:t xml:space="preserve"> </w:t>
      </w:r>
      <w:r>
        <w:rPr>
          <w:rFonts w:ascii="仿宋" w:hAnsi="仿宋" w:eastAsia="仿宋" w:cs="仿宋"/>
          <w:spacing w:val="-1"/>
          <w:sz w:val="31"/>
          <w:szCs w:val="31"/>
        </w:rPr>
        <w:t>32</w:t>
      </w:r>
      <w:r>
        <w:rPr>
          <w:rFonts w:ascii="仿宋" w:hAnsi="仿宋" w:eastAsia="仿宋" w:cs="仿宋"/>
          <w:spacing w:val="-48"/>
          <w:sz w:val="31"/>
          <w:szCs w:val="31"/>
        </w:rPr>
        <w:t xml:space="preserve"> </w:t>
      </w:r>
      <w:r>
        <w:rPr>
          <w:rFonts w:ascii="仿宋" w:hAnsi="仿宋" w:eastAsia="仿宋" w:cs="仿宋"/>
          <w:spacing w:val="-1"/>
          <w:sz w:val="31"/>
          <w:szCs w:val="31"/>
        </w:rPr>
        <w:t>人，</w:t>
      </w:r>
      <w:r>
        <w:rPr>
          <w:rFonts w:ascii="仿宋" w:hAnsi="仿宋" w:eastAsia="仿宋" w:cs="仿宋"/>
          <w:spacing w:val="3"/>
          <w:sz w:val="31"/>
          <w:szCs w:val="31"/>
        </w:rPr>
        <w:t>专科上线</w:t>
      </w:r>
      <w:r>
        <w:rPr>
          <w:rFonts w:ascii="仿宋" w:hAnsi="仿宋" w:eastAsia="仿宋" w:cs="仿宋"/>
          <w:spacing w:val="-38"/>
          <w:sz w:val="31"/>
          <w:szCs w:val="31"/>
        </w:rPr>
        <w:t xml:space="preserve"> </w:t>
      </w:r>
      <w:r>
        <w:rPr>
          <w:rFonts w:ascii="仿宋" w:hAnsi="仿宋" w:eastAsia="仿宋" w:cs="仿宋"/>
          <w:spacing w:val="3"/>
          <w:sz w:val="31"/>
          <w:szCs w:val="31"/>
        </w:rPr>
        <w:t>132</w:t>
      </w:r>
      <w:r>
        <w:rPr>
          <w:rFonts w:ascii="仿宋" w:hAnsi="仿宋" w:eastAsia="仿宋" w:cs="仿宋"/>
          <w:spacing w:val="-51"/>
          <w:sz w:val="31"/>
          <w:szCs w:val="31"/>
        </w:rPr>
        <w:t xml:space="preserve"> </w:t>
      </w:r>
      <w:r>
        <w:rPr>
          <w:rFonts w:ascii="仿宋" w:hAnsi="仿宋" w:eastAsia="仿宋" w:cs="仿宋"/>
          <w:spacing w:val="3"/>
          <w:sz w:val="31"/>
          <w:szCs w:val="31"/>
        </w:rPr>
        <w:t>人；2021</w:t>
      </w:r>
      <w:r>
        <w:rPr>
          <w:rFonts w:ascii="仿宋" w:hAnsi="仿宋" w:eastAsia="仿宋" w:cs="仿宋"/>
          <w:spacing w:val="-49"/>
          <w:sz w:val="31"/>
          <w:szCs w:val="31"/>
        </w:rPr>
        <w:t xml:space="preserve"> </w:t>
      </w:r>
      <w:r>
        <w:rPr>
          <w:rFonts w:ascii="仿宋" w:hAnsi="仿宋" w:eastAsia="仿宋" w:cs="仿宋"/>
          <w:spacing w:val="3"/>
          <w:sz w:val="31"/>
          <w:szCs w:val="31"/>
        </w:rPr>
        <w:t>级北辰班参加</w:t>
      </w:r>
      <w:r>
        <w:rPr>
          <w:rFonts w:ascii="仿宋" w:hAnsi="仿宋" w:eastAsia="仿宋" w:cs="仿宋"/>
          <w:spacing w:val="-59"/>
          <w:sz w:val="31"/>
          <w:szCs w:val="31"/>
        </w:rPr>
        <w:t xml:space="preserve"> </w:t>
      </w:r>
      <w:r>
        <w:rPr>
          <w:rFonts w:ascii="仿宋" w:hAnsi="仿宋" w:eastAsia="仿宋" w:cs="仿宋"/>
          <w:spacing w:val="3"/>
          <w:sz w:val="31"/>
          <w:szCs w:val="31"/>
        </w:rPr>
        <w:t>202</w:t>
      </w:r>
      <w:r>
        <w:rPr>
          <w:rFonts w:ascii="仿宋" w:hAnsi="仿宋" w:eastAsia="仿宋" w:cs="仿宋"/>
          <w:spacing w:val="2"/>
          <w:sz w:val="31"/>
          <w:szCs w:val="31"/>
        </w:rPr>
        <w:t>4</w:t>
      </w:r>
      <w:r>
        <w:rPr>
          <w:rFonts w:ascii="仿宋" w:hAnsi="仿宋" w:eastAsia="仿宋" w:cs="仿宋"/>
          <w:spacing w:val="-47"/>
          <w:sz w:val="31"/>
          <w:szCs w:val="31"/>
        </w:rPr>
        <w:t xml:space="preserve"> </w:t>
      </w:r>
      <w:r>
        <w:rPr>
          <w:rFonts w:ascii="仿宋" w:hAnsi="仿宋" w:eastAsia="仿宋" w:cs="仿宋"/>
          <w:spacing w:val="2"/>
          <w:sz w:val="31"/>
          <w:szCs w:val="31"/>
        </w:rPr>
        <w:t>年天津市春季高考的</w:t>
      </w:r>
      <w:bookmarkStart w:id="136" w:name="bookmark137"/>
      <w:bookmarkEnd w:id="136"/>
      <w:bookmarkStart w:id="137" w:name="bookmark136"/>
      <w:bookmarkEnd w:id="137"/>
      <w:r>
        <w:rPr>
          <w:rFonts w:ascii="仿宋" w:hAnsi="仿宋" w:eastAsia="仿宋" w:cs="仿宋"/>
          <w:spacing w:val="2"/>
          <w:sz w:val="31"/>
          <w:szCs w:val="31"/>
        </w:rPr>
        <w:t>46</w:t>
      </w:r>
      <w:r>
        <w:rPr>
          <w:rFonts w:ascii="仿宋" w:hAnsi="仿宋" w:eastAsia="仿宋" w:cs="仿宋"/>
          <w:spacing w:val="-47"/>
          <w:sz w:val="31"/>
          <w:szCs w:val="31"/>
        </w:rPr>
        <w:t xml:space="preserve"> </w:t>
      </w:r>
      <w:r>
        <w:rPr>
          <w:rFonts w:ascii="仿宋" w:hAnsi="仿宋" w:eastAsia="仿宋" w:cs="仿宋"/>
          <w:spacing w:val="2"/>
          <w:sz w:val="31"/>
          <w:szCs w:val="31"/>
        </w:rPr>
        <w:t>名学生中，本科上线</w:t>
      </w:r>
      <w:r>
        <w:rPr>
          <w:rFonts w:ascii="仿宋" w:hAnsi="仿宋" w:eastAsia="仿宋" w:cs="仿宋"/>
          <w:spacing w:val="-41"/>
          <w:sz w:val="31"/>
          <w:szCs w:val="31"/>
        </w:rPr>
        <w:t xml:space="preserve"> </w:t>
      </w:r>
      <w:r>
        <w:rPr>
          <w:rFonts w:ascii="仿宋" w:hAnsi="仿宋" w:eastAsia="仿宋" w:cs="仿宋"/>
          <w:spacing w:val="2"/>
          <w:sz w:val="31"/>
          <w:szCs w:val="31"/>
        </w:rPr>
        <w:t>11</w:t>
      </w:r>
      <w:r>
        <w:rPr>
          <w:rFonts w:ascii="仿宋" w:hAnsi="仿宋" w:eastAsia="仿宋" w:cs="仿宋"/>
          <w:spacing w:val="-48"/>
          <w:sz w:val="31"/>
          <w:szCs w:val="31"/>
        </w:rPr>
        <w:t xml:space="preserve"> </w:t>
      </w:r>
      <w:r>
        <w:rPr>
          <w:rFonts w:ascii="仿宋" w:hAnsi="仿宋" w:eastAsia="仿宋" w:cs="仿宋"/>
          <w:spacing w:val="2"/>
          <w:sz w:val="31"/>
          <w:szCs w:val="31"/>
        </w:rPr>
        <w:t>人，专科上线</w:t>
      </w:r>
      <w:r>
        <w:rPr>
          <w:rFonts w:ascii="仿宋" w:hAnsi="仿宋" w:eastAsia="仿宋" w:cs="仿宋"/>
          <w:spacing w:val="-58"/>
          <w:sz w:val="31"/>
          <w:szCs w:val="31"/>
        </w:rPr>
        <w:t xml:space="preserve"> </w:t>
      </w:r>
      <w:r>
        <w:rPr>
          <w:rFonts w:ascii="仿宋" w:hAnsi="仿宋" w:eastAsia="仿宋" w:cs="仿宋"/>
          <w:spacing w:val="2"/>
          <w:sz w:val="31"/>
          <w:szCs w:val="31"/>
        </w:rPr>
        <w:t>35</w:t>
      </w:r>
      <w:r>
        <w:rPr>
          <w:rFonts w:ascii="仿宋" w:hAnsi="仿宋" w:eastAsia="仿宋" w:cs="仿宋"/>
          <w:spacing w:val="-49"/>
          <w:sz w:val="31"/>
          <w:szCs w:val="31"/>
        </w:rPr>
        <w:t xml:space="preserve"> </w:t>
      </w:r>
      <w:r>
        <w:rPr>
          <w:rFonts w:ascii="仿宋" w:hAnsi="仿宋" w:eastAsia="仿宋" w:cs="仿宋"/>
          <w:spacing w:val="2"/>
          <w:sz w:val="31"/>
          <w:szCs w:val="31"/>
        </w:rPr>
        <w:t>人。</w:t>
      </w:r>
    </w:p>
    <w:p w14:paraId="766A75A0">
      <w:pPr>
        <w:spacing w:line="336" w:lineRule="exact"/>
        <w:ind w:left="2976"/>
        <w:outlineLvl w:val="0"/>
        <w:rPr>
          <w:rFonts w:ascii="黑体" w:hAnsi="黑体" w:eastAsia="黑体" w:cs="黑体"/>
          <w:sz w:val="24"/>
          <w:szCs w:val="24"/>
        </w:rPr>
      </w:pPr>
      <w:bookmarkStart w:id="138" w:name="bookmark320"/>
      <w:bookmarkEnd w:id="138"/>
      <w:r>
        <w:rPr>
          <w:rFonts w:ascii="黑体" w:hAnsi="黑体" w:eastAsia="黑体" w:cs="黑体"/>
          <w:spacing w:val="-2"/>
          <w:position w:val="2"/>
          <w:sz w:val="24"/>
          <w:szCs w:val="24"/>
        </w:rPr>
        <w:t>表</w:t>
      </w:r>
      <w:r>
        <w:rPr>
          <w:rFonts w:ascii="黑体" w:hAnsi="黑体" w:eastAsia="黑体" w:cs="黑体"/>
          <w:spacing w:val="-33"/>
          <w:position w:val="2"/>
          <w:sz w:val="24"/>
          <w:szCs w:val="24"/>
        </w:rPr>
        <w:t xml:space="preserve"> </w:t>
      </w:r>
      <w:r>
        <w:rPr>
          <w:rFonts w:ascii="Calibri" w:hAnsi="Calibri" w:eastAsia="Calibri" w:cs="Calibri"/>
          <w:spacing w:val="-2"/>
          <w:position w:val="2"/>
          <w:sz w:val="24"/>
          <w:szCs w:val="24"/>
        </w:rPr>
        <w:t xml:space="preserve">2-4  </w:t>
      </w:r>
      <w:r>
        <w:rPr>
          <w:rFonts w:ascii="黑体" w:hAnsi="黑体" w:eastAsia="黑体" w:cs="黑体"/>
          <w:spacing w:val="-2"/>
          <w:position w:val="2"/>
          <w:sz w:val="24"/>
          <w:szCs w:val="24"/>
        </w:rPr>
        <w:t>近三年高考录取情况</w:t>
      </w:r>
    </w:p>
    <w:p w14:paraId="0F8096DE">
      <w:pPr>
        <w:spacing w:line="40" w:lineRule="exact"/>
      </w:pPr>
    </w:p>
    <w:tbl>
      <w:tblPr>
        <w:tblStyle w:val="5"/>
        <w:tblW w:w="8336" w:type="dxa"/>
        <w:tblInd w:w="2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1628"/>
        <w:gridCol w:w="1535"/>
        <w:gridCol w:w="1583"/>
        <w:gridCol w:w="2175"/>
      </w:tblGrid>
      <w:tr w14:paraId="5CE8B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415" w:type="dxa"/>
            <w:vAlign w:val="top"/>
          </w:tcPr>
          <w:p w14:paraId="2234C280">
            <w:pPr>
              <w:pStyle w:val="6"/>
              <w:spacing w:before="180" w:line="225" w:lineRule="auto"/>
              <w:ind w:left="411"/>
              <w:rPr>
                <w:sz w:val="31"/>
                <w:szCs w:val="31"/>
              </w:rPr>
            </w:pPr>
            <w:r>
              <w:rPr>
                <w:spacing w:val="-5"/>
                <w:sz w:val="31"/>
                <w:szCs w:val="31"/>
              </w:rPr>
              <w:t>年份</w:t>
            </w:r>
          </w:p>
        </w:tc>
        <w:tc>
          <w:tcPr>
            <w:tcW w:w="1628" w:type="dxa"/>
            <w:vAlign w:val="top"/>
          </w:tcPr>
          <w:p w14:paraId="53B42D43">
            <w:pPr>
              <w:pStyle w:val="6"/>
              <w:spacing w:before="180" w:line="225" w:lineRule="auto"/>
              <w:ind w:left="191"/>
              <w:rPr>
                <w:sz w:val="31"/>
                <w:szCs w:val="31"/>
              </w:rPr>
            </w:pPr>
            <w:r>
              <w:rPr>
                <w:spacing w:val="4"/>
                <w:sz w:val="31"/>
                <w:szCs w:val="31"/>
              </w:rPr>
              <w:t>本科人数</w:t>
            </w:r>
          </w:p>
        </w:tc>
        <w:tc>
          <w:tcPr>
            <w:tcW w:w="1535" w:type="dxa"/>
            <w:vAlign w:val="top"/>
          </w:tcPr>
          <w:p w14:paraId="47DC3042">
            <w:pPr>
              <w:pStyle w:val="6"/>
              <w:spacing w:before="180" w:line="225" w:lineRule="auto"/>
              <w:ind w:left="149"/>
              <w:rPr>
                <w:sz w:val="31"/>
                <w:szCs w:val="31"/>
              </w:rPr>
            </w:pPr>
            <w:r>
              <w:rPr>
                <w:spacing w:val="3"/>
                <w:sz w:val="31"/>
                <w:szCs w:val="31"/>
              </w:rPr>
              <w:t>专科人数</w:t>
            </w:r>
          </w:p>
        </w:tc>
        <w:tc>
          <w:tcPr>
            <w:tcW w:w="1583" w:type="dxa"/>
            <w:vAlign w:val="top"/>
          </w:tcPr>
          <w:p w14:paraId="61C91AC8">
            <w:pPr>
              <w:pStyle w:val="6"/>
              <w:spacing w:before="180" w:line="225" w:lineRule="auto"/>
              <w:ind w:left="182"/>
              <w:rPr>
                <w:sz w:val="31"/>
                <w:szCs w:val="31"/>
              </w:rPr>
            </w:pPr>
            <w:r>
              <w:rPr>
                <w:spacing w:val="1"/>
                <w:sz w:val="31"/>
                <w:szCs w:val="31"/>
              </w:rPr>
              <w:t>录取人数</w:t>
            </w:r>
          </w:p>
        </w:tc>
        <w:tc>
          <w:tcPr>
            <w:tcW w:w="2175" w:type="dxa"/>
            <w:vAlign w:val="top"/>
          </w:tcPr>
          <w:p w14:paraId="095FA4BB">
            <w:pPr>
              <w:pStyle w:val="6"/>
              <w:spacing w:before="180" w:line="225" w:lineRule="auto"/>
              <w:ind w:left="150"/>
              <w:rPr>
                <w:sz w:val="31"/>
                <w:szCs w:val="31"/>
              </w:rPr>
            </w:pPr>
            <w:r>
              <w:rPr>
                <w:spacing w:val="5"/>
                <w:sz w:val="31"/>
                <w:szCs w:val="31"/>
              </w:rPr>
              <w:t>参加高考人数</w:t>
            </w:r>
          </w:p>
        </w:tc>
      </w:tr>
      <w:tr w14:paraId="76635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415" w:type="dxa"/>
            <w:vAlign w:val="top"/>
          </w:tcPr>
          <w:p w14:paraId="44A8A68B">
            <w:pPr>
              <w:pStyle w:val="6"/>
              <w:spacing w:before="176" w:line="225" w:lineRule="auto"/>
              <w:ind w:left="398"/>
              <w:rPr>
                <w:sz w:val="31"/>
                <w:szCs w:val="31"/>
              </w:rPr>
            </w:pPr>
            <w:r>
              <w:rPr>
                <w:spacing w:val="1"/>
                <w:sz w:val="31"/>
                <w:szCs w:val="31"/>
              </w:rPr>
              <w:t>2022</w:t>
            </w:r>
          </w:p>
        </w:tc>
        <w:tc>
          <w:tcPr>
            <w:tcW w:w="1628" w:type="dxa"/>
            <w:vAlign w:val="top"/>
          </w:tcPr>
          <w:p w14:paraId="6B79E5AA">
            <w:pPr>
              <w:pStyle w:val="6"/>
              <w:spacing w:before="176" w:line="225" w:lineRule="auto"/>
              <w:ind w:left="663"/>
              <w:rPr>
                <w:sz w:val="31"/>
                <w:szCs w:val="31"/>
              </w:rPr>
            </w:pPr>
            <w:r>
              <w:rPr>
                <w:spacing w:val="-3"/>
                <w:sz w:val="31"/>
                <w:szCs w:val="31"/>
              </w:rPr>
              <w:t>21</w:t>
            </w:r>
          </w:p>
        </w:tc>
        <w:tc>
          <w:tcPr>
            <w:tcW w:w="1535" w:type="dxa"/>
            <w:vAlign w:val="top"/>
          </w:tcPr>
          <w:p w14:paraId="0036CF8B">
            <w:pPr>
              <w:pStyle w:val="6"/>
              <w:spacing w:before="176" w:line="225" w:lineRule="auto"/>
              <w:ind w:left="543"/>
              <w:rPr>
                <w:sz w:val="31"/>
                <w:szCs w:val="31"/>
              </w:rPr>
            </w:pPr>
            <w:r>
              <w:rPr>
                <w:spacing w:val="-2"/>
                <w:sz w:val="31"/>
                <w:szCs w:val="31"/>
              </w:rPr>
              <w:t>391</w:t>
            </w:r>
          </w:p>
        </w:tc>
        <w:tc>
          <w:tcPr>
            <w:tcW w:w="1583" w:type="dxa"/>
            <w:vAlign w:val="top"/>
          </w:tcPr>
          <w:p w14:paraId="1166F748">
            <w:pPr>
              <w:pStyle w:val="6"/>
              <w:spacing w:before="176" w:line="225" w:lineRule="auto"/>
              <w:ind w:left="560"/>
              <w:rPr>
                <w:sz w:val="31"/>
                <w:szCs w:val="31"/>
              </w:rPr>
            </w:pPr>
            <w:r>
              <w:rPr>
                <w:spacing w:val="1"/>
                <w:sz w:val="31"/>
                <w:szCs w:val="31"/>
              </w:rPr>
              <w:t>412</w:t>
            </w:r>
          </w:p>
        </w:tc>
        <w:tc>
          <w:tcPr>
            <w:tcW w:w="2175" w:type="dxa"/>
            <w:vAlign w:val="top"/>
          </w:tcPr>
          <w:p w14:paraId="335564D2">
            <w:pPr>
              <w:pStyle w:val="6"/>
              <w:spacing w:before="176" w:line="225" w:lineRule="auto"/>
              <w:ind w:left="854"/>
              <w:rPr>
                <w:sz w:val="31"/>
                <w:szCs w:val="31"/>
              </w:rPr>
            </w:pPr>
            <w:r>
              <w:rPr>
                <w:spacing w:val="2"/>
                <w:sz w:val="31"/>
                <w:szCs w:val="31"/>
              </w:rPr>
              <w:t>491</w:t>
            </w:r>
          </w:p>
        </w:tc>
      </w:tr>
      <w:tr w14:paraId="25A52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415" w:type="dxa"/>
            <w:vAlign w:val="top"/>
          </w:tcPr>
          <w:p w14:paraId="4CFC10F4">
            <w:pPr>
              <w:pStyle w:val="6"/>
              <w:spacing w:before="177" w:line="224" w:lineRule="auto"/>
              <w:ind w:left="398"/>
              <w:rPr>
                <w:sz w:val="31"/>
                <w:szCs w:val="31"/>
              </w:rPr>
            </w:pPr>
            <w:r>
              <w:rPr>
                <w:spacing w:val="1"/>
                <w:sz w:val="31"/>
                <w:szCs w:val="31"/>
              </w:rPr>
              <w:t>2023</w:t>
            </w:r>
          </w:p>
        </w:tc>
        <w:tc>
          <w:tcPr>
            <w:tcW w:w="1628" w:type="dxa"/>
            <w:vAlign w:val="top"/>
          </w:tcPr>
          <w:p w14:paraId="40A0004F">
            <w:pPr>
              <w:pStyle w:val="6"/>
              <w:spacing w:before="177" w:line="224" w:lineRule="auto"/>
              <w:ind w:left="683"/>
              <w:rPr>
                <w:sz w:val="31"/>
                <w:szCs w:val="31"/>
              </w:rPr>
            </w:pPr>
            <w:r>
              <w:rPr>
                <w:spacing w:val="-13"/>
                <w:sz w:val="31"/>
                <w:szCs w:val="31"/>
              </w:rPr>
              <w:t>17</w:t>
            </w:r>
          </w:p>
        </w:tc>
        <w:tc>
          <w:tcPr>
            <w:tcW w:w="1535" w:type="dxa"/>
            <w:vAlign w:val="top"/>
          </w:tcPr>
          <w:p w14:paraId="4B7A4B55">
            <w:pPr>
              <w:pStyle w:val="6"/>
              <w:spacing w:before="177" w:line="224" w:lineRule="auto"/>
              <w:ind w:left="535"/>
              <w:rPr>
                <w:sz w:val="31"/>
                <w:szCs w:val="31"/>
              </w:rPr>
            </w:pPr>
            <w:r>
              <w:rPr>
                <w:spacing w:val="1"/>
                <w:sz w:val="31"/>
                <w:szCs w:val="31"/>
              </w:rPr>
              <w:t>475</w:t>
            </w:r>
          </w:p>
        </w:tc>
        <w:tc>
          <w:tcPr>
            <w:tcW w:w="1583" w:type="dxa"/>
            <w:vAlign w:val="top"/>
          </w:tcPr>
          <w:p w14:paraId="505A6D95">
            <w:pPr>
              <w:pStyle w:val="6"/>
              <w:spacing w:before="177" w:line="224" w:lineRule="auto"/>
              <w:ind w:left="560"/>
              <w:rPr>
                <w:sz w:val="31"/>
                <w:szCs w:val="31"/>
              </w:rPr>
            </w:pPr>
            <w:r>
              <w:rPr>
                <w:spacing w:val="1"/>
                <w:sz w:val="31"/>
                <w:szCs w:val="31"/>
              </w:rPr>
              <w:t>492</w:t>
            </w:r>
          </w:p>
        </w:tc>
        <w:tc>
          <w:tcPr>
            <w:tcW w:w="2175" w:type="dxa"/>
            <w:vAlign w:val="top"/>
          </w:tcPr>
          <w:p w14:paraId="701FAE9D">
            <w:pPr>
              <w:pStyle w:val="6"/>
              <w:spacing w:before="177" w:line="224" w:lineRule="auto"/>
              <w:ind w:left="858"/>
              <w:rPr>
                <w:sz w:val="31"/>
                <w:szCs w:val="31"/>
              </w:rPr>
            </w:pPr>
            <w:r>
              <w:rPr>
                <w:sz w:val="31"/>
                <w:szCs w:val="31"/>
              </w:rPr>
              <w:t>600</w:t>
            </w:r>
          </w:p>
        </w:tc>
      </w:tr>
      <w:tr w14:paraId="467F0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415" w:type="dxa"/>
            <w:vAlign w:val="top"/>
          </w:tcPr>
          <w:p w14:paraId="0B0F30BD">
            <w:pPr>
              <w:pStyle w:val="6"/>
              <w:spacing w:before="178" w:line="226" w:lineRule="auto"/>
              <w:ind w:left="398"/>
              <w:rPr>
                <w:sz w:val="31"/>
                <w:szCs w:val="31"/>
              </w:rPr>
            </w:pPr>
            <w:r>
              <w:rPr>
                <w:spacing w:val="1"/>
                <w:sz w:val="31"/>
                <w:szCs w:val="31"/>
              </w:rPr>
              <w:t>2024</w:t>
            </w:r>
          </w:p>
        </w:tc>
        <w:tc>
          <w:tcPr>
            <w:tcW w:w="1628" w:type="dxa"/>
            <w:vAlign w:val="top"/>
          </w:tcPr>
          <w:p w14:paraId="5D0E71F5">
            <w:pPr>
              <w:pStyle w:val="6"/>
              <w:spacing w:before="178" w:line="226" w:lineRule="auto"/>
              <w:ind w:left="658"/>
              <w:rPr>
                <w:sz w:val="31"/>
                <w:szCs w:val="31"/>
              </w:rPr>
            </w:pPr>
            <w:r>
              <w:rPr>
                <w:sz w:val="31"/>
                <w:szCs w:val="31"/>
              </w:rPr>
              <w:t>43</w:t>
            </w:r>
          </w:p>
        </w:tc>
        <w:tc>
          <w:tcPr>
            <w:tcW w:w="1535" w:type="dxa"/>
            <w:vAlign w:val="top"/>
          </w:tcPr>
          <w:p w14:paraId="1F1EEE1A">
            <w:pPr>
              <w:pStyle w:val="6"/>
              <w:spacing w:before="178" w:line="226" w:lineRule="auto"/>
              <w:ind w:left="539"/>
              <w:rPr>
                <w:sz w:val="31"/>
                <w:szCs w:val="31"/>
              </w:rPr>
            </w:pPr>
            <w:r>
              <w:rPr>
                <w:spacing w:val="-1"/>
                <w:sz w:val="31"/>
                <w:szCs w:val="31"/>
              </w:rPr>
              <w:t>689</w:t>
            </w:r>
          </w:p>
        </w:tc>
        <w:tc>
          <w:tcPr>
            <w:tcW w:w="1583" w:type="dxa"/>
            <w:vAlign w:val="top"/>
          </w:tcPr>
          <w:p w14:paraId="6DEA2003">
            <w:pPr>
              <w:pStyle w:val="6"/>
              <w:spacing w:before="178" w:line="226" w:lineRule="auto"/>
              <w:ind w:left="569"/>
              <w:rPr>
                <w:sz w:val="31"/>
                <w:szCs w:val="31"/>
              </w:rPr>
            </w:pPr>
            <w:r>
              <w:rPr>
                <w:spacing w:val="-2"/>
                <w:sz w:val="31"/>
                <w:szCs w:val="31"/>
              </w:rPr>
              <w:t>732</w:t>
            </w:r>
          </w:p>
        </w:tc>
        <w:tc>
          <w:tcPr>
            <w:tcW w:w="2175" w:type="dxa"/>
            <w:vAlign w:val="top"/>
          </w:tcPr>
          <w:p w14:paraId="7F812E94">
            <w:pPr>
              <w:pStyle w:val="6"/>
              <w:spacing w:before="178" w:line="226" w:lineRule="auto"/>
              <w:ind w:left="857"/>
              <w:rPr>
                <w:sz w:val="31"/>
                <w:szCs w:val="31"/>
              </w:rPr>
            </w:pPr>
            <w:r>
              <w:rPr>
                <w:spacing w:val="1"/>
                <w:sz w:val="31"/>
                <w:szCs w:val="31"/>
              </w:rPr>
              <w:t>821</w:t>
            </w:r>
          </w:p>
        </w:tc>
      </w:tr>
    </w:tbl>
    <w:p w14:paraId="159D8B67">
      <w:pPr>
        <w:pStyle w:val="2"/>
        <w:spacing w:line="332" w:lineRule="auto"/>
      </w:pPr>
    </w:p>
    <w:p w14:paraId="27C15999">
      <w:pPr>
        <w:pStyle w:val="2"/>
        <w:spacing w:line="332" w:lineRule="auto"/>
      </w:pPr>
    </w:p>
    <w:p w14:paraId="7946C96E">
      <w:pPr>
        <w:spacing w:before="101" w:line="222" w:lineRule="auto"/>
        <w:ind w:left="644"/>
        <w:outlineLvl w:val="2"/>
        <w:rPr>
          <w:rFonts w:ascii="仿宋" w:hAnsi="仿宋" w:eastAsia="仿宋" w:cs="仿宋"/>
          <w:sz w:val="31"/>
          <w:szCs w:val="31"/>
        </w:rPr>
      </w:pPr>
      <w:bookmarkStart w:id="139" w:name="bookmark37"/>
      <w:bookmarkEnd w:id="139"/>
      <w:bookmarkStart w:id="140" w:name="bookmark38"/>
      <w:bookmarkEnd w:id="140"/>
      <w:r>
        <w:rPr>
          <w:rFonts w:ascii="Calibri" w:hAnsi="Calibri" w:eastAsia="Calibri" w:cs="Calibri"/>
          <w:b/>
          <w:bCs/>
          <w:spacing w:val="2"/>
          <w:sz w:val="31"/>
          <w:szCs w:val="31"/>
        </w:rPr>
        <w:t>2.1.6</w:t>
      </w:r>
      <w:r>
        <w:rPr>
          <w:rFonts w:ascii="Calibri" w:hAnsi="Calibri" w:eastAsia="Calibri" w:cs="Calibri"/>
          <w:b/>
          <w:bCs/>
          <w:spacing w:val="27"/>
          <w:w w:val="101"/>
          <w:sz w:val="31"/>
          <w:szCs w:val="31"/>
        </w:rPr>
        <w:t xml:space="preserve"> </w:t>
      </w:r>
      <w:r>
        <w:rPr>
          <w:rFonts w:ascii="仿宋" w:hAnsi="仿宋" w:eastAsia="仿宋" w:cs="仿宋"/>
          <w:b/>
          <w:bCs/>
          <w:spacing w:val="2"/>
          <w:sz w:val="31"/>
          <w:szCs w:val="31"/>
        </w:rPr>
        <w:t>技能大赛</w:t>
      </w:r>
    </w:p>
    <w:p w14:paraId="21DA0EAE">
      <w:pPr>
        <w:spacing w:before="191" w:line="333" w:lineRule="auto"/>
        <w:ind w:left="17" w:right="277" w:firstLine="648"/>
        <w:rPr>
          <w:rFonts w:ascii="仿宋" w:hAnsi="仿宋" w:eastAsia="仿宋" w:cs="仿宋"/>
          <w:sz w:val="31"/>
          <w:szCs w:val="31"/>
        </w:rPr>
      </w:pPr>
      <w:r>
        <w:rPr>
          <w:rFonts w:ascii="仿宋" w:hAnsi="仿宋" w:eastAsia="仿宋" w:cs="仿宋"/>
          <w:spacing w:val="4"/>
          <w:sz w:val="31"/>
          <w:szCs w:val="31"/>
        </w:rPr>
        <w:t>学校构建以校赛为基础、市赛为选拔、省赛为主体、国赛为</w:t>
      </w:r>
      <w:r>
        <w:rPr>
          <w:rFonts w:ascii="仿宋" w:hAnsi="仿宋" w:eastAsia="仿宋" w:cs="仿宋"/>
          <w:spacing w:val="8"/>
          <w:sz w:val="31"/>
          <w:szCs w:val="31"/>
        </w:rPr>
        <w:t>龙头的技能大赛比赛机制，以达到以赛促发展的最终目的。</w:t>
      </w:r>
    </w:p>
    <w:p w14:paraId="0BACC420">
      <w:pPr>
        <w:spacing w:line="333" w:lineRule="auto"/>
        <w:rPr>
          <w:rFonts w:ascii="仿宋" w:hAnsi="仿宋" w:eastAsia="仿宋" w:cs="仿宋"/>
          <w:sz w:val="31"/>
          <w:szCs w:val="31"/>
        </w:rPr>
        <w:sectPr>
          <w:footerReference r:id="rId39" w:type="default"/>
          <w:pgSz w:w="11906" w:h="16839"/>
          <w:pgMar w:top="400" w:right="1196" w:bottom="1384" w:left="1596" w:header="0" w:footer="1020" w:gutter="0"/>
          <w:cols w:space="720" w:num="1"/>
        </w:sectPr>
      </w:pPr>
    </w:p>
    <w:p w14:paraId="674A1F76">
      <w:pPr>
        <w:pStyle w:val="2"/>
        <w:spacing w:line="256" w:lineRule="auto"/>
      </w:pPr>
    </w:p>
    <w:p w14:paraId="5F2A55CF">
      <w:pPr>
        <w:pStyle w:val="2"/>
        <w:spacing w:line="256" w:lineRule="auto"/>
      </w:pPr>
    </w:p>
    <w:p w14:paraId="557E665E">
      <w:pPr>
        <w:pStyle w:val="2"/>
        <w:spacing w:line="256" w:lineRule="auto"/>
      </w:pPr>
    </w:p>
    <w:p w14:paraId="29FD6EA0">
      <w:pPr>
        <w:pStyle w:val="2"/>
        <w:spacing w:line="257" w:lineRule="auto"/>
      </w:pPr>
    </w:p>
    <w:p w14:paraId="4463CE8E">
      <w:pPr>
        <w:spacing w:before="78" w:line="337" w:lineRule="exact"/>
        <w:ind w:left="133"/>
        <w:outlineLvl w:val="0"/>
        <w:rPr>
          <w:rFonts w:ascii="黑体" w:hAnsi="黑体" w:eastAsia="黑体" w:cs="黑体"/>
          <w:sz w:val="24"/>
          <w:szCs w:val="24"/>
        </w:rPr>
      </w:pPr>
      <w:bookmarkStart w:id="141" w:name="bookmark194"/>
      <w:bookmarkEnd w:id="141"/>
      <w:bookmarkStart w:id="142" w:name="bookmark191"/>
      <w:bookmarkEnd w:id="142"/>
      <w:bookmarkStart w:id="143" w:name="bookmark193"/>
      <w:bookmarkEnd w:id="143"/>
      <w:r>
        <w:rPr>
          <w:rFonts w:ascii="黑体" w:hAnsi="黑体" w:eastAsia="黑体" w:cs="黑体"/>
          <w:position w:val="1"/>
          <w:sz w:val="24"/>
          <w:szCs w:val="24"/>
        </w:rPr>
        <w:t>图</w:t>
      </w:r>
      <w:r>
        <w:rPr>
          <w:rFonts w:ascii="黑体" w:hAnsi="黑体" w:eastAsia="黑体" w:cs="黑体"/>
          <w:spacing w:val="-45"/>
          <w:position w:val="1"/>
          <w:sz w:val="24"/>
          <w:szCs w:val="24"/>
        </w:rPr>
        <w:t xml:space="preserve"> </w:t>
      </w:r>
      <w:r>
        <w:rPr>
          <w:rFonts w:ascii="Calibri" w:hAnsi="Calibri" w:eastAsia="Calibri" w:cs="Calibri"/>
          <w:position w:val="1"/>
          <w:sz w:val="24"/>
          <w:szCs w:val="24"/>
        </w:rPr>
        <w:t>2-20</w:t>
      </w:r>
      <w:r>
        <w:rPr>
          <w:rFonts w:ascii="Calibri" w:hAnsi="Calibri" w:eastAsia="Calibri" w:cs="Calibri"/>
          <w:spacing w:val="14"/>
          <w:position w:val="1"/>
          <w:sz w:val="24"/>
          <w:szCs w:val="24"/>
        </w:rPr>
        <w:t xml:space="preserve"> </w:t>
      </w:r>
      <w:r>
        <w:rPr>
          <w:rFonts w:ascii="黑体" w:hAnsi="黑体" w:eastAsia="黑体" w:cs="黑体"/>
          <w:position w:val="1"/>
          <w:sz w:val="24"/>
          <w:szCs w:val="24"/>
        </w:rPr>
        <w:t>麻亚静老师在</w:t>
      </w:r>
      <w:r>
        <w:rPr>
          <w:rFonts w:ascii="Calibri" w:hAnsi="Calibri" w:eastAsia="Calibri" w:cs="Calibri"/>
          <w:position w:val="1"/>
          <w:sz w:val="24"/>
          <w:szCs w:val="24"/>
        </w:rPr>
        <w:t>2023</w:t>
      </w:r>
      <w:r>
        <w:rPr>
          <w:rFonts w:ascii="Calibri" w:hAnsi="Calibri" w:eastAsia="Calibri" w:cs="Calibri"/>
          <w:spacing w:val="17"/>
          <w:position w:val="1"/>
          <w:sz w:val="24"/>
          <w:szCs w:val="24"/>
        </w:rPr>
        <w:t xml:space="preserve"> </w:t>
      </w:r>
      <w:r>
        <w:rPr>
          <w:rFonts w:ascii="黑体" w:hAnsi="黑体" w:eastAsia="黑体" w:cs="黑体"/>
          <w:position w:val="1"/>
          <w:sz w:val="24"/>
          <w:szCs w:val="24"/>
        </w:rPr>
        <w:t>一带一路暨金砖国家技能发展与技术创新大赛中获三等奖</w:t>
      </w:r>
    </w:p>
    <w:p w14:paraId="43CB885B">
      <w:pPr>
        <w:spacing w:before="167" w:line="4672" w:lineRule="exact"/>
        <w:ind w:firstLine="734"/>
      </w:pPr>
      <w:r>
        <w:rPr>
          <w:position w:val="-93"/>
        </w:rPr>
        <w:drawing>
          <wp:inline distT="0" distB="0" distL="0" distR="0">
            <wp:extent cx="4818380" cy="296672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3"/>
                    <a:stretch>
                      <a:fillRect/>
                    </a:stretch>
                  </pic:blipFill>
                  <pic:spPr>
                    <a:xfrm>
                      <a:off x="0" y="0"/>
                      <a:ext cx="4818888" cy="2967227"/>
                    </a:xfrm>
                    <a:prstGeom prst="rect">
                      <a:avLst/>
                    </a:prstGeom>
                  </pic:spPr>
                </pic:pic>
              </a:graphicData>
            </a:graphic>
          </wp:inline>
        </w:drawing>
      </w:r>
    </w:p>
    <w:p w14:paraId="52AFD953">
      <w:pPr>
        <w:pStyle w:val="2"/>
        <w:spacing w:line="359" w:lineRule="auto"/>
      </w:pPr>
    </w:p>
    <w:p w14:paraId="3CA17649">
      <w:pPr>
        <w:spacing w:before="78" w:line="300" w:lineRule="auto"/>
        <w:ind w:left="3825" w:right="111" w:hanging="3692"/>
        <w:outlineLvl w:val="0"/>
        <w:rPr>
          <w:rFonts w:ascii="黑体" w:hAnsi="黑体" w:eastAsia="黑体" w:cs="黑体"/>
          <w:sz w:val="24"/>
          <w:szCs w:val="24"/>
        </w:rPr>
      </w:pPr>
      <w:bookmarkStart w:id="144" w:name="bookmark196"/>
      <w:bookmarkEnd w:id="144"/>
      <w:bookmarkStart w:id="145" w:name="bookmark195"/>
      <w:bookmarkEnd w:id="145"/>
      <w:r>
        <w:rPr>
          <w:rFonts w:ascii="黑体" w:hAnsi="黑体" w:eastAsia="黑体" w:cs="黑体"/>
          <w:spacing w:val="-2"/>
          <w:sz w:val="24"/>
          <w:szCs w:val="24"/>
        </w:rPr>
        <w:t>图</w:t>
      </w:r>
      <w:r>
        <w:rPr>
          <w:rFonts w:ascii="黑体" w:hAnsi="黑体" w:eastAsia="黑体" w:cs="黑体"/>
          <w:spacing w:val="-44"/>
          <w:sz w:val="24"/>
          <w:szCs w:val="24"/>
        </w:rPr>
        <w:t xml:space="preserve"> </w:t>
      </w:r>
      <w:r>
        <w:rPr>
          <w:rFonts w:ascii="Calibri" w:hAnsi="Calibri" w:eastAsia="Calibri" w:cs="Calibri"/>
          <w:spacing w:val="-2"/>
          <w:sz w:val="24"/>
          <w:szCs w:val="24"/>
        </w:rPr>
        <w:t>2-21</w:t>
      </w:r>
      <w:r>
        <w:rPr>
          <w:rFonts w:ascii="Calibri" w:hAnsi="Calibri" w:eastAsia="Calibri" w:cs="Calibri"/>
          <w:spacing w:val="31"/>
          <w:sz w:val="24"/>
          <w:szCs w:val="24"/>
        </w:rPr>
        <w:t xml:space="preserve"> </w:t>
      </w:r>
      <w:r>
        <w:rPr>
          <w:rFonts w:ascii="黑体" w:hAnsi="黑体" w:eastAsia="黑体" w:cs="黑体"/>
          <w:spacing w:val="-2"/>
          <w:sz w:val="24"/>
          <w:szCs w:val="24"/>
        </w:rPr>
        <w:t>电子专业学生在</w:t>
      </w:r>
      <w:r>
        <w:rPr>
          <w:rFonts w:ascii="黑体" w:hAnsi="黑体" w:eastAsia="黑体" w:cs="黑体"/>
          <w:spacing w:val="-45"/>
          <w:sz w:val="24"/>
          <w:szCs w:val="24"/>
        </w:rPr>
        <w:t xml:space="preserve"> </w:t>
      </w:r>
      <w:r>
        <w:rPr>
          <w:rFonts w:ascii="Calibri" w:hAnsi="Calibri" w:eastAsia="Calibri" w:cs="Calibri"/>
          <w:spacing w:val="-2"/>
          <w:sz w:val="24"/>
          <w:szCs w:val="24"/>
        </w:rPr>
        <w:t>2024</w:t>
      </w:r>
      <w:r>
        <w:rPr>
          <w:rFonts w:ascii="Calibri" w:hAnsi="Calibri" w:eastAsia="Calibri" w:cs="Calibri"/>
          <w:spacing w:val="15"/>
          <w:sz w:val="24"/>
          <w:szCs w:val="24"/>
        </w:rPr>
        <w:t xml:space="preserve"> </w:t>
      </w:r>
      <w:r>
        <w:rPr>
          <w:rFonts w:ascii="黑体" w:hAnsi="黑体" w:eastAsia="黑体" w:cs="黑体"/>
          <w:spacing w:val="-2"/>
          <w:sz w:val="24"/>
          <w:szCs w:val="24"/>
        </w:rPr>
        <w:t>年河北省职业院校技能大赛电</w:t>
      </w:r>
      <w:r>
        <w:rPr>
          <w:rFonts w:ascii="黑体" w:hAnsi="黑体" w:eastAsia="黑体" w:cs="黑体"/>
          <w:spacing w:val="-3"/>
          <w:sz w:val="24"/>
          <w:szCs w:val="24"/>
        </w:rPr>
        <w:t>子产品设计与应用赛项中</w:t>
      </w:r>
      <w:bookmarkStart w:id="146" w:name="bookmark196"/>
      <w:bookmarkEnd w:id="146"/>
      <w:r>
        <w:rPr>
          <w:rFonts w:ascii="黑体" w:hAnsi="黑体" w:eastAsia="黑体" w:cs="黑体"/>
          <w:spacing w:val="-3"/>
          <w:sz w:val="24"/>
          <w:szCs w:val="24"/>
        </w:rPr>
        <w:t>获团体一等奖</w:t>
      </w:r>
    </w:p>
    <w:p w14:paraId="75FF7835">
      <w:pPr>
        <w:spacing w:before="116" w:line="4848" w:lineRule="exact"/>
        <w:ind w:firstLine="947"/>
      </w:pPr>
      <w:r>
        <w:rPr>
          <w:position w:val="-96"/>
        </w:rPr>
        <w:drawing>
          <wp:inline distT="0" distB="0" distL="0" distR="0">
            <wp:extent cx="4320540" cy="307784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4"/>
                    <a:stretch>
                      <a:fillRect/>
                    </a:stretch>
                  </pic:blipFill>
                  <pic:spPr>
                    <a:xfrm>
                      <a:off x="0" y="0"/>
                      <a:ext cx="4320540" cy="3078479"/>
                    </a:xfrm>
                    <a:prstGeom prst="rect">
                      <a:avLst/>
                    </a:prstGeom>
                  </pic:spPr>
                </pic:pic>
              </a:graphicData>
            </a:graphic>
          </wp:inline>
        </w:drawing>
      </w:r>
    </w:p>
    <w:p w14:paraId="08BB0A88">
      <w:pPr>
        <w:pStyle w:val="2"/>
        <w:spacing w:line="259" w:lineRule="auto"/>
      </w:pPr>
    </w:p>
    <w:p w14:paraId="467FE0C1">
      <w:pPr>
        <w:spacing w:before="78" w:line="337" w:lineRule="exact"/>
        <w:ind w:left="2436"/>
        <w:outlineLvl w:val="0"/>
        <w:rPr>
          <w:rFonts w:ascii="黑体" w:hAnsi="黑体" w:eastAsia="黑体" w:cs="黑体"/>
          <w:sz w:val="24"/>
          <w:szCs w:val="24"/>
        </w:rPr>
      </w:pPr>
      <w:bookmarkStart w:id="147" w:name="bookmark138"/>
      <w:bookmarkEnd w:id="147"/>
      <w:bookmarkStart w:id="148" w:name="bookmark139"/>
      <w:bookmarkEnd w:id="148"/>
      <w:r>
        <w:rPr>
          <w:rFonts w:ascii="黑体" w:hAnsi="黑体" w:eastAsia="黑体" w:cs="黑体"/>
          <w:spacing w:val="-1"/>
          <w:position w:val="1"/>
          <w:sz w:val="24"/>
          <w:szCs w:val="24"/>
        </w:rPr>
        <w:t>表</w:t>
      </w:r>
      <w:r>
        <w:rPr>
          <w:rFonts w:ascii="黑体" w:hAnsi="黑体" w:eastAsia="黑体" w:cs="黑体"/>
          <w:spacing w:val="-30"/>
          <w:position w:val="1"/>
          <w:sz w:val="24"/>
          <w:szCs w:val="24"/>
        </w:rPr>
        <w:t xml:space="preserve"> </w:t>
      </w:r>
      <w:r>
        <w:rPr>
          <w:rFonts w:ascii="Calibri" w:hAnsi="Calibri" w:eastAsia="Calibri" w:cs="Calibri"/>
          <w:spacing w:val="-1"/>
          <w:position w:val="1"/>
          <w:sz w:val="24"/>
          <w:szCs w:val="24"/>
        </w:rPr>
        <w:t xml:space="preserve">2-5    </w:t>
      </w:r>
      <w:r>
        <w:rPr>
          <w:rFonts w:ascii="黑体" w:hAnsi="黑体" w:eastAsia="黑体" w:cs="黑体"/>
          <w:spacing w:val="-1"/>
          <w:position w:val="1"/>
          <w:sz w:val="24"/>
          <w:szCs w:val="24"/>
        </w:rPr>
        <w:t>教师获得省级以上技能大赛统计</w:t>
      </w:r>
    </w:p>
    <w:p w14:paraId="72795784">
      <w:pPr>
        <w:spacing w:line="38" w:lineRule="exact"/>
      </w:pPr>
    </w:p>
    <w:tbl>
      <w:tblPr>
        <w:tblStyle w:val="5"/>
        <w:tblW w:w="90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2017"/>
        <w:gridCol w:w="4722"/>
        <w:gridCol w:w="1513"/>
      </w:tblGrid>
      <w:tr w14:paraId="35A45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08" w:type="dxa"/>
            <w:vAlign w:val="top"/>
          </w:tcPr>
          <w:p w14:paraId="0D95FA51">
            <w:pPr>
              <w:spacing w:before="70" w:line="221" w:lineRule="auto"/>
              <w:ind w:left="229"/>
              <w:rPr>
                <w:rFonts w:ascii="宋体" w:hAnsi="宋体" w:eastAsia="宋体" w:cs="宋体"/>
                <w:sz w:val="18"/>
                <w:szCs w:val="18"/>
              </w:rPr>
            </w:pPr>
            <w:r>
              <w:rPr>
                <w:rFonts w:ascii="宋体" w:hAnsi="宋体" w:eastAsia="宋体" w:cs="宋体"/>
                <w:spacing w:val="-4"/>
                <w:sz w:val="18"/>
                <w:szCs w:val="18"/>
              </w:rPr>
              <w:t>序号</w:t>
            </w:r>
          </w:p>
        </w:tc>
        <w:tc>
          <w:tcPr>
            <w:tcW w:w="2017" w:type="dxa"/>
            <w:vAlign w:val="top"/>
          </w:tcPr>
          <w:p w14:paraId="492F7571">
            <w:pPr>
              <w:spacing w:before="71" w:line="219" w:lineRule="auto"/>
              <w:ind w:left="653"/>
              <w:rPr>
                <w:rFonts w:ascii="宋体" w:hAnsi="宋体" w:eastAsia="宋体" w:cs="宋体"/>
                <w:sz w:val="18"/>
                <w:szCs w:val="18"/>
              </w:rPr>
            </w:pPr>
            <w:r>
              <w:rPr>
                <w:rFonts w:ascii="宋体" w:hAnsi="宋体" w:eastAsia="宋体" w:cs="宋体"/>
                <w:spacing w:val="-3"/>
                <w:sz w:val="18"/>
                <w:szCs w:val="18"/>
              </w:rPr>
              <w:t>获奖教师</w:t>
            </w:r>
          </w:p>
        </w:tc>
        <w:tc>
          <w:tcPr>
            <w:tcW w:w="4722" w:type="dxa"/>
            <w:vAlign w:val="top"/>
          </w:tcPr>
          <w:p w14:paraId="351C4BA7">
            <w:pPr>
              <w:spacing w:before="71" w:line="219" w:lineRule="auto"/>
              <w:ind w:left="2008"/>
              <w:rPr>
                <w:rFonts w:ascii="宋体" w:hAnsi="宋体" w:eastAsia="宋体" w:cs="宋体"/>
                <w:sz w:val="18"/>
                <w:szCs w:val="18"/>
              </w:rPr>
            </w:pPr>
            <w:r>
              <w:rPr>
                <w:rFonts w:ascii="宋体" w:hAnsi="宋体" w:eastAsia="宋体" w:cs="宋体"/>
                <w:spacing w:val="-3"/>
                <w:sz w:val="18"/>
                <w:szCs w:val="18"/>
              </w:rPr>
              <w:t>获奖情况</w:t>
            </w:r>
          </w:p>
        </w:tc>
        <w:tc>
          <w:tcPr>
            <w:tcW w:w="1513" w:type="dxa"/>
            <w:vAlign w:val="top"/>
          </w:tcPr>
          <w:p w14:paraId="3C5D84FD">
            <w:pPr>
              <w:spacing w:before="71" w:line="219" w:lineRule="auto"/>
              <w:ind w:left="404"/>
              <w:rPr>
                <w:rFonts w:ascii="宋体" w:hAnsi="宋体" w:eastAsia="宋体" w:cs="宋体"/>
                <w:sz w:val="18"/>
                <w:szCs w:val="18"/>
              </w:rPr>
            </w:pPr>
            <w:r>
              <w:rPr>
                <w:rFonts w:ascii="宋体" w:hAnsi="宋体" w:eastAsia="宋体" w:cs="宋体"/>
                <w:spacing w:val="-3"/>
                <w:sz w:val="18"/>
                <w:szCs w:val="18"/>
              </w:rPr>
              <w:t>获奖时间</w:t>
            </w:r>
          </w:p>
        </w:tc>
      </w:tr>
      <w:tr w14:paraId="1825E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808" w:type="dxa"/>
            <w:vAlign w:val="top"/>
          </w:tcPr>
          <w:p w14:paraId="0758CE7A">
            <w:pPr>
              <w:spacing w:line="302" w:lineRule="auto"/>
              <w:rPr>
                <w:rFonts w:ascii="Arial"/>
                <w:sz w:val="21"/>
              </w:rPr>
            </w:pPr>
          </w:p>
          <w:p w14:paraId="512767EE">
            <w:pPr>
              <w:spacing w:before="58" w:line="241" w:lineRule="auto"/>
              <w:ind w:left="377"/>
              <w:rPr>
                <w:rFonts w:ascii="宋体" w:hAnsi="宋体" w:eastAsia="宋体" w:cs="宋体"/>
                <w:sz w:val="18"/>
                <w:szCs w:val="18"/>
              </w:rPr>
            </w:pPr>
            <w:r>
              <w:rPr>
                <w:rFonts w:ascii="宋体" w:hAnsi="宋体" w:eastAsia="宋体" w:cs="宋体"/>
                <w:sz w:val="18"/>
                <w:szCs w:val="18"/>
              </w:rPr>
              <w:t>1</w:t>
            </w:r>
          </w:p>
        </w:tc>
        <w:tc>
          <w:tcPr>
            <w:tcW w:w="2017" w:type="dxa"/>
            <w:vAlign w:val="top"/>
          </w:tcPr>
          <w:p w14:paraId="754816C9">
            <w:pPr>
              <w:spacing w:line="290" w:lineRule="auto"/>
              <w:rPr>
                <w:rFonts w:ascii="Arial"/>
                <w:sz w:val="21"/>
              </w:rPr>
            </w:pPr>
          </w:p>
          <w:p w14:paraId="34879084">
            <w:pPr>
              <w:spacing w:before="62" w:line="227" w:lineRule="auto"/>
              <w:ind w:left="695"/>
              <w:rPr>
                <w:rFonts w:ascii="宋体" w:hAnsi="宋体" w:eastAsia="宋体" w:cs="宋体"/>
                <w:sz w:val="19"/>
                <w:szCs w:val="19"/>
              </w:rPr>
            </w:pPr>
            <w:r>
              <w:rPr>
                <w:rFonts w:ascii="宋体" w:hAnsi="宋体" w:eastAsia="宋体" w:cs="宋体"/>
                <w:spacing w:val="15"/>
                <w:sz w:val="19"/>
                <w:szCs w:val="19"/>
              </w:rPr>
              <w:t>麻亚静</w:t>
            </w:r>
          </w:p>
        </w:tc>
        <w:tc>
          <w:tcPr>
            <w:tcW w:w="4722" w:type="dxa"/>
            <w:vAlign w:val="top"/>
          </w:tcPr>
          <w:p w14:paraId="13AF1321">
            <w:pPr>
              <w:spacing w:line="270" w:lineRule="auto"/>
              <w:rPr>
                <w:rFonts w:ascii="Arial"/>
                <w:sz w:val="21"/>
              </w:rPr>
            </w:pPr>
          </w:p>
          <w:p w14:paraId="37165BF5">
            <w:pPr>
              <w:spacing w:before="62" w:line="228" w:lineRule="auto"/>
              <w:ind w:left="195"/>
              <w:rPr>
                <w:rFonts w:ascii="宋体" w:hAnsi="宋体" w:eastAsia="宋体" w:cs="宋体"/>
                <w:sz w:val="19"/>
                <w:szCs w:val="19"/>
              </w:rPr>
            </w:pPr>
            <w:r>
              <w:rPr>
                <w:rFonts w:ascii="宋体" w:hAnsi="宋体" w:eastAsia="宋体" w:cs="宋体"/>
                <w:spacing w:val="26"/>
                <w:sz w:val="19"/>
                <w:szCs w:val="19"/>
              </w:rPr>
              <w:t>一带一路暨金砖国家技能发展与技术创新大赛</w:t>
            </w:r>
          </w:p>
          <w:p w14:paraId="4C337A47">
            <w:pPr>
              <w:spacing w:before="77" w:line="228" w:lineRule="auto"/>
              <w:ind w:left="1737"/>
              <w:rPr>
                <w:rFonts w:ascii="宋体" w:hAnsi="宋体" w:eastAsia="宋体" w:cs="宋体"/>
                <w:sz w:val="19"/>
                <w:szCs w:val="19"/>
              </w:rPr>
            </w:pPr>
            <w:r>
              <w:rPr>
                <w:rFonts w:ascii="宋体" w:hAnsi="宋体" w:eastAsia="宋体" w:cs="宋体"/>
                <w:spacing w:val="18"/>
                <w:sz w:val="19"/>
                <w:szCs w:val="19"/>
              </w:rPr>
              <w:t>国家级三等奖</w:t>
            </w:r>
          </w:p>
        </w:tc>
        <w:tc>
          <w:tcPr>
            <w:tcW w:w="1513" w:type="dxa"/>
            <w:vAlign w:val="top"/>
          </w:tcPr>
          <w:p w14:paraId="0E3ABC99">
            <w:pPr>
              <w:spacing w:line="302" w:lineRule="auto"/>
              <w:rPr>
                <w:rFonts w:ascii="Arial"/>
                <w:sz w:val="21"/>
              </w:rPr>
            </w:pPr>
          </w:p>
          <w:p w14:paraId="599C0337">
            <w:pPr>
              <w:spacing w:before="59" w:line="219" w:lineRule="auto"/>
              <w:ind w:left="244"/>
              <w:rPr>
                <w:rFonts w:ascii="宋体" w:hAnsi="宋体" w:eastAsia="宋体" w:cs="宋体"/>
                <w:sz w:val="18"/>
                <w:szCs w:val="18"/>
              </w:rPr>
            </w:pPr>
            <w:r>
              <w:rPr>
                <w:rFonts w:ascii="宋体" w:hAnsi="宋体" w:eastAsia="宋体" w:cs="宋体"/>
                <w:spacing w:val="-5"/>
                <w:sz w:val="18"/>
                <w:szCs w:val="18"/>
              </w:rPr>
              <w:t>2023</w:t>
            </w:r>
            <w:r>
              <w:rPr>
                <w:rFonts w:ascii="宋体" w:hAnsi="宋体" w:eastAsia="宋体" w:cs="宋体"/>
                <w:spacing w:val="-34"/>
                <w:sz w:val="18"/>
                <w:szCs w:val="18"/>
              </w:rPr>
              <w:t xml:space="preserve"> </w:t>
            </w:r>
            <w:r>
              <w:rPr>
                <w:rFonts w:ascii="宋体" w:hAnsi="宋体" w:eastAsia="宋体" w:cs="宋体"/>
                <w:spacing w:val="-5"/>
                <w:sz w:val="18"/>
                <w:szCs w:val="18"/>
              </w:rPr>
              <w:t>年</w:t>
            </w:r>
            <w:r>
              <w:rPr>
                <w:rFonts w:ascii="宋体" w:hAnsi="宋体" w:eastAsia="宋体" w:cs="宋体"/>
                <w:spacing w:val="-24"/>
                <w:sz w:val="18"/>
                <w:szCs w:val="18"/>
              </w:rPr>
              <w:t xml:space="preserve"> </w:t>
            </w:r>
            <w:r>
              <w:rPr>
                <w:rFonts w:ascii="宋体" w:hAnsi="宋体" w:eastAsia="宋体" w:cs="宋体"/>
                <w:spacing w:val="-5"/>
                <w:sz w:val="18"/>
                <w:szCs w:val="18"/>
              </w:rPr>
              <w:t>11</w:t>
            </w:r>
            <w:r>
              <w:rPr>
                <w:rFonts w:ascii="宋体" w:hAnsi="宋体" w:eastAsia="宋体" w:cs="宋体"/>
                <w:spacing w:val="-35"/>
                <w:sz w:val="18"/>
                <w:szCs w:val="18"/>
              </w:rPr>
              <w:t xml:space="preserve"> </w:t>
            </w:r>
            <w:r>
              <w:rPr>
                <w:rFonts w:ascii="宋体" w:hAnsi="宋体" w:eastAsia="宋体" w:cs="宋体"/>
                <w:spacing w:val="-5"/>
                <w:sz w:val="18"/>
                <w:szCs w:val="18"/>
              </w:rPr>
              <w:t>月</w:t>
            </w:r>
          </w:p>
        </w:tc>
      </w:tr>
    </w:tbl>
    <w:p w14:paraId="048E62DE">
      <w:pPr>
        <w:pStyle w:val="2"/>
      </w:pPr>
    </w:p>
    <w:p w14:paraId="78676C4C">
      <w:pPr>
        <w:sectPr>
          <w:footerReference r:id="rId40" w:type="default"/>
          <w:pgSz w:w="11906" w:h="16839"/>
          <w:pgMar w:top="400" w:right="1364" w:bottom="1384" w:left="1476" w:header="0" w:footer="1020" w:gutter="0"/>
          <w:cols w:space="720" w:num="1"/>
        </w:sectPr>
      </w:pPr>
    </w:p>
    <w:p w14:paraId="7D00DD68">
      <w:pPr>
        <w:spacing w:before="13"/>
      </w:pPr>
    </w:p>
    <w:p w14:paraId="192C481F">
      <w:pPr>
        <w:spacing w:before="13"/>
      </w:pPr>
    </w:p>
    <w:p w14:paraId="35C2D178">
      <w:pPr>
        <w:spacing w:before="13"/>
      </w:pPr>
    </w:p>
    <w:p w14:paraId="7985BA10">
      <w:pPr>
        <w:spacing w:before="12"/>
      </w:pPr>
    </w:p>
    <w:tbl>
      <w:tblPr>
        <w:tblStyle w:val="5"/>
        <w:tblW w:w="9060"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2017"/>
        <w:gridCol w:w="4722"/>
        <w:gridCol w:w="1513"/>
      </w:tblGrid>
      <w:tr w14:paraId="68829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08" w:type="dxa"/>
            <w:vAlign w:val="top"/>
          </w:tcPr>
          <w:p w14:paraId="3DE1A60A">
            <w:pPr>
              <w:spacing w:line="303" w:lineRule="auto"/>
              <w:rPr>
                <w:rFonts w:ascii="Arial"/>
                <w:sz w:val="21"/>
              </w:rPr>
            </w:pPr>
          </w:p>
          <w:p w14:paraId="742023C0">
            <w:pPr>
              <w:spacing w:before="58" w:line="241" w:lineRule="auto"/>
              <w:ind w:left="366"/>
              <w:rPr>
                <w:rFonts w:ascii="宋体" w:hAnsi="宋体" w:eastAsia="宋体" w:cs="宋体"/>
                <w:sz w:val="18"/>
                <w:szCs w:val="18"/>
              </w:rPr>
            </w:pPr>
            <w:r>
              <w:rPr>
                <w:rFonts w:ascii="宋体" w:hAnsi="宋体" w:eastAsia="宋体" w:cs="宋体"/>
                <w:sz w:val="18"/>
                <w:szCs w:val="18"/>
              </w:rPr>
              <w:t>2</w:t>
            </w:r>
          </w:p>
        </w:tc>
        <w:tc>
          <w:tcPr>
            <w:tcW w:w="2017" w:type="dxa"/>
            <w:vAlign w:val="top"/>
          </w:tcPr>
          <w:p w14:paraId="621830FC">
            <w:pPr>
              <w:spacing w:line="290" w:lineRule="auto"/>
              <w:rPr>
                <w:rFonts w:ascii="Arial"/>
                <w:sz w:val="21"/>
              </w:rPr>
            </w:pPr>
          </w:p>
          <w:p w14:paraId="4B897931">
            <w:pPr>
              <w:spacing w:before="62" w:line="230" w:lineRule="auto"/>
              <w:ind w:left="691"/>
              <w:rPr>
                <w:rFonts w:ascii="宋体" w:hAnsi="宋体" w:eastAsia="宋体" w:cs="宋体"/>
                <w:sz w:val="19"/>
                <w:szCs w:val="19"/>
              </w:rPr>
            </w:pPr>
            <w:bookmarkStart w:id="149" w:name="bookmark321"/>
            <w:bookmarkEnd w:id="149"/>
            <w:r>
              <w:rPr>
                <w:rFonts w:ascii="宋体" w:hAnsi="宋体" w:eastAsia="宋体" w:cs="宋体"/>
                <w:spacing w:val="16"/>
                <w:sz w:val="19"/>
                <w:szCs w:val="19"/>
              </w:rPr>
              <w:t>刘占强</w:t>
            </w:r>
          </w:p>
        </w:tc>
        <w:tc>
          <w:tcPr>
            <w:tcW w:w="4722" w:type="dxa"/>
            <w:vAlign w:val="top"/>
          </w:tcPr>
          <w:p w14:paraId="78305B0A">
            <w:pPr>
              <w:spacing w:line="271" w:lineRule="auto"/>
              <w:rPr>
                <w:rFonts w:ascii="Arial"/>
                <w:sz w:val="21"/>
              </w:rPr>
            </w:pPr>
          </w:p>
          <w:p w14:paraId="70F8D607">
            <w:pPr>
              <w:spacing w:before="62" w:line="228" w:lineRule="auto"/>
              <w:ind w:left="191"/>
              <w:rPr>
                <w:rFonts w:ascii="宋体" w:hAnsi="宋体" w:eastAsia="宋体" w:cs="宋体"/>
                <w:sz w:val="19"/>
                <w:szCs w:val="19"/>
              </w:rPr>
            </w:pPr>
            <w:r>
              <w:rPr>
                <w:rFonts w:ascii="宋体" w:hAnsi="宋体" w:eastAsia="宋体" w:cs="宋体"/>
                <w:spacing w:val="26"/>
                <w:sz w:val="19"/>
                <w:szCs w:val="19"/>
              </w:rPr>
              <w:t>第五届中华经典诵写讲大赛中获手工篆刻类教</w:t>
            </w:r>
          </w:p>
          <w:p w14:paraId="6E5C65BD">
            <w:pPr>
              <w:spacing w:before="77" w:line="228" w:lineRule="auto"/>
              <w:ind w:left="1505"/>
              <w:rPr>
                <w:rFonts w:ascii="宋体" w:hAnsi="宋体" w:eastAsia="宋体" w:cs="宋体"/>
                <w:sz w:val="19"/>
                <w:szCs w:val="19"/>
              </w:rPr>
            </w:pPr>
            <w:r>
              <w:rPr>
                <w:rFonts w:ascii="宋体" w:hAnsi="宋体" w:eastAsia="宋体" w:cs="宋体"/>
                <w:spacing w:val="22"/>
                <w:sz w:val="19"/>
                <w:szCs w:val="19"/>
              </w:rPr>
              <w:t>师组国家级二等奖</w:t>
            </w:r>
          </w:p>
        </w:tc>
        <w:tc>
          <w:tcPr>
            <w:tcW w:w="1513" w:type="dxa"/>
            <w:vAlign w:val="top"/>
          </w:tcPr>
          <w:p w14:paraId="00E14778">
            <w:pPr>
              <w:spacing w:before="207" w:line="219" w:lineRule="auto"/>
              <w:ind w:left="244"/>
              <w:rPr>
                <w:rFonts w:ascii="宋体" w:hAnsi="宋体" w:eastAsia="宋体" w:cs="宋体"/>
                <w:sz w:val="18"/>
                <w:szCs w:val="18"/>
              </w:rPr>
            </w:pPr>
            <w:r>
              <w:rPr>
                <w:rFonts w:ascii="宋体" w:hAnsi="宋体" w:eastAsia="宋体" w:cs="宋体"/>
                <w:spacing w:val="-5"/>
                <w:sz w:val="18"/>
                <w:szCs w:val="18"/>
              </w:rPr>
              <w:t>2023</w:t>
            </w:r>
            <w:r>
              <w:rPr>
                <w:rFonts w:ascii="宋体" w:hAnsi="宋体" w:eastAsia="宋体" w:cs="宋体"/>
                <w:spacing w:val="-34"/>
                <w:sz w:val="18"/>
                <w:szCs w:val="18"/>
              </w:rPr>
              <w:t xml:space="preserve"> </w:t>
            </w:r>
            <w:r>
              <w:rPr>
                <w:rFonts w:ascii="宋体" w:hAnsi="宋体" w:eastAsia="宋体" w:cs="宋体"/>
                <w:spacing w:val="-5"/>
                <w:sz w:val="18"/>
                <w:szCs w:val="18"/>
              </w:rPr>
              <w:t>年</w:t>
            </w:r>
            <w:r>
              <w:rPr>
                <w:rFonts w:ascii="宋体" w:hAnsi="宋体" w:eastAsia="宋体" w:cs="宋体"/>
                <w:spacing w:val="-24"/>
                <w:sz w:val="18"/>
                <w:szCs w:val="18"/>
              </w:rPr>
              <w:t xml:space="preserve"> </w:t>
            </w:r>
            <w:r>
              <w:rPr>
                <w:rFonts w:ascii="宋体" w:hAnsi="宋体" w:eastAsia="宋体" w:cs="宋体"/>
                <w:spacing w:val="-5"/>
                <w:sz w:val="18"/>
                <w:szCs w:val="18"/>
              </w:rPr>
              <w:t>12</w:t>
            </w:r>
            <w:r>
              <w:rPr>
                <w:rFonts w:ascii="宋体" w:hAnsi="宋体" w:eastAsia="宋体" w:cs="宋体"/>
                <w:spacing w:val="-35"/>
                <w:sz w:val="18"/>
                <w:szCs w:val="18"/>
              </w:rPr>
              <w:t xml:space="preserve"> </w:t>
            </w:r>
            <w:r>
              <w:rPr>
                <w:rFonts w:ascii="宋体" w:hAnsi="宋体" w:eastAsia="宋体" w:cs="宋体"/>
                <w:spacing w:val="-5"/>
                <w:sz w:val="18"/>
                <w:szCs w:val="18"/>
              </w:rPr>
              <w:t>月</w:t>
            </w:r>
          </w:p>
        </w:tc>
      </w:tr>
      <w:tr w14:paraId="4BBB0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08" w:type="dxa"/>
            <w:vAlign w:val="top"/>
          </w:tcPr>
          <w:p w14:paraId="328E970C">
            <w:pPr>
              <w:spacing w:line="301" w:lineRule="auto"/>
              <w:rPr>
                <w:rFonts w:ascii="Arial"/>
                <w:sz w:val="21"/>
              </w:rPr>
            </w:pPr>
          </w:p>
          <w:p w14:paraId="38B77686">
            <w:pPr>
              <w:spacing w:before="59"/>
              <w:ind w:left="367"/>
              <w:rPr>
                <w:rFonts w:ascii="宋体" w:hAnsi="宋体" w:eastAsia="宋体" w:cs="宋体"/>
                <w:sz w:val="18"/>
                <w:szCs w:val="18"/>
              </w:rPr>
            </w:pPr>
            <w:r>
              <w:rPr>
                <w:rFonts w:ascii="宋体" w:hAnsi="宋体" w:eastAsia="宋体" w:cs="宋体"/>
                <w:sz w:val="18"/>
                <w:szCs w:val="18"/>
              </w:rPr>
              <w:t>3</w:t>
            </w:r>
          </w:p>
        </w:tc>
        <w:tc>
          <w:tcPr>
            <w:tcW w:w="2017" w:type="dxa"/>
            <w:vAlign w:val="top"/>
          </w:tcPr>
          <w:p w14:paraId="0D9EB2CF">
            <w:pPr>
              <w:spacing w:line="290" w:lineRule="auto"/>
              <w:rPr>
                <w:rFonts w:ascii="Arial"/>
                <w:sz w:val="21"/>
              </w:rPr>
            </w:pPr>
          </w:p>
          <w:p w14:paraId="645A8A3F">
            <w:pPr>
              <w:spacing w:before="62" w:line="227" w:lineRule="auto"/>
              <w:ind w:left="804"/>
              <w:rPr>
                <w:rFonts w:ascii="宋体" w:hAnsi="宋体" w:eastAsia="宋体" w:cs="宋体"/>
                <w:sz w:val="19"/>
                <w:szCs w:val="19"/>
              </w:rPr>
            </w:pPr>
            <w:r>
              <w:rPr>
                <w:rFonts w:ascii="宋体" w:hAnsi="宋体" w:eastAsia="宋体" w:cs="宋体"/>
                <w:spacing w:val="10"/>
                <w:sz w:val="19"/>
                <w:szCs w:val="19"/>
              </w:rPr>
              <w:t>柳卿</w:t>
            </w:r>
          </w:p>
        </w:tc>
        <w:tc>
          <w:tcPr>
            <w:tcW w:w="4722" w:type="dxa"/>
            <w:vAlign w:val="top"/>
          </w:tcPr>
          <w:p w14:paraId="78B1B9D7">
            <w:pPr>
              <w:spacing w:line="273" w:lineRule="auto"/>
              <w:rPr>
                <w:rFonts w:ascii="Arial"/>
                <w:sz w:val="21"/>
              </w:rPr>
            </w:pPr>
          </w:p>
          <w:p w14:paraId="23FA3AD4">
            <w:pPr>
              <w:spacing w:before="62" w:line="228" w:lineRule="auto"/>
              <w:ind w:left="839"/>
              <w:rPr>
                <w:rFonts w:ascii="宋体" w:hAnsi="宋体" w:eastAsia="宋体" w:cs="宋体"/>
                <w:sz w:val="19"/>
                <w:szCs w:val="19"/>
              </w:rPr>
            </w:pPr>
            <w:r>
              <w:rPr>
                <w:rFonts w:ascii="宋体" w:hAnsi="宋体" w:eastAsia="宋体" w:cs="宋体"/>
                <w:spacing w:val="26"/>
                <w:sz w:val="19"/>
                <w:szCs w:val="19"/>
              </w:rPr>
              <w:t>河北省第二届职业教育优秀论文</w:t>
            </w:r>
          </w:p>
          <w:p w14:paraId="1DDAE2D5">
            <w:pPr>
              <w:spacing w:before="77" w:line="228" w:lineRule="auto"/>
              <w:ind w:left="1824"/>
              <w:rPr>
                <w:rFonts w:ascii="宋体" w:hAnsi="宋体" w:eastAsia="宋体" w:cs="宋体"/>
                <w:sz w:val="19"/>
                <w:szCs w:val="19"/>
              </w:rPr>
            </w:pPr>
            <w:r>
              <w:rPr>
                <w:rFonts w:ascii="宋体" w:hAnsi="宋体" w:eastAsia="宋体" w:cs="宋体"/>
                <w:spacing w:val="21"/>
                <w:sz w:val="19"/>
                <w:szCs w:val="19"/>
              </w:rPr>
              <w:t>省级二等奖</w:t>
            </w:r>
          </w:p>
        </w:tc>
        <w:tc>
          <w:tcPr>
            <w:tcW w:w="1513" w:type="dxa"/>
            <w:vAlign w:val="top"/>
          </w:tcPr>
          <w:p w14:paraId="13358A7E">
            <w:pPr>
              <w:spacing w:line="302" w:lineRule="auto"/>
              <w:rPr>
                <w:rFonts w:ascii="Arial"/>
                <w:sz w:val="21"/>
              </w:rPr>
            </w:pPr>
          </w:p>
          <w:p w14:paraId="30C48E6E">
            <w:pPr>
              <w:spacing w:before="59" w:line="219" w:lineRule="auto"/>
              <w:ind w:left="290"/>
              <w:rPr>
                <w:rFonts w:ascii="宋体" w:hAnsi="宋体" w:eastAsia="宋体" w:cs="宋体"/>
                <w:sz w:val="18"/>
                <w:szCs w:val="18"/>
              </w:rPr>
            </w:pPr>
            <w:r>
              <w:rPr>
                <w:rFonts w:ascii="宋体" w:hAnsi="宋体" w:eastAsia="宋体" w:cs="宋体"/>
                <w:spacing w:val="-4"/>
                <w:sz w:val="18"/>
                <w:szCs w:val="18"/>
              </w:rPr>
              <w:t>2024</w:t>
            </w:r>
            <w:r>
              <w:rPr>
                <w:rFonts w:ascii="宋体" w:hAnsi="宋体" w:eastAsia="宋体" w:cs="宋体"/>
                <w:spacing w:val="-35"/>
                <w:sz w:val="18"/>
                <w:szCs w:val="18"/>
              </w:rPr>
              <w:t xml:space="preserve"> </w:t>
            </w:r>
            <w:r>
              <w:rPr>
                <w:rFonts w:ascii="宋体" w:hAnsi="宋体" w:eastAsia="宋体" w:cs="宋体"/>
                <w:spacing w:val="-4"/>
                <w:sz w:val="18"/>
                <w:szCs w:val="18"/>
              </w:rPr>
              <w:t>年</w:t>
            </w:r>
            <w:r>
              <w:rPr>
                <w:rFonts w:ascii="宋体" w:hAnsi="宋体" w:eastAsia="宋体" w:cs="宋体"/>
                <w:spacing w:val="-36"/>
                <w:sz w:val="18"/>
                <w:szCs w:val="18"/>
              </w:rPr>
              <w:t xml:space="preserve"> </w:t>
            </w:r>
            <w:r>
              <w:rPr>
                <w:rFonts w:ascii="宋体" w:hAnsi="宋体" w:eastAsia="宋体" w:cs="宋体"/>
                <w:spacing w:val="-4"/>
                <w:sz w:val="18"/>
                <w:szCs w:val="18"/>
              </w:rPr>
              <w:t>8</w:t>
            </w:r>
            <w:r>
              <w:rPr>
                <w:rFonts w:ascii="宋体" w:hAnsi="宋体" w:eastAsia="宋体" w:cs="宋体"/>
                <w:spacing w:val="-35"/>
                <w:sz w:val="18"/>
                <w:szCs w:val="18"/>
              </w:rPr>
              <w:t xml:space="preserve"> </w:t>
            </w:r>
            <w:r>
              <w:rPr>
                <w:rFonts w:ascii="宋体" w:hAnsi="宋体" w:eastAsia="宋体" w:cs="宋体"/>
                <w:spacing w:val="-4"/>
                <w:sz w:val="18"/>
                <w:szCs w:val="18"/>
              </w:rPr>
              <w:t>月</w:t>
            </w:r>
          </w:p>
        </w:tc>
      </w:tr>
      <w:tr w14:paraId="6CDBB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08" w:type="dxa"/>
            <w:vAlign w:val="top"/>
          </w:tcPr>
          <w:p w14:paraId="7619031A">
            <w:pPr>
              <w:spacing w:line="301" w:lineRule="auto"/>
              <w:rPr>
                <w:rFonts w:ascii="Arial"/>
                <w:sz w:val="21"/>
              </w:rPr>
            </w:pPr>
          </w:p>
          <w:p w14:paraId="212C566C">
            <w:pPr>
              <w:spacing w:before="58" w:line="241" w:lineRule="auto"/>
              <w:ind w:left="363"/>
              <w:rPr>
                <w:rFonts w:ascii="宋体" w:hAnsi="宋体" w:eastAsia="宋体" w:cs="宋体"/>
                <w:sz w:val="18"/>
                <w:szCs w:val="18"/>
              </w:rPr>
            </w:pPr>
            <w:r>
              <w:rPr>
                <w:rFonts w:ascii="宋体" w:hAnsi="宋体" w:eastAsia="宋体" w:cs="宋体"/>
                <w:sz w:val="18"/>
                <w:szCs w:val="18"/>
              </w:rPr>
              <w:t>4</w:t>
            </w:r>
          </w:p>
        </w:tc>
        <w:tc>
          <w:tcPr>
            <w:tcW w:w="2017" w:type="dxa"/>
            <w:vAlign w:val="top"/>
          </w:tcPr>
          <w:p w14:paraId="1125B733">
            <w:pPr>
              <w:spacing w:line="301" w:lineRule="auto"/>
              <w:rPr>
                <w:rFonts w:ascii="Arial"/>
                <w:sz w:val="21"/>
              </w:rPr>
            </w:pPr>
          </w:p>
          <w:p w14:paraId="0291E3C3">
            <w:pPr>
              <w:spacing w:before="59" w:line="219" w:lineRule="auto"/>
              <w:ind w:left="743"/>
              <w:rPr>
                <w:rFonts w:ascii="宋体" w:hAnsi="宋体" w:eastAsia="宋体" w:cs="宋体"/>
                <w:sz w:val="18"/>
                <w:szCs w:val="18"/>
              </w:rPr>
            </w:pPr>
            <w:r>
              <w:rPr>
                <w:rFonts w:ascii="宋体" w:hAnsi="宋体" w:eastAsia="宋体" w:cs="宋体"/>
                <w:spacing w:val="-3"/>
                <w:sz w:val="18"/>
                <w:szCs w:val="18"/>
              </w:rPr>
              <w:t>王若楠</w:t>
            </w:r>
          </w:p>
        </w:tc>
        <w:tc>
          <w:tcPr>
            <w:tcW w:w="4722" w:type="dxa"/>
            <w:vAlign w:val="top"/>
          </w:tcPr>
          <w:p w14:paraId="0D1A6724">
            <w:pPr>
              <w:spacing w:line="274" w:lineRule="auto"/>
              <w:rPr>
                <w:rFonts w:ascii="Arial"/>
                <w:sz w:val="21"/>
              </w:rPr>
            </w:pPr>
          </w:p>
          <w:p w14:paraId="178EC88B">
            <w:pPr>
              <w:spacing w:before="62" w:line="228" w:lineRule="auto"/>
              <w:ind w:left="839"/>
              <w:rPr>
                <w:rFonts w:ascii="宋体" w:hAnsi="宋体" w:eastAsia="宋体" w:cs="宋体"/>
                <w:sz w:val="19"/>
                <w:szCs w:val="19"/>
              </w:rPr>
            </w:pPr>
            <w:r>
              <w:rPr>
                <w:rFonts w:ascii="宋体" w:hAnsi="宋体" w:eastAsia="宋体" w:cs="宋体"/>
                <w:spacing w:val="26"/>
                <w:sz w:val="19"/>
                <w:szCs w:val="19"/>
              </w:rPr>
              <w:t>河北省第二届职业教育优秀论文</w:t>
            </w:r>
          </w:p>
          <w:p w14:paraId="4A8EF7EE">
            <w:pPr>
              <w:spacing w:before="77" w:line="228" w:lineRule="auto"/>
              <w:ind w:left="1824"/>
              <w:rPr>
                <w:rFonts w:ascii="宋体" w:hAnsi="宋体" w:eastAsia="宋体" w:cs="宋体"/>
                <w:sz w:val="19"/>
                <w:szCs w:val="19"/>
              </w:rPr>
            </w:pPr>
            <w:r>
              <w:rPr>
                <w:rFonts w:ascii="宋体" w:hAnsi="宋体" w:eastAsia="宋体" w:cs="宋体"/>
                <w:spacing w:val="21"/>
                <w:sz w:val="19"/>
                <w:szCs w:val="19"/>
              </w:rPr>
              <w:t>省级二等奖</w:t>
            </w:r>
          </w:p>
        </w:tc>
        <w:tc>
          <w:tcPr>
            <w:tcW w:w="1513" w:type="dxa"/>
            <w:vAlign w:val="top"/>
          </w:tcPr>
          <w:p w14:paraId="37314C20">
            <w:pPr>
              <w:spacing w:line="301" w:lineRule="auto"/>
              <w:rPr>
                <w:rFonts w:ascii="Arial"/>
                <w:sz w:val="21"/>
              </w:rPr>
            </w:pPr>
          </w:p>
          <w:p w14:paraId="2125C18A">
            <w:pPr>
              <w:spacing w:before="59" w:line="219" w:lineRule="auto"/>
              <w:ind w:left="290"/>
              <w:rPr>
                <w:rFonts w:ascii="宋体" w:hAnsi="宋体" w:eastAsia="宋体" w:cs="宋体"/>
                <w:sz w:val="18"/>
                <w:szCs w:val="18"/>
              </w:rPr>
            </w:pPr>
            <w:r>
              <w:rPr>
                <w:rFonts w:ascii="宋体" w:hAnsi="宋体" w:eastAsia="宋体" w:cs="宋体"/>
                <w:spacing w:val="-4"/>
                <w:sz w:val="18"/>
                <w:szCs w:val="18"/>
              </w:rPr>
              <w:t>2024</w:t>
            </w:r>
            <w:r>
              <w:rPr>
                <w:rFonts w:ascii="宋体" w:hAnsi="宋体" w:eastAsia="宋体" w:cs="宋体"/>
                <w:spacing w:val="-35"/>
                <w:sz w:val="18"/>
                <w:szCs w:val="18"/>
              </w:rPr>
              <w:t xml:space="preserve"> </w:t>
            </w:r>
            <w:r>
              <w:rPr>
                <w:rFonts w:ascii="宋体" w:hAnsi="宋体" w:eastAsia="宋体" w:cs="宋体"/>
                <w:spacing w:val="-4"/>
                <w:sz w:val="18"/>
                <w:szCs w:val="18"/>
              </w:rPr>
              <w:t>年</w:t>
            </w:r>
            <w:r>
              <w:rPr>
                <w:rFonts w:ascii="宋体" w:hAnsi="宋体" w:eastAsia="宋体" w:cs="宋体"/>
                <w:spacing w:val="-36"/>
                <w:sz w:val="18"/>
                <w:szCs w:val="18"/>
              </w:rPr>
              <w:t xml:space="preserve"> </w:t>
            </w:r>
            <w:r>
              <w:rPr>
                <w:rFonts w:ascii="宋体" w:hAnsi="宋体" w:eastAsia="宋体" w:cs="宋体"/>
                <w:spacing w:val="-4"/>
                <w:sz w:val="18"/>
                <w:szCs w:val="18"/>
              </w:rPr>
              <w:t>8</w:t>
            </w:r>
            <w:r>
              <w:rPr>
                <w:rFonts w:ascii="宋体" w:hAnsi="宋体" w:eastAsia="宋体" w:cs="宋体"/>
                <w:spacing w:val="-35"/>
                <w:sz w:val="18"/>
                <w:szCs w:val="18"/>
              </w:rPr>
              <w:t xml:space="preserve"> </w:t>
            </w:r>
            <w:r>
              <w:rPr>
                <w:rFonts w:ascii="宋体" w:hAnsi="宋体" w:eastAsia="宋体" w:cs="宋体"/>
                <w:spacing w:val="-4"/>
                <w:sz w:val="18"/>
                <w:szCs w:val="18"/>
              </w:rPr>
              <w:t>月</w:t>
            </w:r>
          </w:p>
        </w:tc>
      </w:tr>
      <w:tr w14:paraId="5692C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08" w:type="dxa"/>
            <w:vAlign w:val="top"/>
          </w:tcPr>
          <w:p w14:paraId="7B973632">
            <w:pPr>
              <w:spacing w:line="302" w:lineRule="auto"/>
              <w:rPr>
                <w:rFonts w:ascii="Arial"/>
                <w:sz w:val="21"/>
              </w:rPr>
            </w:pPr>
          </w:p>
          <w:p w14:paraId="21FD9CE8">
            <w:pPr>
              <w:spacing w:before="58"/>
              <w:ind w:left="367"/>
              <w:rPr>
                <w:rFonts w:ascii="宋体" w:hAnsi="宋体" w:eastAsia="宋体" w:cs="宋体"/>
                <w:sz w:val="18"/>
                <w:szCs w:val="18"/>
              </w:rPr>
            </w:pPr>
            <w:r>
              <w:rPr>
                <w:rFonts w:ascii="宋体" w:hAnsi="宋体" w:eastAsia="宋体" w:cs="宋体"/>
                <w:sz w:val="18"/>
                <w:szCs w:val="18"/>
              </w:rPr>
              <w:t>5</w:t>
            </w:r>
          </w:p>
        </w:tc>
        <w:tc>
          <w:tcPr>
            <w:tcW w:w="2017" w:type="dxa"/>
            <w:vAlign w:val="top"/>
          </w:tcPr>
          <w:p w14:paraId="23C1F71A">
            <w:pPr>
              <w:spacing w:line="302" w:lineRule="auto"/>
              <w:rPr>
                <w:rFonts w:ascii="Arial"/>
                <w:sz w:val="21"/>
              </w:rPr>
            </w:pPr>
          </w:p>
          <w:p w14:paraId="47CCA2E8">
            <w:pPr>
              <w:spacing w:before="58" w:line="219" w:lineRule="auto"/>
              <w:ind w:left="840"/>
              <w:rPr>
                <w:rFonts w:ascii="宋体" w:hAnsi="宋体" w:eastAsia="宋体" w:cs="宋体"/>
                <w:sz w:val="18"/>
                <w:szCs w:val="18"/>
              </w:rPr>
            </w:pPr>
            <w:r>
              <w:rPr>
                <w:rFonts w:ascii="宋体" w:hAnsi="宋体" w:eastAsia="宋体" w:cs="宋体"/>
                <w:spacing w:val="-9"/>
                <w:sz w:val="18"/>
                <w:szCs w:val="18"/>
              </w:rPr>
              <w:t>陈凡</w:t>
            </w:r>
          </w:p>
        </w:tc>
        <w:tc>
          <w:tcPr>
            <w:tcW w:w="4722" w:type="dxa"/>
            <w:vAlign w:val="top"/>
          </w:tcPr>
          <w:p w14:paraId="6D9CD912">
            <w:pPr>
              <w:spacing w:line="273" w:lineRule="auto"/>
              <w:rPr>
                <w:rFonts w:ascii="Arial"/>
                <w:sz w:val="21"/>
              </w:rPr>
            </w:pPr>
          </w:p>
          <w:p w14:paraId="76A76D0F">
            <w:pPr>
              <w:spacing w:before="62" w:line="228" w:lineRule="auto"/>
              <w:ind w:left="839"/>
              <w:rPr>
                <w:rFonts w:ascii="宋体" w:hAnsi="宋体" w:eastAsia="宋体" w:cs="宋体"/>
                <w:sz w:val="19"/>
                <w:szCs w:val="19"/>
              </w:rPr>
            </w:pPr>
            <w:r>
              <w:rPr>
                <w:rFonts w:ascii="宋体" w:hAnsi="宋体" w:eastAsia="宋体" w:cs="宋体"/>
                <w:spacing w:val="26"/>
                <w:sz w:val="19"/>
                <w:szCs w:val="19"/>
              </w:rPr>
              <w:t>河北省第二届职业教育优秀论文</w:t>
            </w:r>
          </w:p>
          <w:p w14:paraId="4B11A6C3">
            <w:pPr>
              <w:spacing w:before="77" w:line="228" w:lineRule="auto"/>
              <w:ind w:left="1824"/>
              <w:rPr>
                <w:rFonts w:ascii="宋体" w:hAnsi="宋体" w:eastAsia="宋体" w:cs="宋体"/>
                <w:sz w:val="19"/>
                <w:szCs w:val="19"/>
              </w:rPr>
            </w:pPr>
            <w:r>
              <w:rPr>
                <w:rFonts w:ascii="宋体" w:hAnsi="宋体" w:eastAsia="宋体" w:cs="宋体"/>
                <w:spacing w:val="21"/>
                <w:sz w:val="19"/>
                <w:szCs w:val="19"/>
              </w:rPr>
              <w:t>省级三等奖</w:t>
            </w:r>
          </w:p>
        </w:tc>
        <w:tc>
          <w:tcPr>
            <w:tcW w:w="1513" w:type="dxa"/>
            <w:vAlign w:val="top"/>
          </w:tcPr>
          <w:p w14:paraId="5446D1C9">
            <w:pPr>
              <w:spacing w:line="302" w:lineRule="auto"/>
              <w:rPr>
                <w:rFonts w:ascii="Arial"/>
                <w:sz w:val="21"/>
              </w:rPr>
            </w:pPr>
          </w:p>
          <w:p w14:paraId="346EDCB2">
            <w:pPr>
              <w:spacing w:before="59" w:line="219" w:lineRule="auto"/>
              <w:ind w:left="290"/>
              <w:rPr>
                <w:rFonts w:ascii="宋体" w:hAnsi="宋体" w:eastAsia="宋体" w:cs="宋体"/>
                <w:sz w:val="18"/>
                <w:szCs w:val="18"/>
              </w:rPr>
            </w:pPr>
            <w:r>
              <w:rPr>
                <w:rFonts w:ascii="宋体" w:hAnsi="宋体" w:eastAsia="宋体" w:cs="宋体"/>
                <w:spacing w:val="-4"/>
                <w:sz w:val="18"/>
                <w:szCs w:val="18"/>
              </w:rPr>
              <w:t>2024</w:t>
            </w:r>
            <w:r>
              <w:rPr>
                <w:rFonts w:ascii="宋体" w:hAnsi="宋体" w:eastAsia="宋体" w:cs="宋体"/>
                <w:spacing w:val="-35"/>
                <w:sz w:val="18"/>
                <w:szCs w:val="18"/>
              </w:rPr>
              <w:t xml:space="preserve"> </w:t>
            </w:r>
            <w:r>
              <w:rPr>
                <w:rFonts w:ascii="宋体" w:hAnsi="宋体" w:eastAsia="宋体" w:cs="宋体"/>
                <w:spacing w:val="-4"/>
                <w:sz w:val="18"/>
                <w:szCs w:val="18"/>
              </w:rPr>
              <w:t>年</w:t>
            </w:r>
            <w:r>
              <w:rPr>
                <w:rFonts w:ascii="宋体" w:hAnsi="宋体" w:eastAsia="宋体" w:cs="宋体"/>
                <w:spacing w:val="-36"/>
                <w:sz w:val="18"/>
                <w:szCs w:val="18"/>
              </w:rPr>
              <w:t xml:space="preserve"> </w:t>
            </w:r>
            <w:r>
              <w:rPr>
                <w:rFonts w:ascii="宋体" w:hAnsi="宋体" w:eastAsia="宋体" w:cs="宋体"/>
                <w:spacing w:val="-4"/>
                <w:sz w:val="18"/>
                <w:szCs w:val="18"/>
              </w:rPr>
              <w:t>8</w:t>
            </w:r>
            <w:r>
              <w:rPr>
                <w:rFonts w:ascii="宋体" w:hAnsi="宋体" w:eastAsia="宋体" w:cs="宋体"/>
                <w:spacing w:val="-35"/>
                <w:sz w:val="18"/>
                <w:szCs w:val="18"/>
              </w:rPr>
              <w:t xml:space="preserve"> </w:t>
            </w:r>
            <w:r>
              <w:rPr>
                <w:rFonts w:ascii="宋体" w:hAnsi="宋体" w:eastAsia="宋体" w:cs="宋体"/>
                <w:spacing w:val="-4"/>
                <w:sz w:val="18"/>
                <w:szCs w:val="18"/>
              </w:rPr>
              <w:t>月</w:t>
            </w:r>
          </w:p>
        </w:tc>
      </w:tr>
      <w:tr w14:paraId="0B17A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08" w:type="dxa"/>
            <w:vAlign w:val="top"/>
          </w:tcPr>
          <w:p w14:paraId="71038D5F">
            <w:pPr>
              <w:spacing w:before="224"/>
              <w:ind w:left="365"/>
              <w:rPr>
                <w:rFonts w:ascii="宋体" w:hAnsi="宋体" w:eastAsia="宋体" w:cs="宋体"/>
                <w:sz w:val="18"/>
                <w:szCs w:val="18"/>
              </w:rPr>
            </w:pPr>
            <w:r>
              <w:rPr>
                <w:rFonts w:ascii="宋体" w:hAnsi="宋体" w:eastAsia="宋体" w:cs="宋体"/>
                <w:sz w:val="18"/>
                <w:szCs w:val="18"/>
              </w:rPr>
              <w:t>6</w:t>
            </w:r>
          </w:p>
        </w:tc>
        <w:tc>
          <w:tcPr>
            <w:tcW w:w="2017" w:type="dxa"/>
            <w:vAlign w:val="top"/>
          </w:tcPr>
          <w:p w14:paraId="3738B8D1">
            <w:pPr>
              <w:spacing w:before="215" w:line="229" w:lineRule="auto"/>
              <w:ind w:left="696"/>
              <w:rPr>
                <w:rFonts w:ascii="宋体" w:hAnsi="宋体" w:eastAsia="宋体" w:cs="宋体"/>
                <w:sz w:val="19"/>
                <w:szCs w:val="19"/>
              </w:rPr>
            </w:pPr>
            <w:r>
              <w:rPr>
                <w:rFonts w:ascii="宋体" w:hAnsi="宋体" w:eastAsia="宋体" w:cs="宋体"/>
                <w:spacing w:val="14"/>
                <w:sz w:val="19"/>
                <w:szCs w:val="19"/>
              </w:rPr>
              <w:t>姜忠启</w:t>
            </w:r>
          </w:p>
        </w:tc>
        <w:tc>
          <w:tcPr>
            <w:tcW w:w="4722" w:type="dxa"/>
            <w:vAlign w:val="top"/>
          </w:tcPr>
          <w:p w14:paraId="49C9ABBE">
            <w:pPr>
              <w:spacing w:before="60" w:line="228" w:lineRule="auto"/>
              <w:ind w:left="1275"/>
              <w:rPr>
                <w:rFonts w:ascii="宋体" w:hAnsi="宋体" w:eastAsia="宋体" w:cs="宋体"/>
                <w:sz w:val="19"/>
                <w:szCs w:val="19"/>
              </w:rPr>
            </w:pPr>
            <w:r>
              <w:rPr>
                <w:rFonts w:ascii="宋体" w:hAnsi="宋体" w:eastAsia="宋体" w:cs="宋体"/>
                <w:spacing w:val="25"/>
                <w:sz w:val="19"/>
                <w:szCs w:val="19"/>
              </w:rPr>
              <w:t>河北省第九届微课大赛</w:t>
            </w:r>
          </w:p>
          <w:p w14:paraId="3C5244AD">
            <w:pPr>
              <w:spacing w:before="86" w:line="219" w:lineRule="auto"/>
              <w:ind w:left="1919"/>
              <w:rPr>
                <w:rFonts w:ascii="宋体" w:hAnsi="宋体" w:eastAsia="宋体" w:cs="宋体"/>
                <w:sz w:val="18"/>
                <w:szCs w:val="18"/>
              </w:rPr>
            </w:pPr>
            <w:r>
              <w:rPr>
                <w:rFonts w:ascii="宋体" w:hAnsi="宋体" w:eastAsia="宋体" w:cs="宋体"/>
                <w:spacing w:val="-2"/>
                <w:sz w:val="18"/>
                <w:szCs w:val="18"/>
              </w:rPr>
              <w:t>省级二等奖</w:t>
            </w:r>
          </w:p>
        </w:tc>
        <w:tc>
          <w:tcPr>
            <w:tcW w:w="1513" w:type="dxa"/>
            <w:vAlign w:val="top"/>
          </w:tcPr>
          <w:p w14:paraId="0E95F19D">
            <w:pPr>
              <w:spacing w:before="225" w:line="219" w:lineRule="auto"/>
              <w:ind w:left="290"/>
              <w:rPr>
                <w:rFonts w:ascii="宋体" w:hAnsi="宋体" w:eastAsia="宋体" w:cs="宋体"/>
                <w:sz w:val="18"/>
                <w:szCs w:val="18"/>
              </w:rPr>
            </w:pPr>
            <w:r>
              <w:rPr>
                <w:rFonts w:ascii="宋体" w:hAnsi="宋体" w:eastAsia="宋体" w:cs="宋体"/>
                <w:spacing w:val="-4"/>
                <w:sz w:val="18"/>
                <w:szCs w:val="18"/>
              </w:rPr>
              <w:t>2024</w:t>
            </w:r>
            <w:r>
              <w:rPr>
                <w:rFonts w:ascii="宋体" w:hAnsi="宋体" w:eastAsia="宋体" w:cs="宋体"/>
                <w:spacing w:val="-38"/>
                <w:sz w:val="18"/>
                <w:szCs w:val="18"/>
              </w:rPr>
              <w:t xml:space="preserve"> </w:t>
            </w:r>
            <w:r>
              <w:rPr>
                <w:rFonts w:ascii="宋体" w:hAnsi="宋体" w:eastAsia="宋体" w:cs="宋体"/>
                <w:spacing w:val="-4"/>
                <w:sz w:val="18"/>
                <w:szCs w:val="18"/>
              </w:rPr>
              <w:t>年</w:t>
            </w:r>
            <w:r>
              <w:rPr>
                <w:rFonts w:ascii="宋体" w:hAnsi="宋体" w:eastAsia="宋体" w:cs="宋体"/>
                <w:spacing w:val="-33"/>
                <w:sz w:val="18"/>
                <w:szCs w:val="18"/>
              </w:rPr>
              <w:t xml:space="preserve"> </w:t>
            </w:r>
            <w:r>
              <w:rPr>
                <w:rFonts w:ascii="宋体" w:hAnsi="宋体" w:eastAsia="宋体" w:cs="宋体"/>
                <w:spacing w:val="-4"/>
                <w:sz w:val="18"/>
                <w:szCs w:val="18"/>
              </w:rPr>
              <w:t>7</w:t>
            </w:r>
            <w:r>
              <w:rPr>
                <w:rFonts w:ascii="宋体" w:hAnsi="宋体" w:eastAsia="宋体" w:cs="宋体"/>
                <w:spacing w:val="-35"/>
                <w:sz w:val="18"/>
                <w:szCs w:val="18"/>
              </w:rPr>
              <w:t xml:space="preserve"> </w:t>
            </w:r>
            <w:r>
              <w:rPr>
                <w:rFonts w:ascii="宋体" w:hAnsi="宋体" w:eastAsia="宋体" w:cs="宋体"/>
                <w:spacing w:val="-4"/>
                <w:sz w:val="18"/>
                <w:szCs w:val="18"/>
              </w:rPr>
              <w:t>月</w:t>
            </w:r>
          </w:p>
        </w:tc>
      </w:tr>
      <w:tr w14:paraId="1DB31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08" w:type="dxa"/>
            <w:vAlign w:val="top"/>
          </w:tcPr>
          <w:p w14:paraId="6D2B7900">
            <w:pPr>
              <w:spacing w:before="267"/>
              <w:ind w:left="368"/>
              <w:rPr>
                <w:rFonts w:ascii="宋体" w:hAnsi="宋体" w:eastAsia="宋体" w:cs="宋体"/>
                <w:sz w:val="18"/>
                <w:szCs w:val="18"/>
              </w:rPr>
            </w:pPr>
            <w:r>
              <w:rPr>
                <w:rFonts w:ascii="宋体" w:hAnsi="宋体" w:eastAsia="宋体" w:cs="宋体"/>
                <w:sz w:val="18"/>
                <w:szCs w:val="18"/>
              </w:rPr>
              <w:t>7</w:t>
            </w:r>
          </w:p>
        </w:tc>
        <w:tc>
          <w:tcPr>
            <w:tcW w:w="2017" w:type="dxa"/>
            <w:vAlign w:val="top"/>
          </w:tcPr>
          <w:p w14:paraId="4ABC03F5">
            <w:pPr>
              <w:spacing w:before="259" w:line="227" w:lineRule="auto"/>
              <w:ind w:left="280"/>
              <w:rPr>
                <w:rFonts w:ascii="宋体" w:hAnsi="宋体" w:eastAsia="宋体" w:cs="宋体"/>
                <w:sz w:val="19"/>
                <w:szCs w:val="19"/>
              </w:rPr>
            </w:pPr>
            <w:r>
              <w:rPr>
                <w:rFonts w:ascii="宋体" w:hAnsi="宋体" w:eastAsia="宋体" w:cs="宋体"/>
                <w:spacing w:val="16"/>
                <w:sz w:val="19"/>
                <w:szCs w:val="19"/>
              </w:rPr>
              <w:t>薛秀义、麻亚静</w:t>
            </w:r>
          </w:p>
        </w:tc>
        <w:tc>
          <w:tcPr>
            <w:tcW w:w="4722" w:type="dxa"/>
            <w:vAlign w:val="top"/>
          </w:tcPr>
          <w:p w14:paraId="797D83FF">
            <w:pPr>
              <w:spacing w:before="228" w:line="232" w:lineRule="auto"/>
              <w:ind w:left="227" w:right="145" w:firstLine="4"/>
              <w:rPr>
                <w:rFonts w:ascii="宋体" w:hAnsi="宋体" w:eastAsia="宋体" w:cs="宋体"/>
                <w:sz w:val="19"/>
                <w:szCs w:val="19"/>
              </w:rPr>
            </w:pPr>
            <w:r>
              <w:rPr>
                <w:rFonts w:ascii="Calibri" w:hAnsi="Calibri" w:eastAsia="Calibri" w:cs="Calibri"/>
                <w:spacing w:val="21"/>
                <w:sz w:val="19"/>
                <w:szCs w:val="19"/>
              </w:rPr>
              <w:t>2023</w:t>
            </w:r>
            <w:r>
              <w:rPr>
                <w:rFonts w:ascii="Calibri" w:hAnsi="Calibri" w:eastAsia="Calibri" w:cs="Calibri"/>
                <w:spacing w:val="30"/>
                <w:w w:val="101"/>
                <w:sz w:val="19"/>
                <w:szCs w:val="19"/>
              </w:rPr>
              <w:t xml:space="preserve"> </w:t>
            </w:r>
            <w:r>
              <w:rPr>
                <w:rFonts w:ascii="宋体" w:hAnsi="宋体" w:eastAsia="宋体" w:cs="宋体"/>
                <w:spacing w:val="21"/>
                <w:sz w:val="19"/>
                <w:szCs w:val="19"/>
              </w:rPr>
              <w:t>年河北省职业院校技能大赛中职组现</w:t>
            </w:r>
            <w:r>
              <w:rPr>
                <w:rFonts w:ascii="宋体" w:hAnsi="宋体" w:eastAsia="宋体" w:cs="宋体"/>
                <w:spacing w:val="20"/>
                <w:sz w:val="19"/>
                <w:szCs w:val="19"/>
              </w:rPr>
              <w:t>代企</w:t>
            </w:r>
            <w:r>
              <w:rPr>
                <w:rFonts w:ascii="宋体" w:hAnsi="宋体" w:eastAsia="宋体" w:cs="宋体"/>
                <w:spacing w:val="21"/>
                <w:sz w:val="19"/>
                <w:szCs w:val="19"/>
              </w:rPr>
              <w:t>业云数字服务比赛指导教师二等奖</w:t>
            </w:r>
          </w:p>
        </w:tc>
        <w:tc>
          <w:tcPr>
            <w:tcW w:w="1513" w:type="dxa"/>
            <w:vAlign w:val="top"/>
          </w:tcPr>
          <w:p w14:paraId="1D60B523">
            <w:pPr>
              <w:spacing w:before="268" w:line="219" w:lineRule="auto"/>
              <w:ind w:left="290"/>
              <w:rPr>
                <w:rFonts w:ascii="宋体" w:hAnsi="宋体" w:eastAsia="宋体" w:cs="宋体"/>
                <w:sz w:val="18"/>
                <w:szCs w:val="18"/>
              </w:rPr>
            </w:pPr>
            <w:r>
              <w:rPr>
                <w:rFonts w:ascii="宋体" w:hAnsi="宋体" w:eastAsia="宋体" w:cs="宋体"/>
                <w:spacing w:val="-4"/>
                <w:sz w:val="18"/>
                <w:szCs w:val="18"/>
              </w:rPr>
              <w:t>2024</w:t>
            </w:r>
            <w:r>
              <w:rPr>
                <w:rFonts w:ascii="宋体" w:hAnsi="宋体" w:eastAsia="宋体" w:cs="宋体"/>
                <w:spacing w:val="-36"/>
                <w:sz w:val="18"/>
                <w:szCs w:val="18"/>
              </w:rPr>
              <w:t xml:space="preserve"> </w:t>
            </w:r>
            <w:r>
              <w:rPr>
                <w:rFonts w:ascii="宋体" w:hAnsi="宋体" w:eastAsia="宋体" w:cs="宋体"/>
                <w:spacing w:val="-4"/>
                <w:sz w:val="18"/>
                <w:szCs w:val="18"/>
              </w:rPr>
              <w:t>年</w:t>
            </w:r>
            <w:r>
              <w:rPr>
                <w:rFonts w:ascii="宋体" w:hAnsi="宋体" w:eastAsia="宋体" w:cs="宋体"/>
                <w:spacing w:val="-35"/>
                <w:sz w:val="18"/>
                <w:szCs w:val="18"/>
              </w:rPr>
              <w:t xml:space="preserve"> </w:t>
            </w:r>
            <w:r>
              <w:rPr>
                <w:rFonts w:ascii="宋体" w:hAnsi="宋体" w:eastAsia="宋体" w:cs="宋体"/>
                <w:spacing w:val="-4"/>
                <w:sz w:val="18"/>
                <w:szCs w:val="18"/>
              </w:rPr>
              <w:t>2</w:t>
            </w:r>
            <w:r>
              <w:rPr>
                <w:rFonts w:ascii="宋体" w:hAnsi="宋体" w:eastAsia="宋体" w:cs="宋体"/>
                <w:spacing w:val="-35"/>
                <w:sz w:val="18"/>
                <w:szCs w:val="18"/>
              </w:rPr>
              <w:t xml:space="preserve"> </w:t>
            </w:r>
            <w:r>
              <w:rPr>
                <w:rFonts w:ascii="宋体" w:hAnsi="宋体" w:eastAsia="宋体" w:cs="宋体"/>
                <w:spacing w:val="-4"/>
                <w:sz w:val="18"/>
                <w:szCs w:val="18"/>
              </w:rPr>
              <w:t>月</w:t>
            </w:r>
          </w:p>
        </w:tc>
      </w:tr>
      <w:tr w14:paraId="388E7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808" w:type="dxa"/>
            <w:vAlign w:val="top"/>
          </w:tcPr>
          <w:p w14:paraId="76DF742C">
            <w:pPr>
              <w:spacing w:before="268"/>
              <w:ind w:left="364"/>
              <w:rPr>
                <w:rFonts w:ascii="宋体" w:hAnsi="宋体" w:eastAsia="宋体" w:cs="宋体"/>
                <w:sz w:val="18"/>
                <w:szCs w:val="18"/>
              </w:rPr>
            </w:pPr>
            <w:r>
              <w:rPr>
                <w:rFonts w:ascii="宋体" w:hAnsi="宋体" w:eastAsia="宋体" w:cs="宋体"/>
                <w:sz w:val="18"/>
                <w:szCs w:val="18"/>
              </w:rPr>
              <w:t>8</w:t>
            </w:r>
          </w:p>
        </w:tc>
        <w:tc>
          <w:tcPr>
            <w:tcW w:w="2017" w:type="dxa"/>
            <w:vAlign w:val="top"/>
          </w:tcPr>
          <w:p w14:paraId="3DCCF0F8">
            <w:pPr>
              <w:spacing w:before="260" w:line="228" w:lineRule="auto"/>
              <w:ind w:left="116"/>
              <w:rPr>
                <w:rFonts w:ascii="宋体" w:hAnsi="宋体" w:eastAsia="宋体" w:cs="宋体"/>
                <w:sz w:val="19"/>
                <w:szCs w:val="19"/>
              </w:rPr>
            </w:pPr>
            <w:r>
              <w:rPr>
                <w:rFonts w:ascii="宋体" w:hAnsi="宋体" w:eastAsia="宋体" w:cs="宋体"/>
                <w:spacing w:val="10"/>
                <w:sz w:val="19"/>
                <w:szCs w:val="19"/>
              </w:rPr>
              <w:t>高少乾、</w:t>
            </w:r>
            <w:r>
              <w:rPr>
                <w:rFonts w:ascii="宋体" w:hAnsi="宋体" w:eastAsia="宋体" w:cs="宋体"/>
                <w:spacing w:val="-51"/>
                <w:sz w:val="19"/>
                <w:szCs w:val="19"/>
              </w:rPr>
              <w:t xml:space="preserve"> </w:t>
            </w:r>
            <w:r>
              <w:rPr>
                <w:rFonts w:ascii="宋体" w:hAnsi="宋体" w:eastAsia="宋体" w:cs="宋体"/>
                <w:spacing w:val="10"/>
                <w:sz w:val="19"/>
                <w:szCs w:val="19"/>
              </w:rPr>
              <w:t>闫源源</w:t>
            </w:r>
          </w:p>
        </w:tc>
        <w:tc>
          <w:tcPr>
            <w:tcW w:w="4722" w:type="dxa"/>
            <w:vAlign w:val="top"/>
          </w:tcPr>
          <w:p w14:paraId="1530FC05">
            <w:pPr>
              <w:spacing w:before="229" w:line="232" w:lineRule="auto"/>
              <w:ind w:left="115" w:right="261"/>
              <w:rPr>
                <w:rFonts w:ascii="宋体" w:hAnsi="宋体" w:eastAsia="宋体" w:cs="宋体"/>
                <w:sz w:val="19"/>
                <w:szCs w:val="19"/>
              </w:rPr>
            </w:pPr>
            <w:r>
              <w:rPr>
                <w:rFonts w:ascii="Calibri" w:hAnsi="Calibri" w:eastAsia="Calibri" w:cs="Calibri"/>
                <w:spacing w:val="21"/>
                <w:sz w:val="19"/>
                <w:szCs w:val="19"/>
              </w:rPr>
              <w:t>2023</w:t>
            </w:r>
            <w:r>
              <w:rPr>
                <w:rFonts w:ascii="Calibri" w:hAnsi="Calibri" w:eastAsia="Calibri" w:cs="Calibri"/>
                <w:spacing w:val="30"/>
                <w:w w:val="101"/>
                <w:sz w:val="19"/>
                <w:szCs w:val="19"/>
              </w:rPr>
              <w:t xml:space="preserve"> </w:t>
            </w:r>
            <w:r>
              <w:rPr>
                <w:rFonts w:ascii="宋体" w:hAnsi="宋体" w:eastAsia="宋体" w:cs="宋体"/>
                <w:spacing w:val="21"/>
                <w:sz w:val="19"/>
                <w:szCs w:val="19"/>
              </w:rPr>
              <w:t>年河北省职业院校技能大赛中职组网</w:t>
            </w:r>
            <w:r>
              <w:rPr>
                <w:rFonts w:ascii="宋体" w:hAnsi="宋体" w:eastAsia="宋体" w:cs="宋体"/>
                <w:spacing w:val="20"/>
                <w:sz w:val="19"/>
                <w:szCs w:val="19"/>
              </w:rPr>
              <w:t>络搭</w:t>
            </w:r>
            <w:r>
              <w:rPr>
                <w:rFonts w:ascii="宋体" w:hAnsi="宋体" w:eastAsia="宋体" w:cs="宋体"/>
                <w:spacing w:val="19"/>
                <w:sz w:val="19"/>
                <w:szCs w:val="19"/>
              </w:rPr>
              <w:t>建与应用比赛指导教师二等奖</w:t>
            </w:r>
          </w:p>
        </w:tc>
        <w:tc>
          <w:tcPr>
            <w:tcW w:w="1513" w:type="dxa"/>
            <w:vAlign w:val="top"/>
          </w:tcPr>
          <w:p w14:paraId="5CD288F3">
            <w:pPr>
              <w:spacing w:before="269" w:line="219" w:lineRule="auto"/>
              <w:ind w:left="290"/>
              <w:rPr>
                <w:rFonts w:ascii="宋体" w:hAnsi="宋体" w:eastAsia="宋体" w:cs="宋体"/>
                <w:sz w:val="18"/>
                <w:szCs w:val="18"/>
              </w:rPr>
            </w:pPr>
            <w:r>
              <w:rPr>
                <w:rFonts w:ascii="宋体" w:hAnsi="宋体" w:eastAsia="宋体" w:cs="宋体"/>
                <w:spacing w:val="-4"/>
                <w:sz w:val="18"/>
                <w:szCs w:val="18"/>
              </w:rPr>
              <w:t>2024</w:t>
            </w:r>
            <w:r>
              <w:rPr>
                <w:rFonts w:ascii="宋体" w:hAnsi="宋体" w:eastAsia="宋体" w:cs="宋体"/>
                <w:spacing w:val="-36"/>
                <w:sz w:val="18"/>
                <w:szCs w:val="18"/>
              </w:rPr>
              <w:t xml:space="preserve"> </w:t>
            </w:r>
            <w:r>
              <w:rPr>
                <w:rFonts w:ascii="宋体" w:hAnsi="宋体" w:eastAsia="宋体" w:cs="宋体"/>
                <w:spacing w:val="-4"/>
                <w:sz w:val="18"/>
                <w:szCs w:val="18"/>
              </w:rPr>
              <w:t>年</w:t>
            </w:r>
            <w:r>
              <w:rPr>
                <w:rFonts w:ascii="宋体" w:hAnsi="宋体" w:eastAsia="宋体" w:cs="宋体"/>
                <w:spacing w:val="-35"/>
                <w:sz w:val="18"/>
                <w:szCs w:val="18"/>
              </w:rPr>
              <w:t xml:space="preserve"> </w:t>
            </w:r>
            <w:r>
              <w:rPr>
                <w:rFonts w:ascii="宋体" w:hAnsi="宋体" w:eastAsia="宋体" w:cs="宋体"/>
                <w:spacing w:val="-4"/>
                <w:sz w:val="18"/>
                <w:szCs w:val="18"/>
              </w:rPr>
              <w:t>2</w:t>
            </w:r>
            <w:r>
              <w:rPr>
                <w:rFonts w:ascii="宋体" w:hAnsi="宋体" w:eastAsia="宋体" w:cs="宋体"/>
                <w:spacing w:val="-35"/>
                <w:sz w:val="18"/>
                <w:szCs w:val="18"/>
              </w:rPr>
              <w:t xml:space="preserve"> </w:t>
            </w:r>
            <w:r>
              <w:rPr>
                <w:rFonts w:ascii="宋体" w:hAnsi="宋体" w:eastAsia="宋体" w:cs="宋体"/>
                <w:spacing w:val="-4"/>
                <w:sz w:val="18"/>
                <w:szCs w:val="18"/>
              </w:rPr>
              <w:t>月</w:t>
            </w:r>
          </w:p>
        </w:tc>
      </w:tr>
      <w:tr w14:paraId="1EC4A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808" w:type="dxa"/>
            <w:vAlign w:val="top"/>
          </w:tcPr>
          <w:p w14:paraId="1FABE992">
            <w:pPr>
              <w:spacing w:before="271"/>
              <w:ind w:left="364"/>
              <w:rPr>
                <w:rFonts w:ascii="宋体" w:hAnsi="宋体" w:eastAsia="宋体" w:cs="宋体"/>
                <w:sz w:val="18"/>
                <w:szCs w:val="18"/>
              </w:rPr>
            </w:pPr>
            <w:r>
              <w:rPr>
                <w:rFonts w:ascii="宋体" w:hAnsi="宋体" w:eastAsia="宋体" w:cs="宋体"/>
                <w:sz w:val="18"/>
                <w:szCs w:val="18"/>
              </w:rPr>
              <w:t>9</w:t>
            </w:r>
          </w:p>
        </w:tc>
        <w:tc>
          <w:tcPr>
            <w:tcW w:w="2017" w:type="dxa"/>
            <w:vAlign w:val="top"/>
          </w:tcPr>
          <w:p w14:paraId="0EDC5C2F">
            <w:pPr>
              <w:spacing w:before="263" w:line="228" w:lineRule="auto"/>
              <w:ind w:left="117"/>
              <w:rPr>
                <w:rFonts w:ascii="宋体" w:hAnsi="宋体" w:eastAsia="宋体" w:cs="宋体"/>
                <w:sz w:val="19"/>
                <w:szCs w:val="19"/>
              </w:rPr>
            </w:pPr>
            <w:r>
              <w:rPr>
                <w:rFonts w:ascii="宋体" w:hAnsi="宋体" w:eastAsia="宋体" w:cs="宋体"/>
                <w:spacing w:val="14"/>
                <w:sz w:val="19"/>
                <w:szCs w:val="19"/>
              </w:rPr>
              <w:t>蔡雪娇、朱照亮</w:t>
            </w:r>
          </w:p>
        </w:tc>
        <w:tc>
          <w:tcPr>
            <w:tcW w:w="4722" w:type="dxa"/>
            <w:vAlign w:val="top"/>
          </w:tcPr>
          <w:p w14:paraId="657AAF5E">
            <w:pPr>
              <w:spacing w:before="228" w:line="233" w:lineRule="auto"/>
              <w:ind w:left="243" w:right="145" w:hanging="12"/>
              <w:rPr>
                <w:rFonts w:ascii="宋体" w:hAnsi="宋体" w:eastAsia="宋体" w:cs="宋体"/>
                <w:sz w:val="19"/>
                <w:szCs w:val="19"/>
              </w:rPr>
            </w:pPr>
            <w:r>
              <w:rPr>
                <w:rFonts w:ascii="Calibri" w:hAnsi="Calibri" w:eastAsia="Calibri" w:cs="Calibri"/>
                <w:spacing w:val="21"/>
                <w:sz w:val="19"/>
                <w:szCs w:val="19"/>
              </w:rPr>
              <w:t>2024</w:t>
            </w:r>
            <w:r>
              <w:rPr>
                <w:rFonts w:ascii="Calibri" w:hAnsi="Calibri" w:eastAsia="Calibri" w:cs="Calibri"/>
                <w:spacing w:val="30"/>
                <w:w w:val="101"/>
                <w:sz w:val="19"/>
                <w:szCs w:val="19"/>
              </w:rPr>
              <w:t xml:space="preserve"> </w:t>
            </w:r>
            <w:r>
              <w:rPr>
                <w:rFonts w:ascii="宋体" w:hAnsi="宋体" w:eastAsia="宋体" w:cs="宋体"/>
                <w:spacing w:val="21"/>
                <w:sz w:val="19"/>
                <w:szCs w:val="19"/>
              </w:rPr>
              <w:t>年河北省职业院校技能大赛中职组电</w:t>
            </w:r>
            <w:r>
              <w:rPr>
                <w:rFonts w:ascii="宋体" w:hAnsi="宋体" w:eastAsia="宋体" w:cs="宋体"/>
                <w:spacing w:val="20"/>
                <w:sz w:val="19"/>
                <w:szCs w:val="19"/>
              </w:rPr>
              <w:t>子产</w:t>
            </w:r>
            <w:r>
              <w:rPr>
                <w:rFonts w:ascii="宋体" w:hAnsi="宋体" w:eastAsia="宋体" w:cs="宋体"/>
                <w:spacing w:val="22"/>
                <w:sz w:val="19"/>
                <w:szCs w:val="19"/>
              </w:rPr>
              <w:t>品设计与应用比赛指导教师一等奖</w:t>
            </w:r>
          </w:p>
        </w:tc>
        <w:tc>
          <w:tcPr>
            <w:tcW w:w="1513" w:type="dxa"/>
            <w:vAlign w:val="top"/>
          </w:tcPr>
          <w:p w14:paraId="6321F29E">
            <w:pPr>
              <w:spacing w:before="272" w:line="219" w:lineRule="auto"/>
              <w:ind w:left="290"/>
              <w:rPr>
                <w:rFonts w:ascii="宋体" w:hAnsi="宋体" w:eastAsia="宋体" w:cs="宋体"/>
                <w:sz w:val="18"/>
                <w:szCs w:val="18"/>
              </w:rPr>
            </w:pPr>
            <w:r>
              <w:rPr>
                <w:rFonts w:ascii="宋体" w:hAnsi="宋体" w:eastAsia="宋体" w:cs="宋体"/>
                <w:spacing w:val="-4"/>
                <w:sz w:val="18"/>
                <w:szCs w:val="18"/>
              </w:rPr>
              <w:t>2024</w:t>
            </w:r>
            <w:r>
              <w:rPr>
                <w:rFonts w:ascii="宋体" w:hAnsi="宋体" w:eastAsia="宋体" w:cs="宋体"/>
                <w:spacing w:val="-33"/>
                <w:sz w:val="18"/>
                <w:szCs w:val="18"/>
              </w:rPr>
              <w:t xml:space="preserve"> </w:t>
            </w:r>
            <w:r>
              <w:rPr>
                <w:rFonts w:ascii="宋体" w:hAnsi="宋体" w:eastAsia="宋体" w:cs="宋体"/>
                <w:spacing w:val="-4"/>
                <w:sz w:val="18"/>
                <w:szCs w:val="18"/>
              </w:rPr>
              <w:t>年</w:t>
            </w:r>
            <w:r>
              <w:rPr>
                <w:rFonts w:ascii="宋体" w:hAnsi="宋体" w:eastAsia="宋体" w:cs="宋体"/>
                <w:spacing w:val="-38"/>
                <w:sz w:val="18"/>
                <w:szCs w:val="18"/>
              </w:rPr>
              <w:t xml:space="preserve"> </w:t>
            </w:r>
            <w:r>
              <w:rPr>
                <w:rFonts w:ascii="宋体" w:hAnsi="宋体" w:eastAsia="宋体" w:cs="宋体"/>
                <w:spacing w:val="-4"/>
                <w:sz w:val="18"/>
                <w:szCs w:val="18"/>
              </w:rPr>
              <w:t>4</w:t>
            </w:r>
            <w:r>
              <w:rPr>
                <w:rFonts w:ascii="宋体" w:hAnsi="宋体" w:eastAsia="宋体" w:cs="宋体"/>
                <w:spacing w:val="-35"/>
                <w:sz w:val="18"/>
                <w:szCs w:val="18"/>
              </w:rPr>
              <w:t xml:space="preserve"> </w:t>
            </w:r>
            <w:r>
              <w:rPr>
                <w:rFonts w:ascii="宋体" w:hAnsi="宋体" w:eastAsia="宋体" w:cs="宋体"/>
                <w:spacing w:val="-4"/>
                <w:sz w:val="18"/>
                <w:szCs w:val="18"/>
              </w:rPr>
              <w:t>月</w:t>
            </w:r>
          </w:p>
        </w:tc>
      </w:tr>
      <w:tr w14:paraId="4E0A8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808" w:type="dxa"/>
            <w:vAlign w:val="top"/>
          </w:tcPr>
          <w:p w14:paraId="07CB15B1">
            <w:pPr>
              <w:spacing w:before="268"/>
              <w:ind w:left="331"/>
              <w:rPr>
                <w:rFonts w:ascii="宋体" w:hAnsi="宋体" w:eastAsia="宋体" w:cs="宋体"/>
                <w:sz w:val="18"/>
                <w:szCs w:val="18"/>
              </w:rPr>
            </w:pPr>
            <w:r>
              <w:rPr>
                <w:rFonts w:ascii="宋体" w:hAnsi="宋体" w:eastAsia="宋体" w:cs="宋体"/>
                <w:spacing w:val="-10"/>
                <w:sz w:val="18"/>
                <w:szCs w:val="18"/>
              </w:rPr>
              <w:t>10</w:t>
            </w:r>
          </w:p>
        </w:tc>
        <w:tc>
          <w:tcPr>
            <w:tcW w:w="2017" w:type="dxa"/>
            <w:vAlign w:val="top"/>
          </w:tcPr>
          <w:p w14:paraId="0C643EAF">
            <w:pPr>
              <w:spacing w:before="260" w:line="228" w:lineRule="auto"/>
              <w:ind w:left="112"/>
              <w:rPr>
                <w:rFonts w:ascii="宋体" w:hAnsi="宋体" w:eastAsia="宋体" w:cs="宋体"/>
                <w:sz w:val="19"/>
                <w:szCs w:val="19"/>
              </w:rPr>
            </w:pPr>
            <w:r>
              <w:rPr>
                <w:rFonts w:ascii="宋体" w:hAnsi="宋体" w:eastAsia="宋体" w:cs="宋体"/>
                <w:spacing w:val="14"/>
                <w:sz w:val="19"/>
                <w:szCs w:val="19"/>
              </w:rPr>
              <w:t>苟彬、宋庆红</w:t>
            </w:r>
          </w:p>
        </w:tc>
        <w:tc>
          <w:tcPr>
            <w:tcW w:w="4722" w:type="dxa"/>
            <w:vAlign w:val="top"/>
          </w:tcPr>
          <w:p w14:paraId="619411BD">
            <w:pPr>
              <w:spacing w:before="229" w:line="232" w:lineRule="auto"/>
              <w:ind w:left="227" w:right="145" w:firstLine="3"/>
              <w:rPr>
                <w:rFonts w:ascii="宋体" w:hAnsi="宋体" w:eastAsia="宋体" w:cs="宋体"/>
                <w:sz w:val="19"/>
                <w:szCs w:val="19"/>
              </w:rPr>
            </w:pPr>
            <w:r>
              <w:rPr>
                <w:rFonts w:ascii="Calibri" w:hAnsi="Calibri" w:eastAsia="Calibri" w:cs="Calibri"/>
                <w:spacing w:val="21"/>
                <w:sz w:val="19"/>
                <w:szCs w:val="19"/>
              </w:rPr>
              <w:t>2024</w:t>
            </w:r>
            <w:r>
              <w:rPr>
                <w:rFonts w:ascii="Calibri" w:hAnsi="Calibri" w:eastAsia="Calibri" w:cs="Calibri"/>
                <w:spacing w:val="30"/>
                <w:w w:val="101"/>
                <w:sz w:val="19"/>
                <w:szCs w:val="19"/>
              </w:rPr>
              <w:t xml:space="preserve"> </w:t>
            </w:r>
            <w:r>
              <w:rPr>
                <w:rFonts w:ascii="宋体" w:hAnsi="宋体" w:eastAsia="宋体" w:cs="宋体"/>
                <w:spacing w:val="21"/>
                <w:sz w:val="19"/>
                <w:szCs w:val="19"/>
              </w:rPr>
              <w:t>年河北省职业院校技能大赛中职组电</w:t>
            </w:r>
            <w:r>
              <w:rPr>
                <w:rFonts w:ascii="宋体" w:hAnsi="宋体" w:eastAsia="宋体" w:cs="宋体"/>
                <w:spacing w:val="20"/>
                <w:sz w:val="19"/>
                <w:szCs w:val="19"/>
              </w:rPr>
              <w:t>气安</w:t>
            </w:r>
            <w:r>
              <w:rPr>
                <w:rFonts w:ascii="宋体" w:hAnsi="宋体" w:eastAsia="宋体" w:cs="宋体"/>
                <w:spacing w:val="19"/>
                <w:sz w:val="19"/>
                <w:szCs w:val="19"/>
              </w:rPr>
              <w:t>装与维修比赛指导教师二等奖</w:t>
            </w:r>
          </w:p>
        </w:tc>
        <w:tc>
          <w:tcPr>
            <w:tcW w:w="1513" w:type="dxa"/>
            <w:vAlign w:val="top"/>
          </w:tcPr>
          <w:p w14:paraId="4012A8DB">
            <w:pPr>
              <w:spacing w:before="269" w:line="219" w:lineRule="auto"/>
              <w:ind w:left="290"/>
              <w:rPr>
                <w:rFonts w:ascii="宋体" w:hAnsi="宋体" w:eastAsia="宋体" w:cs="宋体"/>
                <w:sz w:val="18"/>
                <w:szCs w:val="18"/>
              </w:rPr>
            </w:pPr>
            <w:r>
              <w:rPr>
                <w:rFonts w:ascii="宋体" w:hAnsi="宋体" w:eastAsia="宋体" w:cs="宋体"/>
                <w:spacing w:val="-4"/>
                <w:sz w:val="18"/>
                <w:szCs w:val="18"/>
              </w:rPr>
              <w:t>2024</w:t>
            </w:r>
            <w:r>
              <w:rPr>
                <w:rFonts w:ascii="宋体" w:hAnsi="宋体" w:eastAsia="宋体" w:cs="宋体"/>
                <w:spacing w:val="-33"/>
                <w:sz w:val="18"/>
                <w:szCs w:val="18"/>
              </w:rPr>
              <w:t xml:space="preserve"> </w:t>
            </w:r>
            <w:r>
              <w:rPr>
                <w:rFonts w:ascii="宋体" w:hAnsi="宋体" w:eastAsia="宋体" w:cs="宋体"/>
                <w:spacing w:val="-4"/>
                <w:sz w:val="18"/>
                <w:szCs w:val="18"/>
              </w:rPr>
              <w:t>年</w:t>
            </w:r>
            <w:r>
              <w:rPr>
                <w:rFonts w:ascii="宋体" w:hAnsi="宋体" w:eastAsia="宋体" w:cs="宋体"/>
                <w:spacing w:val="-38"/>
                <w:sz w:val="18"/>
                <w:szCs w:val="18"/>
              </w:rPr>
              <w:t xml:space="preserve"> </w:t>
            </w:r>
            <w:r>
              <w:rPr>
                <w:rFonts w:ascii="宋体" w:hAnsi="宋体" w:eastAsia="宋体" w:cs="宋体"/>
                <w:spacing w:val="-4"/>
                <w:sz w:val="18"/>
                <w:szCs w:val="18"/>
              </w:rPr>
              <w:t>4</w:t>
            </w:r>
            <w:r>
              <w:rPr>
                <w:rFonts w:ascii="宋体" w:hAnsi="宋体" w:eastAsia="宋体" w:cs="宋体"/>
                <w:spacing w:val="-35"/>
                <w:sz w:val="18"/>
                <w:szCs w:val="18"/>
              </w:rPr>
              <w:t xml:space="preserve"> </w:t>
            </w:r>
            <w:r>
              <w:rPr>
                <w:rFonts w:ascii="宋体" w:hAnsi="宋体" w:eastAsia="宋体" w:cs="宋体"/>
                <w:spacing w:val="-4"/>
                <w:sz w:val="18"/>
                <w:szCs w:val="18"/>
              </w:rPr>
              <w:t>月</w:t>
            </w:r>
          </w:p>
        </w:tc>
      </w:tr>
      <w:tr w14:paraId="29EBF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08" w:type="dxa"/>
            <w:vAlign w:val="top"/>
          </w:tcPr>
          <w:p w14:paraId="41797EC1">
            <w:pPr>
              <w:spacing w:before="267" w:line="241" w:lineRule="auto"/>
              <w:ind w:left="331"/>
              <w:rPr>
                <w:rFonts w:ascii="宋体" w:hAnsi="宋体" w:eastAsia="宋体" w:cs="宋体"/>
                <w:sz w:val="18"/>
                <w:szCs w:val="18"/>
              </w:rPr>
            </w:pPr>
            <w:r>
              <w:rPr>
                <w:rFonts w:ascii="宋体" w:hAnsi="宋体" w:eastAsia="宋体" w:cs="宋体"/>
                <w:spacing w:val="-10"/>
                <w:sz w:val="18"/>
                <w:szCs w:val="18"/>
              </w:rPr>
              <w:t>11</w:t>
            </w:r>
          </w:p>
        </w:tc>
        <w:tc>
          <w:tcPr>
            <w:tcW w:w="2017" w:type="dxa"/>
            <w:vAlign w:val="top"/>
          </w:tcPr>
          <w:p w14:paraId="3D674FC9">
            <w:pPr>
              <w:spacing w:before="258" w:line="227" w:lineRule="auto"/>
              <w:ind w:left="112"/>
              <w:rPr>
                <w:rFonts w:ascii="宋体" w:hAnsi="宋体" w:eastAsia="宋体" w:cs="宋体"/>
                <w:sz w:val="19"/>
                <w:szCs w:val="19"/>
              </w:rPr>
            </w:pPr>
            <w:r>
              <w:rPr>
                <w:rFonts w:ascii="宋体" w:hAnsi="宋体" w:eastAsia="宋体" w:cs="宋体"/>
                <w:spacing w:val="18"/>
                <w:sz w:val="19"/>
                <w:szCs w:val="19"/>
              </w:rPr>
              <w:t>麻亚静、王云</w:t>
            </w:r>
          </w:p>
        </w:tc>
        <w:tc>
          <w:tcPr>
            <w:tcW w:w="4722" w:type="dxa"/>
            <w:vAlign w:val="top"/>
          </w:tcPr>
          <w:p w14:paraId="34637B43">
            <w:pPr>
              <w:spacing w:before="224" w:line="234" w:lineRule="auto"/>
              <w:ind w:left="227" w:right="145" w:firstLine="4"/>
              <w:rPr>
                <w:rFonts w:ascii="宋体" w:hAnsi="宋体" w:eastAsia="宋体" w:cs="宋体"/>
                <w:sz w:val="19"/>
                <w:szCs w:val="19"/>
              </w:rPr>
            </w:pPr>
            <w:r>
              <w:rPr>
                <w:rFonts w:ascii="Calibri" w:hAnsi="Calibri" w:eastAsia="Calibri" w:cs="Calibri"/>
                <w:spacing w:val="21"/>
                <w:sz w:val="19"/>
                <w:szCs w:val="19"/>
              </w:rPr>
              <w:t>2024</w:t>
            </w:r>
            <w:r>
              <w:rPr>
                <w:rFonts w:ascii="Calibri" w:hAnsi="Calibri" w:eastAsia="Calibri" w:cs="Calibri"/>
                <w:spacing w:val="30"/>
                <w:w w:val="101"/>
                <w:sz w:val="19"/>
                <w:szCs w:val="19"/>
              </w:rPr>
              <w:t xml:space="preserve"> </w:t>
            </w:r>
            <w:r>
              <w:rPr>
                <w:rFonts w:ascii="宋体" w:hAnsi="宋体" w:eastAsia="宋体" w:cs="宋体"/>
                <w:spacing w:val="21"/>
                <w:sz w:val="19"/>
                <w:szCs w:val="19"/>
              </w:rPr>
              <w:t>年河北省职业院校技能大赛中职组现</w:t>
            </w:r>
            <w:r>
              <w:rPr>
                <w:rFonts w:ascii="宋体" w:hAnsi="宋体" w:eastAsia="宋体" w:cs="宋体"/>
                <w:spacing w:val="20"/>
                <w:sz w:val="19"/>
                <w:szCs w:val="19"/>
              </w:rPr>
              <w:t>代企</w:t>
            </w:r>
            <w:r>
              <w:rPr>
                <w:rFonts w:ascii="宋体" w:hAnsi="宋体" w:eastAsia="宋体" w:cs="宋体"/>
                <w:spacing w:val="21"/>
                <w:sz w:val="19"/>
                <w:szCs w:val="19"/>
              </w:rPr>
              <w:t>业云数字服务比赛指导教师二等奖</w:t>
            </w:r>
          </w:p>
        </w:tc>
        <w:tc>
          <w:tcPr>
            <w:tcW w:w="1513" w:type="dxa"/>
            <w:vAlign w:val="top"/>
          </w:tcPr>
          <w:p w14:paraId="076D143B">
            <w:pPr>
              <w:spacing w:before="267" w:line="219" w:lineRule="auto"/>
              <w:ind w:left="290"/>
              <w:rPr>
                <w:rFonts w:ascii="宋体" w:hAnsi="宋体" w:eastAsia="宋体" w:cs="宋体"/>
                <w:sz w:val="18"/>
                <w:szCs w:val="18"/>
              </w:rPr>
            </w:pPr>
            <w:r>
              <w:rPr>
                <w:rFonts w:ascii="宋体" w:hAnsi="宋体" w:eastAsia="宋体" w:cs="宋体"/>
                <w:spacing w:val="-4"/>
                <w:sz w:val="18"/>
                <w:szCs w:val="18"/>
              </w:rPr>
              <w:t>2024</w:t>
            </w:r>
            <w:r>
              <w:rPr>
                <w:rFonts w:ascii="宋体" w:hAnsi="宋体" w:eastAsia="宋体" w:cs="宋体"/>
                <w:spacing w:val="-33"/>
                <w:sz w:val="18"/>
                <w:szCs w:val="18"/>
              </w:rPr>
              <w:t xml:space="preserve"> </w:t>
            </w:r>
            <w:r>
              <w:rPr>
                <w:rFonts w:ascii="宋体" w:hAnsi="宋体" w:eastAsia="宋体" w:cs="宋体"/>
                <w:spacing w:val="-4"/>
                <w:sz w:val="18"/>
                <w:szCs w:val="18"/>
              </w:rPr>
              <w:t>年</w:t>
            </w:r>
            <w:r>
              <w:rPr>
                <w:rFonts w:ascii="宋体" w:hAnsi="宋体" w:eastAsia="宋体" w:cs="宋体"/>
                <w:spacing w:val="-38"/>
                <w:sz w:val="18"/>
                <w:szCs w:val="18"/>
              </w:rPr>
              <w:t xml:space="preserve"> </w:t>
            </w:r>
            <w:r>
              <w:rPr>
                <w:rFonts w:ascii="宋体" w:hAnsi="宋体" w:eastAsia="宋体" w:cs="宋体"/>
                <w:spacing w:val="-4"/>
                <w:sz w:val="18"/>
                <w:szCs w:val="18"/>
              </w:rPr>
              <w:t>4</w:t>
            </w:r>
            <w:r>
              <w:rPr>
                <w:rFonts w:ascii="宋体" w:hAnsi="宋体" w:eastAsia="宋体" w:cs="宋体"/>
                <w:spacing w:val="-35"/>
                <w:sz w:val="18"/>
                <w:szCs w:val="18"/>
              </w:rPr>
              <w:t xml:space="preserve"> </w:t>
            </w:r>
            <w:r>
              <w:rPr>
                <w:rFonts w:ascii="宋体" w:hAnsi="宋体" w:eastAsia="宋体" w:cs="宋体"/>
                <w:spacing w:val="-4"/>
                <w:sz w:val="18"/>
                <w:szCs w:val="18"/>
              </w:rPr>
              <w:t>月</w:t>
            </w:r>
          </w:p>
        </w:tc>
      </w:tr>
    </w:tbl>
    <w:p w14:paraId="0A780F08">
      <w:pPr>
        <w:pStyle w:val="2"/>
      </w:pPr>
    </w:p>
    <w:p w14:paraId="61961F7B">
      <w:pPr>
        <w:pStyle w:val="2"/>
      </w:pPr>
    </w:p>
    <w:p w14:paraId="4EBE02AB">
      <w:pPr>
        <w:spacing w:before="78" w:line="336" w:lineRule="exact"/>
        <w:ind w:left="2503"/>
        <w:outlineLvl w:val="0"/>
        <w:rPr>
          <w:rFonts w:ascii="黑体" w:hAnsi="黑体" w:eastAsia="黑体" w:cs="黑体"/>
          <w:sz w:val="24"/>
          <w:szCs w:val="24"/>
        </w:rPr>
      </w:pPr>
      <w:bookmarkStart w:id="150" w:name="bookmark140"/>
      <w:bookmarkEnd w:id="150"/>
      <w:bookmarkStart w:id="151" w:name="bookmark141"/>
      <w:bookmarkEnd w:id="151"/>
      <w:r>
        <w:rPr>
          <w:rFonts w:ascii="黑体" w:hAnsi="黑体" w:eastAsia="黑体" w:cs="黑体"/>
          <w:spacing w:val="-3"/>
          <w:position w:val="1"/>
          <w:sz w:val="24"/>
          <w:szCs w:val="24"/>
        </w:rPr>
        <w:t>表</w:t>
      </w:r>
      <w:r>
        <w:rPr>
          <w:rFonts w:ascii="黑体" w:hAnsi="黑体" w:eastAsia="黑体" w:cs="黑体"/>
          <w:spacing w:val="-36"/>
          <w:position w:val="1"/>
          <w:sz w:val="24"/>
          <w:szCs w:val="24"/>
        </w:rPr>
        <w:t xml:space="preserve"> </w:t>
      </w:r>
      <w:r>
        <w:rPr>
          <w:rFonts w:ascii="Calibri" w:hAnsi="Calibri" w:eastAsia="Calibri" w:cs="Calibri"/>
          <w:spacing w:val="-3"/>
          <w:position w:val="1"/>
          <w:sz w:val="24"/>
          <w:szCs w:val="24"/>
        </w:rPr>
        <w:t>2-6</w:t>
      </w:r>
      <w:r>
        <w:rPr>
          <w:rFonts w:ascii="Calibri" w:hAnsi="Calibri" w:eastAsia="Calibri" w:cs="Calibri"/>
          <w:spacing w:val="13"/>
          <w:w w:val="101"/>
          <w:position w:val="1"/>
          <w:sz w:val="24"/>
          <w:szCs w:val="24"/>
        </w:rPr>
        <w:t xml:space="preserve">  </w:t>
      </w:r>
      <w:r>
        <w:rPr>
          <w:rFonts w:ascii="黑体" w:hAnsi="黑体" w:eastAsia="黑体" w:cs="黑体"/>
          <w:spacing w:val="-3"/>
          <w:position w:val="1"/>
          <w:sz w:val="24"/>
          <w:szCs w:val="24"/>
        </w:rPr>
        <w:t>学生获得省级以上技能大赛统计</w:t>
      </w:r>
    </w:p>
    <w:p w14:paraId="1AF49C48">
      <w:pPr>
        <w:spacing w:line="38" w:lineRule="exact"/>
      </w:pPr>
    </w:p>
    <w:tbl>
      <w:tblPr>
        <w:tblStyle w:val="5"/>
        <w:tblW w:w="904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3"/>
        <w:gridCol w:w="2471"/>
        <w:gridCol w:w="1767"/>
        <w:gridCol w:w="2231"/>
        <w:gridCol w:w="1567"/>
      </w:tblGrid>
      <w:tr w14:paraId="7ECAF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013" w:type="dxa"/>
            <w:vAlign w:val="top"/>
          </w:tcPr>
          <w:p w14:paraId="76589F81">
            <w:pPr>
              <w:spacing w:before="117" w:line="221" w:lineRule="auto"/>
              <w:ind w:left="321"/>
              <w:rPr>
                <w:rFonts w:ascii="宋体" w:hAnsi="宋体" w:eastAsia="宋体" w:cs="宋体"/>
                <w:sz w:val="18"/>
                <w:szCs w:val="18"/>
              </w:rPr>
            </w:pPr>
            <w:r>
              <w:rPr>
                <w:rFonts w:ascii="宋体" w:hAnsi="宋体" w:eastAsia="宋体" w:cs="宋体"/>
                <w:spacing w:val="-4"/>
                <w:sz w:val="18"/>
                <w:szCs w:val="18"/>
              </w:rPr>
              <w:t>序号</w:t>
            </w:r>
          </w:p>
        </w:tc>
        <w:tc>
          <w:tcPr>
            <w:tcW w:w="2471" w:type="dxa"/>
            <w:vAlign w:val="top"/>
          </w:tcPr>
          <w:p w14:paraId="71573561">
            <w:pPr>
              <w:spacing w:before="117" w:line="221" w:lineRule="auto"/>
              <w:ind w:left="1053"/>
              <w:rPr>
                <w:rFonts w:ascii="宋体" w:hAnsi="宋体" w:eastAsia="宋体" w:cs="宋体"/>
                <w:sz w:val="18"/>
                <w:szCs w:val="18"/>
              </w:rPr>
            </w:pPr>
            <w:r>
              <w:rPr>
                <w:rFonts w:ascii="宋体" w:hAnsi="宋体" w:eastAsia="宋体" w:cs="宋体"/>
                <w:spacing w:val="-6"/>
                <w:sz w:val="18"/>
                <w:szCs w:val="18"/>
              </w:rPr>
              <w:t>学生</w:t>
            </w:r>
          </w:p>
        </w:tc>
        <w:tc>
          <w:tcPr>
            <w:tcW w:w="1767" w:type="dxa"/>
            <w:vAlign w:val="top"/>
          </w:tcPr>
          <w:p w14:paraId="6F50D26B">
            <w:pPr>
              <w:spacing w:before="118" w:line="219" w:lineRule="auto"/>
              <w:ind w:left="524"/>
              <w:rPr>
                <w:rFonts w:ascii="宋体" w:hAnsi="宋体" w:eastAsia="宋体" w:cs="宋体"/>
                <w:sz w:val="18"/>
                <w:szCs w:val="18"/>
              </w:rPr>
            </w:pPr>
            <w:r>
              <w:rPr>
                <w:rFonts w:ascii="宋体" w:hAnsi="宋体" w:eastAsia="宋体" w:cs="宋体"/>
                <w:spacing w:val="-3"/>
                <w:sz w:val="18"/>
                <w:szCs w:val="18"/>
              </w:rPr>
              <w:t>指导老师</w:t>
            </w:r>
          </w:p>
        </w:tc>
        <w:tc>
          <w:tcPr>
            <w:tcW w:w="2231" w:type="dxa"/>
            <w:vAlign w:val="top"/>
          </w:tcPr>
          <w:p w14:paraId="605FB9C6">
            <w:pPr>
              <w:spacing w:before="118" w:line="219" w:lineRule="auto"/>
              <w:ind w:left="760"/>
              <w:rPr>
                <w:rFonts w:ascii="宋体" w:hAnsi="宋体" w:eastAsia="宋体" w:cs="宋体"/>
                <w:sz w:val="18"/>
                <w:szCs w:val="18"/>
              </w:rPr>
            </w:pPr>
            <w:r>
              <w:rPr>
                <w:rFonts w:ascii="宋体" w:hAnsi="宋体" w:eastAsia="宋体" w:cs="宋体"/>
                <w:spacing w:val="-3"/>
                <w:sz w:val="18"/>
                <w:szCs w:val="18"/>
              </w:rPr>
              <w:t>获奖情况</w:t>
            </w:r>
          </w:p>
        </w:tc>
        <w:tc>
          <w:tcPr>
            <w:tcW w:w="1567" w:type="dxa"/>
            <w:vAlign w:val="top"/>
          </w:tcPr>
          <w:p w14:paraId="1BEB03B6">
            <w:pPr>
              <w:spacing w:before="118" w:line="221" w:lineRule="auto"/>
              <w:ind w:left="613"/>
              <w:rPr>
                <w:rFonts w:ascii="宋体" w:hAnsi="宋体" w:eastAsia="宋体" w:cs="宋体"/>
                <w:sz w:val="18"/>
                <w:szCs w:val="18"/>
              </w:rPr>
            </w:pPr>
            <w:r>
              <w:rPr>
                <w:rFonts w:ascii="宋体" w:hAnsi="宋体" w:eastAsia="宋体" w:cs="宋体"/>
                <w:spacing w:val="-8"/>
                <w:sz w:val="18"/>
                <w:szCs w:val="18"/>
              </w:rPr>
              <w:t>时间</w:t>
            </w:r>
          </w:p>
        </w:tc>
      </w:tr>
      <w:tr w14:paraId="220A4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013" w:type="dxa"/>
            <w:vAlign w:val="top"/>
          </w:tcPr>
          <w:p w14:paraId="52970FCD">
            <w:pPr>
              <w:spacing w:line="352" w:lineRule="auto"/>
              <w:rPr>
                <w:rFonts w:ascii="Arial"/>
                <w:sz w:val="21"/>
              </w:rPr>
            </w:pPr>
          </w:p>
          <w:p w14:paraId="0AE40796">
            <w:pPr>
              <w:spacing w:before="55" w:line="180" w:lineRule="auto"/>
              <w:ind w:left="467"/>
              <w:rPr>
                <w:rFonts w:ascii="Calibri" w:hAnsi="Calibri" w:eastAsia="Calibri" w:cs="Calibri"/>
                <w:sz w:val="18"/>
                <w:szCs w:val="18"/>
              </w:rPr>
            </w:pPr>
            <w:r>
              <w:rPr>
                <w:rFonts w:ascii="Calibri" w:hAnsi="Calibri" w:eastAsia="Calibri" w:cs="Calibri"/>
                <w:sz w:val="18"/>
                <w:szCs w:val="18"/>
              </w:rPr>
              <w:t>1</w:t>
            </w:r>
          </w:p>
        </w:tc>
        <w:tc>
          <w:tcPr>
            <w:tcW w:w="2471" w:type="dxa"/>
            <w:vAlign w:val="top"/>
          </w:tcPr>
          <w:p w14:paraId="0DBD24A4">
            <w:pPr>
              <w:spacing w:line="315" w:lineRule="auto"/>
              <w:rPr>
                <w:rFonts w:ascii="Arial"/>
                <w:sz w:val="21"/>
              </w:rPr>
            </w:pPr>
          </w:p>
          <w:p w14:paraId="76B2B4BE">
            <w:pPr>
              <w:spacing w:before="59" w:line="219" w:lineRule="auto"/>
              <w:ind w:left="242"/>
              <w:rPr>
                <w:rFonts w:ascii="宋体" w:hAnsi="宋体" w:eastAsia="宋体" w:cs="宋体"/>
                <w:sz w:val="18"/>
                <w:szCs w:val="18"/>
              </w:rPr>
            </w:pPr>
            <w:r>
              <w:rPr>
                <w:rFonts w:ascii="宋体" w:hAnsi="宋体" w:eastAsia="宋体" w:cs="宋体"/>
                <w:spacing w:val="-1"/>
                <w:sz w:val="18"/>
                <w:szCs w:val="18"/>
              </w:rPr>
              <w:t>左尚泽、田云浩、田思佳</w:t>
            </w:r>
          </w:p>
        </w:tc>
        <w:tc>
          <w:tcPr>
            <w:tcW w:w="1767" w:type="dxa"/>
            <w:vAlign w:val="top"/>
          </w:tcPr>
          <w:p w14:paraId="75B44A37">
            <w:pPr>
              <w:spacing w:line="316" w:lineRule="auto"/>
              <w:rPr>
                <w:rFonts w:ascii="Arial"/>
                <w:sz w:val="21"/>
              </w:rPr>
            </w:pPr>
          </w:p>
          <w:p w14:paraId="0B0A857A">
            <w:pPr>
              <w:spacing w:before="58" w:line="219" w:lineRule="auto"/>
              <w:ind w:left="257"/>
              <w:rPr>
                <w:rFonts w:ascii="宋体" w:hAnsi="宋体" w:eastAsia="宋体" w:cs="宋体"/>
                <w:sz w:val="18"/>
                <w:szCs w:val="18"/>
              </w:rPr>
            </w:pPr>
            <w:r>
              <w:rPr>
                <w:rFonts w:ascii="宋体" w:hAnsi="宋体" w:eastAsia="宋体" w:cs="宋体"/>
                <w:spacing w:val="-2"/>
                <w:sz w:val="18"/>
                <w:szCs w:val="18"/>
              </w:rPr>
              <w:t>蔡雪娇、朱照亮</w:t>
            </w:r>
          </w:p>
        </w:tc>
        <w:tc>
          <w:tcPr>
            <w:tcW w:w="2231" w:type="dxa"/>
            <w:vAlign w:val="top"/>
          </w:tcPr>
          <w:p w14:paraId="1A566F4E">
            <w:pPr>
              <w:spacing w:before="64" w:line="219" w:lineRule="auto"/>
              <w:ind w:left="170"/>
              <w:rPr>
                <w:rFonts w:ascii="宋体" w:hAnsi="宋体" w:eastAsia="宋体" w:cs="宋体"/>
                <w:sz w:val="18"/>
                <w:szCs w:val="18"/>
              </w:rPr>
            </w:pPr>
            <w:r>
              <w:rPr>
                <w:rFonts w:ascii="宋体" w:hAnsi="宋体" w:eastAsia="宋体" w:cs="宋体"/>
                <w:spacing w:val="2"/>
                <w:sz w:val="18"/>
                <w:szCs w:val="18"/>
              </w:rPr>
              <w:t>河北省</w:t>
            </w:r>
            <w:r>
              <w:rPr>
                <w:rFonts w:ascii="Calibri" w:hAnsi="Calibri" w:eastAsia="Calibri" w:cs="Calibri"/>
                <w:spacing w:val="2"/>
                <w:sz w:val="18"/>
                <w:szCs w:val="18"/>
              </w:rPr>
              <w:t>2024</w:t>
            </w:r>
            <w:r>
              <w:rPr>
                <w:rFonts w:ascii="Calibri" w:hAnsi="Calibri" w:eastAsia="Calibri" w:cs="Calibri"/>
                <w:spacing w:val="16"/>
                <w:w w:val="101"/>
                <w:sz w:val="18"/>
                <w:szCs w:val="18"/>
              </w:rPr>
              <w:t xml:space="preserve"> </w:t>
            </w:r>
            <w:r>
              <w:rPr>
                <w:rFonts w:ascii="宋体" w:hAnsi="宋体" w:eastAsia="宋体" w:cs="宋体"/>
                <w:spacing w:val="2"/>
                <w:sz w:val="18"/>
                <w:szCs w:val="18"/>
              </w:rPr>
              <w:t>年职业技能</w:t>
            </w:r>
          </w:p>
          <w:p w14:paraId="0C5D6D71">
            <w:pPr>
              <w:spacing w:before="98" w:line="212" w:lineRule="auto"/>
              <w:ind w:left="164"/>
              <w:rPr>
                <w:rFonts w:ascii="宋体" w:hAnsi="宋体" w:eastAsia="宋体" w:cs="宋体"/>
                <w:sz w:val="18"/>
                <w:szCs w:val="18"/>
              </w:rPr>
            </w:pPr>
            <w:r>
              <w:rPr>
                <w:rFonts w:ascii="宋体" w:hAnsi="宋体" w:eastAsia="宋体" w:cs="宋体"/>
                <w:spacing w:val="-1"/>
                <w:sz w:val="18"/>
                <w:szCs w:val="18"/>
              </w:rPr>
              <w:t>大赛</w:t>
            </w:r>
            <w:r>
              <w:rPr>
                <w:rFonts w:ascii="Calibri" w:hAnsi="Calibri" w:eastAsia="Calibri" w:cs="Calibri"/>
                <w:spacing w:val="-1"/>
                <w:sz w:val="18"/>
                <w:szCs w:val="18"/>
              </w:rPr>
              <w:t>[</w:t>
            </w:r>
            <w:r>
              <w:rPr>
                <w:rFonts w:ascii="宋体" w:hAnsi="宋体" w:eastAsia="宋体" w:cs="宋体"/>
                <w:spacing w:val="-1"/>
                <w:sz w:val="18"/>
                <w:szCs w:val="18"/>
              </w:rPr>
              <w:t>中职</w:t>
            </w:r>
            <w:r>
              <w:rPr>
                <w:rFonts w:ascii="Calibri" w:hAnsi="Calibri" w:eastAsia="Calibri" w:cs="Calibri"/>
                <w:spacing w:val="-1"/>
                <w:sz w:val="18"/>
                <w:szCs w:val="18"/>
              </w:rPr>
              <w:t>]</w:t>
            </w:r>
            <w:r>
              <w:rPr>
                <w:rFonts w:ascii="宋体" w:hAnsi="宋体" w:eastAsia="宋体" w:cs="宋体"/>
                <w:spacing w:val="-1"/>
                <w:sz w:val="18"/>
                <w:szCs w:val="18"/>
              </w:rPr>
              <w:t>电子产品设计</w:t>
            </w:r>
          </w:p>
          <w:p w14:paraId="246585E0">
            <w:pPr>
              <w:spacing w:before="105" w:line="219" w:lineRule="auto"/>
              <w:ind w:left="400"/>
              <w:rPr>
                <w:rFonts w:ascii="宋体" w:hAnsi="宋体" w:eastAsia="宋体" w:cs="宋体"/>
                <w:sz w:val="18"/>
                <w:szCs w:val="18"/>
              </w:rPr>
            </w:pPr>
            <w:r>
              <w:rPr>
                <w:rFonts w:ascii="宋体" w:hAnsi="宋体" w:eastAsia="宋体" w:cs="宋体"/>
                <w:spacing w:val="-2"/>
                <w:sz w:val="18"/>
                <w:szCs w:val="18"/>
              </w:rPr>
              <w:t>与应用团体一等奖</w:t>
            </w:r>
          </w:p>
        </w:tc>
        <w:tc>
          <w:tcPr>
            <w:tcW w:w="1567" w:type="dxa"/>
            <w:vAlign w:val="top"/>
          </w:tcPr>
          <w:p w14:paraId="21DEFAF0">
            <w:pPr>
              <w:spacing w:line="351" w:lineRule="auto"/>
              <w:rPr>
                <w:rFonts w:ascii="Arial"/>
                <w:sz w:val="21"/>
              </w:rPr>
            </w:pPr>
          </w:p>
          <w:p w14:paraId="1AB11E4E">
            <w:pPr>
              <w:spacing w:before="55" w:line="181" w:lineRule="auto"/>
              <w:ind w:left="422"/>
              <w:rPr>
                <w:rFonts w:ascii="Calibri" w:hAnsi="Calibri" w:eastAsia="Calibri" w:cs="Calibri"/>
                <w:sz w:val="18"/>
                <w:szCs w:val="18"/>
              </w:rPr>
            </w:pPr>
            <w:r>
              <w:rPr>
                <w:rFonts w:ascii="Calibri" w:hAnsi="Calibri" w:eastAsia="Calibri" w:cs="Calibri"/>
                <w:spacing w:val="-2"/>
                <w:sz w:val="18"/>
                <w:szCs w:val="18"/>
              </w:rPr>
              <w:t>2024.4.28</w:t>
            </w:r>
          </w:p>
        </w:tc>
      </w:tr>
      <w:tr w14:paraId="3D35C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013" w:type="dxa"/>
            <w:vAlign w:val="top"/>
          </w:tcPr>
          <w:p w14:paraId="66EF8601">
            <w:pPr>
              <w:spacing w:line="356" w:lineRule="auto"/>
              <w:rPr>
                <w:rFonts w:ascii="Arial"/>
                <w:sz w:val="21"/>
              </w:rPr>
            </w:pPr>
          </w:p>
          <w:p w14:paraId="6F119603">
            <w:pPr>
              <w:spacing w:before="55" w:line="181" w:lineRule="auto"/>
              <w:ind w:left="462"/>
              <w:rPr>
                <w:rFonts w:ascii="Calibri" w:hAnsi="Calibri" w:eastAsia="Calibri" w:cs="Calibri"/>
                <w:sz w:val="18"/>
                <w:szCs w:val="18"/>
              </w:rPr>
            </w:pPr>
            <w:r>
              <w:rPr>
                <w:rFonts w:ascii="Calibri" w:hAnsi="Calibri" w:eastAsia="Calibri" w:cs="Calibri"/>
                <w:sz w:val="18"/>
                <w:szCs w:val="18"/>
              </w:rPr>
              <w:t>2</w:t>
            </w:r>
          </w:p>
        </w:tc>
        <w:tc>
          <w:tcPr>
            <w:tcW w:w="2471" w:type="dxa"/>
            <w:vAlign w:val="top"/>
          </w:tcPr>
          <w:p w14:paraId="1D427451">
            <w:pPr>
              <w:spacing w:line="317" w:lineRule="auto"/>
              <w:rPr>
                <w:rFonts w:ascii="Arial"/>
                <w:sz w:val="21"/>
              </w:rPr>
            </w:pPr>
          </w:p>
          <w:p w14:paraId="041F6CE1">
            <w:pPr>
              <w:spacing w:before="59" w:line="219" w:lineRule="auto"/>
              <w:ind w:left="243"/>
              <w:rPr>
                <w:rFonts w:ascii="宋体" w:hAnsi="宋体" w:eastAsia="宋体" w:cs="宋体"/>
                <w:sz w:val="18"/>
                <w:szCs w:val="18"/>
              </w:rPr>
            </w:pPr>
            <w:r>
              <w:rPr>
                <w:rFonts w:ascii="宋体" w:hAnsi="宋体" w:eastAsia="宋体" w:cs="宋体"/>
                <w:spacing w:val="-1"/>
                <w:sz w:val="18"/>
                <w:szCs w:val="18"/>
              </w:rPr>
              <w:t>葛冰灿、苏恩琪、郎柳钐</w:t>
            </w:r>
          </w:p>
        </w:tc>
        <w:tc>
          <w:tcPr>
            <w:tcW w:w="1767" w:type="dxa"/>
            <w:vAlign w:val="top"/>
          </w:tcPr>
          <w:p w14:paraId="7A9751B6">
            <w:pPr>
              <w:spacing w:line="317" w:lineRule="auto"/>
              <w:rPr>
                <w:rFonts w:ascii="Arial"/>
                <w:sz w:val="21"/>
              </w:rPr>
            </w:pPr>
          </w:p>
          <w:p w14:paraId="3DDCA5AD">
            <w:pPr>
              <w:spacing w:before="59" w:line="219" w:lineRule="auto"/>
              <w:ind w:left="343"/>
              <w:rPr>
                <w:rFonts w:ascii="宋体" w:hAnsi="宋体" w:eastAsia="宋体" w:cs="宋体"/>
                <w:sz w:val="18"/>
                <w:szCs w:val="18"/>
              </w:rPr>
            </w:pPr>
            <w:r>
              <w:rPr>
                <w:rFonts w:ascii="宋体" w:hAnsi="宋体" w:eastAsia="宋体" w:cs="宋体"/>
                <w:spacing w:val="-2"/>
                <w:sz w:val="18"/>
                <w:szCs w:val="18"/>
              </w:rPr>
              <w:t>麻亚静、王云</w:t>
            </w:r>
          </w:p>
        </w:tc>
        <w:tc>
          <w:tcPr>
            <w:tcW w:w="2231" w:type="dxa"/>
            <w:vAlign w:val="top"/>
          </w:tcPr>
          <w:p w14:paraId="44C92073">
            <w:pPr>
              <w:spacing w:before="66" w:line="219" w:lineRule="auto"/>
              <w:ind w:left="170"/>
              <w:rPr>
                <w:rFonts w:ascii="宋体" w:hAnsi="宋体" w:eastAsia="宋体" w:cs="宋体"/>
                <w:sz w:val="18"/>
                <w:szCs w:val="18"/>
              </w:rPr>
            </w:pPr>
            <w:r>
              <w:rPr>
                <w:rFonts w:ascii="宋体" w:hAnsi="宋体" w:eastAsia="宋体" w:cs="宋体"/>
                <w:spacing w:val="2"/>
                <w:sz w:val="18"/>
                <w:szCs w:val="18"/>
              </w:rPr>
              <w:t>河北省</w:t>
            </w:r>
            <w:r>
              <w:rPr>
                <w:rFonts w:ascii="Calibri" w:hAnsi="Calibri" w:eastAsia="Calibri" w:cs="Calibri"/>
                <w:spacing w:val="2"/>
                <w:sz w:val="18"/>
                <w:szCs w:val="18"/>
              </w:rPr>
              <w:t>2024</w:t>
            </w:r>
            <w:r>
              <w:rPr>
                <w:rFonts w:ascii="Calibri" w:hAnsi="Calibri" w:eastAsia="Calibri" w:cs="Calibri"/>
                <w:spacing w:val="16"/>
                <w:w w:val="101"/>
                <w:sz w:val="18"/>
                <w:szCs w:val="18"/>
              </w:rPr>
              <w:t xml:space="preserve"> </w:t>
            </w:r>
            <w:r>
              <w:rPr>
                <w:rFonts w:ascii="宋体" w:hAnsi="宋体" w:eastAsia="宋体" w:cs="宋体"/>
                <w:spacing w:val="2"/>
                <w:sz w:val="18"/>
                <w:szCs w:val="18"/>
              </w:rPr>
              <w:t>年职业技能</w:t>
            </w:r>
          </w:p>
          <w:p w14:paraId="03CBBB85">
            <w:pPr>
              <w:spacing w:before="98" w:line="212" w:lineRule="auto"/>
              <w:ind w:left="118"/>
              <w:rPr>
                <w:rFonts w:ascii="宋体" w:hAnsi="宋体" w:eastAsia="宋体" w:cs="宋体"/>
                <w:sz w:val="18"/>
                <w:szCs w:val="18"/>
              </w:rPr>
            </w:pPr>
            <w:r>
              <w:rPr>
                <w:rFonts w:ascii="宋体" w:hAnsi="宋体" w:eastAsia="宋体" w:cs="宋体"/>
                <w:spacing w:val="-2"/>
                <w:sz w:val="18"/>
                <w:szCs w:val="18"/>
              </w:rPr>
              <w:t>大赛</w:t>
            </w:r>
            <w:r>
              <w:rPr>
                <w:rFonts w:ascii="Calibri" w:hAnsi="Calibri" w:eastAsia="Calibri" w:cs="Calibri"/>
                <w:spacing w:val="-2"/>
                <w:sz w:val="18"/>
                <w:szCs w:val="18"/>
              </w:rPr>
              <w:t>[</w:t>
            </w:r>
            <w:r>
              <w:rPr>
                <w:rFonts w:ascii="宋体" w:hAnsi="宋体" w:eastAsia="宋体" w:cs="宋体"/>
                <w:spacing w:val="-2"/>
                <w:sz w:val="18"/>
                <w:szCs w:val="18"/>
              </w:rPr>
              <w:t>中职</w:t>
            </w:r>
            <w:r>
              <w:rPr>
                <w:rFonts w:ascii="Calibri" w:hAnsi="Calibri" w:eastAsia="Calibri" w:cs="Calibri"/>
                <w:spacing w:val="-2"/>
                <w:sz w:val="18"/>
                <w:szCs w:val="18"/>
              </w:rPr>
              <w:t>]</w:t>
            </w:r>
            <w:r>
              <w:rPr>
                <w:rFonts w:ascii="Calibri" w:hAnsi="Calibri" w:eastAsia="Calibri" w:cs="Calibri"/>
                <w:spacing w:val="11"/>
                <w:w w:val="102"/>
                <w:sz w:val="18"/>
                <w:szCs w:val="18"/>
              </w:rPr>
              <w:t xml:space="preserve">  </w:t>
            </w:r>
            <w:r>
              <w:rPr>
                <w:rFonts w:ascii="宋体" w:hAnsi="宋体" w:eastAsia="宋体" w:cs="宋体"/>
                <w:spacing w:val="-2"/>
                <w:sz w:val="18"/>
                <w:szCs w:val="18"/>
              </w:rPr>
              <w:t>现代企业云数</w:t>
            </w:r>
          </w:p>
          <w:p w14:paraId="6650A7F7">
            <w:pPr>
              <w:spacing w:before="105" w:line="219" w:lineRule="auto"/>
              <w:ind w:left="397"/>
              <w:rPr>
                <w:rFonts w:ascii="宋体" w:hAnsi="宋体" w:eastAsia="宋体" w:cs="宋体"/>
                <w:sz w:val="18"/>
                <w:szCs w:val="18"/>
              </w:rPr>
            </w:pPr>
            <w:r>
              <w:rPr>
                <w:rFonts w:ascii="宋体" w:hAnsi="宋体" w:eastAsia="宋体" w:cs="宋体"/>
                <w:spacing w:val="-1"/>
                <w:sz w:val="18"/>
                <w:szCs w:val="18"/>
              </w:rPr>
              <w:t>字服务团体二等奖</w:t>
            </w:r>
          </w:p>
        </w:tc>
        <w:tc>
          <w:tcPr>
            <w:tcW w:w="1567" w:type="dxa"/>
            <w:vAlign w:val="top"/>
          </w:tcPr>
          <w:p w14:paraId="382606AD">
            <w:pPr>
              <w:spacing w:line="356" w:lineRule="auto"/>
              <w:rPr>
                <w:rFonts w:ascii="Arial"/>
                <w:sz w:val="21"/>
              </w:rPr>
            </w:pPr>
          </w:p>
          <w:p w14:paraId="08EE1561">
            <w:pPr>
              <w:spacing w:before="55" w:line="181" w:lineRule="auto"/>
              <w:ind w:left="422"/>
              <w:rPr>
                <w:rFonts w:ascii="Calibri" w:hAnsi="Calibri" w:eastAsia="Calibri" w:cs="Calibri"/>
                <w:sz w:val="18"/>
                <w:szCs w:val="18"/>
              </w:rPr>
            </w:pPr>
            <w:r>
              <w:rPr>
                <w:rFonts w:ascii="Calibri" w:hAnsi="Calibri" w:eastAsia="Calibri" w:cs="Calibri"/>
                <w:spacing w:val="-2"/>
                <w:sz w:val="18"/>
                <w:szCs w:val="18"/>
              </w:rPr>
              <w:t>2024.5.25</w:t>
            </w:r>
          </w:p>
        </w:tc>
      </w:tr>
      <w:tr w14:paraId="6099B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013" w:type="dxa"/>
            <w:vAlign w:val="top"/>
          </w:tcPr>
          <w:p w14:paraId="3A5B3B4D">
            <w:pPr>
              <w:spacing w:line="358" w:lineRule="auto"/>
              <w:rPr>
                <w:rFonts w:ascii="Arial"/>
                <w:sz w:val="21"/>
              </w:rPr>
            </w:pPr>
          </w:p>
          <w:p w14:paraId="0EF763EB">
            <w:pPr>
              <w:spacing w:before="55" w:line="181" w:lineRule="auto"/>
              <w:ind w:left="461"/>
              <w:rPr>
                <w:rFonts w:ascii="Calibri" w:hAnsi="Calibri" w:eastAsia="Calibri" w:cs="Calibri"/>
                <w:sz w:val="18"/>
                <w:szCs w:val="18"/>
              </w:rPr>
            </w:pPr>
            <w:r>
              <w:rPr>
                <w:rFonts w:ascii="Calibri" w:hAnsi="Calibri" w:eastAsia="Calibri" w:cs="Calibri"/>
                <w:sz w:val="18"/>
                <w:szCs w:val="18"/>
              </w:rPr>
              <w:t>3</w:t>
            </w:r>
          </w:p>
        </w:tc>
        <w:tc>
          <w:tcPr>
            <w:tcW w:w="2471" w:type="dxa"/>
            <w:vAlign w:val="top"/>
          </w:tcPr>
          <w:p w14:paraId="1C7E5D02">
            <w:pPr>
              <w:spacing w:line="320" w:lineRule="auto"/>
              <w:rPr>
                <w:rFonts w:ascii="Arial"/>
                <w:sz w:val="21"/>
              </w:rPr>
            </w:pPr>
          </w:p>
          <w:p w14:paraId="121322A9">
            <w:pPr>
              <w:spacing w:before="59" w:line="219" w:lineRule="auto"/>
              <w:ind w:left="602"/>
              <w:rPr>
                <w:rFonts w:ascii="宋体" w:hAnsi="宋体" w:eastAsia="宋体" w:cs="宋体"/>
                <w:sz w:val="18"/>
                <w:szCs w:val="18"/>
              </w:rPr>
            </w:pPr>
            <w:r>
              <w:rPr>
                <w:rFonts w:ascii="宋体" w:hAnsi="宋体" w:eastAsia="宋体" w:cs="宋体"/>
                <w:spacing w:val="-2"/>
                <w:sz w:val="18"/>
                <w:szCs w:val="18"/>
              </w:rPr>
              <w:t>崔梓钊、郭政航</w:t>
            </w:r>
          </w:p>
        </w:tc>
        <w:tc>
          <w:tcPr>
            <w:tcW w:w="1767" w:type="dxa"/>
            <w:vAlign w:val="top"/>
          </w:tcPr>
          <w:p w14:paraId="488D00AE">
            <w:pPr>
              <w:spacing w:line="320" w:lineRule="auto"/>
              <w:rPr>
                <w:rFonts w:ascii="Arial"/>
                <w:sz w:val="21"/>
              </w:rPr>
            </w:pPr>
          </w:p>
          <w:p w14:paraId="6C77DC13">
            <w:pPr>
              <w:spacing w:before="59" w:line="219" w:lineRule="auto"/>
              <w:ind w:left="343"/>
              <w:rPr>
                <w:rFonts w:ascii="宋体" w:hAnsi="宋体" w:eastAsia="宋体" w:cs="宋体"/>
                <w:sz w:val="18"/>
                <w:szCs w:val="18"/>
              </w:rPr>
            </w:pPr>
            <w:r>
              <w:rPr>
                <w:rFonts w:ascii="宋体" w:hAnsi="宋体" w:eastAsia="宋体" w:cs="宋体"/>
                <w:spacing w:val="-2"/>
                <w:sz w:val="18"/>
                <w:szCs w:val="18"/>
              </w:rPr>
              <w:t>苟彬、宋庆红</w:t>
            </w:r>
          </w:p>
        </w:tc>
        <w:tc>
          <w:tcPr>
            <w:tcW w:w="2231" w:type="dxa"/>
            <w:vAlign w:val="top"/>
          </w:tcPr>
          <w:p w14:paraId="31C0BD84">
            <w:pPr>
              <w:spacing w:before="69" w:line="219" w:lineRule="auto"/>
              <w:ind w:left="170"/>
              <w:rPr>
                <w:rFonts w:ascii="宋体" w:hAnsi="宋体" w:eastAsia="宋体" w:cs="宋体"/>
                <w:sz w:val="18"/>
                <w:szCs w:val="18"/>
              </w:rPr>
            </w:pPr>
            <w:r>
              <w:rPr>
                <w:rFonts w:ascii="宋体" w:hAnsi="宋体" w:eastAsia="宋体" w:cs="宋体"/>
                <w:spacing w:val="2"/>
                <w:sz w:val="18"/>
                <w:szCs w:val="18"/>
              </w:rPr>
              <w:t>河北省</w:t>
            </w:r>
            <w:r>
              <w:rPr>
                <w:rFonts w:ascii="Calibri" w:hAnsi="Calibri" w:eastAsia="Calibri" w:cs="Calibri"/>
                <w:spacing w:val="2"/>
                <w:sz w:val="18"/>
                <w:szCs w:val="18"/>
              </w:rPr>
              <w:t>2024</w:t>
            </w:r>
            <w:r>
              <w:rPr>
                <w:rFonts w:ascii="Calibri" w:hAnsi="Calibri" w:eastAsia="Calibri" w:cs="Calibri"/>
                <w:spacing w:val="16"/>
                <w:w w:val="101"/>
                <w:sz w:val="18"/>
                <w:szCs w:val="18"/>
              </w:rPr>
              <w:t xml:space="preserve"> </w:t>
            </w:r>
            <w:r>
              <w:rPr>
                <w:rFonts w:ascii="宋体" w:hAnsi="宋体" w:eastAsia="宋体" w:cs="宋体"/>
                <w:spacing w:val="2"/>
                <w:sz w:val="18"/>
                <w:szCs w:val="18"/>
              </w:rPr>
              <w:t>年职业技能</w:t>
            </w:r>
          </w:p>
          <w:p w14:paraId="5FF4FBC8">
            <w:pPr>
              <w:spacing w:before="98" w:line="212" w:lineRule="auto"/>
              <w:ind w:left="118"/>
              <w:rPr>
                <w:rFonts w:ascii="宋体" w:hAnsi="宋体" w:eastAsia="宋体" w:cs="宋体"/>
                <w:sz w:val="18"/>
                <w:szCs w:val="18"/>
              </w:rPr>
            </w:pPr>
            <w:r>
              <w:rPr>
                <w:rFonts w:ascii="宋体" w:hAnsi="宋体" w:eastAsia="宋体" w:cs="宋体"/>
                <w:spacing w:val="-4"/>
                <w:sz w:val="18"/>
                <w:szCs w:val="18"/>
              </w:rPr>
              <w:t>大赛</w:t>
            </w:r>
            <w:r>
              <w:rPr>
                <w:rFonts w:ascii="Calibri" w:hAnsi="Calibri" w:eastAsia="Calibri" w:cs="Calibri"/>
                <w:spacing w:val="-4"/>
                <w:sz w:val="18"/>
                <w:szCs w:val="18"/>
              </w:rPr>
              <w:t>[</w:t>
            </w:r>
            <w:r>
              <w:rPr>
                <w:rFonts w:ascii="宋体" w:hAnsi="宋体" w:eastAsia="宋体" w:cs="宋体"/>
                <w:spacing w:val="-4"/>
                <w:sz w:val="18"/>
                <w:szCs w:val="18"/>
              </w:rPr>
              <w:t>中职</w:t>
            </w:r>
            <w:r>
              <w:rPr>
                <w:rFonts w:ascii="Calibri" w:hAnsi="Calibri" w:eastAsia="Calibri" w:cs="Calibri"/>
                <w:spacing w:val="-4"/>
                <w:sz w:val="18"/>
                <w:szCs w:val="18"/>
              </w:rPr>
              <w:t>]</w:t>
            </w:r>
            <w:r>
              <w:rPr>
                <w:rFonts w:ascii="Calibri" w:hAnsi="Calibri" w:eastAsia="Calibri" w:cs="Calibri"/>
                <w:spacing w:val="23"/>
                <w:w w:val="102"/>
                <w:sz w:val="18"/>
                <w:szCs w:val="18"/>
              </w:rPr>
              <w:t xml:space="preserve">  </w:t>
            </w:r>
            <w:r>
              <w:rPr>
                <w:rFonts w:ascii="宋体" w:hAnsi="宋体" w:eastAsia="宋体" w:cs="宋体"/>
                <w:spacing w:val="-4"/>
                <w:sz w:val="18"/>
                <w:szCs w:val="18"/>
              </w:rPr>
              <w:t>电气安装与维</w:t>
            </w:r>
          </w:p>
          <w:p w14:paraId="45F8F77B">
            <w:pPr>
              <w:spacing w:before="105" w:line="219" w:lineRule="auto"/>
              <w:ind w:left="577"/>
              <w:rPr>
                <w:rFonts w:ascii="宋体" w:hAnsi="宋体" w:eastAsia="宋体" w:cs="宋体"/>
                <w:sz w:val="18"/>
                <w:szCs w:val="18"/>
              </w:rPr>
            </w:pPr>
            <w:r>
              <w:rPr>
                <w:rFonts w:ascii="宋体" w:hAnsi="宋体" w:eastAsia="宋体" w:cs="宋体"/>
                <w:spacing w:val="-2"/>
                <w:sz w:val="18"/>
                <w:szCs w:val="18"/>
              </w:rPr>
              <w:t>修团体二等奖</w:t>
            </w:r>
          </w:p>
        </w:tc>
        <w:tc>
          <w:tcPr>
            <w:tcW w:w="1567" w:type="dxa"/>
            <w:vAlign w:val="top"/>
          </w:tcPr>
          <w:p w14:paraId="1794D732">
            <w:pPr>
              <w:spacing w:line="358" w:lineRule="auto"/>
              <w:rPr>
                <w:rFonts w:ascii="Arial"/>
                <w:sz w:val="21"/>
              </w:rPr>
            </w:pPr>
          </w:p>
          <w:p w14:paraId="79B482A4">
            <w:pPr>
              <w:spacing w:before="55" w:line="181" w:lineRule="auto"/>
              <w:ind w:left="422"/>
              <w:rPr>
                <w:rFonts w:ascii="Calibri" w:hAnsi="Calibri" w:eastAsia="Calibri" w:cs="Calibri"/>
                <w:sz w:val="18"/>
                <w:szCs w:val="18"/>
              </w:rPr>
            </w:pPr>
            <w:r>
              <w:rPr>
                <w:rFonts w:ascii="Calibri" w:hAnsi="Calibri" w:eastAsia="Calibri" w:cs="Calibri"/>
                <w:spacing w:val="-2"/>
                <w:sz w:val="18"/>
                <w:szCs w:val="18"/>
              </w:rPr>
              <w:t>2024.5.31</w:t>
            </w:r>
          </w:p>
        </w:tc>
      </w:tr>
      <w:tr w14:paraId="6034E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013" w:type="dxa"/>
            <w:vAlign w:val="top"/>
          </w:tcPr>
          <w:p w14:paraId="4ADF699B">
            <w:pPr>
              <w:spacing w:line="362" w:lineRule="auto"/>
              <w:rPr>
                <w:rFonts w:ascii="Arial"/>
                <w:sz w:val="21"/>
              </w:rPr>
            </w:pPr>
          </w:p>
          <w:p w14:paraId="6BB26BEC">
            <w:pPr>
              <w:spacing w:before="55" w:line="179" w:lineRule="auto"/>
              <w:ind w:left="456"/>
              <w:rPr>
                <w:rFonts w:ascii="Calibri" w:hAnsi="Calibri" w:eastAsia="Calibri" w:cs="Calibri"/>
                <w:sz w:val="18"/>
                <w:szCs w:val="18"/>
              </w:rPr>
            </w:pPr>
            <w:r>
              <w:rPr>
                <w:rFonts w:ascii="Calibri" w:hAnsi="Calibri" w:eastAsia="Calibri" w:cs="Calibri"/>
                <w:sz w:val="18"/>
                <w:szCs w:val="18"/>
              </w:rPr>
              <w:t>4</w:t>
            </w:r>
          </w:p>
        </w:tc>
        <w:tc>
          <w:tcPr>
            <w:tcW w:w="2471" w:type="dxa"/>
            <w:vAlign w:val="top"/>
          </w:tcPr>
          <w:p w14:paraId="13EC2F13">
            <w:pPr>
              <w:spacing w:line="324" w:lineRule="auto"/>
              <w:rPr>
                <w:rFonts w:ascii="Arial"/>
                <w:sz w:val="21"/>
              </w:rPr>
            </w:pPr>
          </w:p>
          <w:p w14:paraId="4A8C755C">
            <w:pPr>
              <w:spacing w:before="59" w:line="219" w:lineRule="auto"/>
              <w:ind w:left="602"/>
              <w:rPr>
                <w:rFonts w:ascii="宋体" w:hAnsi="宋体" w:eastAsia="宋体" w:cs="宋体"/>
                <w:sz w:val="18"/>
                <w:szCs w:val="18"/>
              </w:rPr>
            </w:pPr>
            <w:r>
              <w:rPr>
                <w:rFonts w:ascii="宋体" w:hAnsi="宋体" w:eastAsia="宋体" w:cs="宋体"/>
                <w:spacing w:val="-2"/>
                <w:sz w:val="18"/>
                <w:szCs w:val="18"/>
              </w:rPr>
              <w:t>李高科、梁森博</w:t>
            </w:r>
          </w:p>
        </w:tc>
        <w:tc>
          <w:tcPr>
            <w:tcW w:w="1767" w:type="dxa"/>
            <w:vAlign w:val="top"/>
          </w:tcPr>
          <w:p w14:paraId="7D878F3F">
            <w:pPr>
              <w:spacing w:line="325" w:lineRule="auto"/>
              <w:rPr>
                <w:rFonts w:ascii="Arial"/>
                <w:sz w:val="21"/>
              </w:rPr>
            </w:pPr>
          </w:p>
          <w:p w14:paraId="48462D47">
            <w:pPr>
              <w:spacing w:before="58" w:line="219" w:lineRule="auto"/>
              <w:ind w:left="347"/>
              <w:rPr>
                <w:rFonts w:ascii="宋体" w:hAnsi="宋体" w:eastAsia="宋体" w:cs="宋体"/>
                <w:sz w:val="18"/>
                <w:szCs w:val="18"/>
              </w:rPr>
            </w:pPr>
            <w:r>
              <w:rPr>
                <w:rFonts w:ascii="宋体" w:hAnsi="宋体" w:eastAsia="宋体" w:cs="宋体"/>
                <w:spacing w:val="-2"/>
                <w:sz w:val="18"/>
                <w:szCs w:val="18"/>
              </w:rPr>
              <w:t>高超、高少乾</w:t>
            </w:r>
          </w:p>
        </w:tc>
        <w:tc>
          <w:tcPr>
            <w:tcW w:w="2231" w:type="dxa"/>
            <w:vAlign w:val="top"/>
          </w:tcPr>
          <w:p w14:paraId="2BFA5B0A">
            <w:pPr>
              <w:spacing w:before="73" w:line="219" w:lineRule="auto"/>
              <w:ind w:left="170"/>
              <w:rPr>
                <w:rFonts w:ascii="宋体" w:hAnsi="宋体" w:eastAsia="宋体" w:cs="宋体"/>
                <w:sz w:val="18"/>
                <w:szCs w:val="18"/>
              </w:rPr>
            </w:pPr>
            <w:r>
              <w:rPr>
                <w:rFonts w:ascii="宋体" w:hAnsi="宋体" w:eastAsia="宋体" w:cs="宋体"/>
                <w:spacing w:val="2"/>
                <w:sz w:val="18"/>
                <w:szCs w:val="18"/>
              </w:rPr>
              <w:t>河北省</w:t>
            </w:r>
            <w:r>
              <w:rPr>
                <w:rFonts w:ascii="Calibri" w:hAnsi="Calibri" w:eastAsia="Calibri" w:cs="Calibri"/>
                <w:spacing w:val="2"/>
                <w:sz w:val="18"/>
                <w:szCs w:val="18"/>
              </w:rPr>
              <w:t>2022</w:t>
            </w:r>
            <w:r>
              <w:rPr>
                <w:rFonts w:ascii="Calibri" w:hAnsi="Calibri" w:eastAsia="Calibri" w:cs="Calibri"/>
                <w:spacing w:val="16"/>
                <w:w w:val="101"/>
                <w:sz w:val="18"/>
                <w:szCs w:val="18"/>
              </w:rPr>
              <w:t xml:space="preserve"> </w:t>
            </w:r>
            <w:r>
              <w:rPr>
                <w:rFonts w:ascii="宋体" w:hAnsi="宋体" w:eastAsia="宋体" w:cs="宋体"/>
                <w:spacing w:val="2"/>
                <w:sz w:val="18"/>
                <w:szCs w:val="18"/>
              </w:rPr>
              <w:t>年职业院校</w:t>
            </w:r>
          </w:p>
          <w:p w14:paraId="065C01A5">
            <w:pPr>
              <w:spacing w:before="98" w:line="219" w:lineRule="auto"/>
              <w:ind w:left="129"/>
              <w:rPr>
                <w:rFonts w:ascii="宋体" w:hAnsi="宋体" w:eastAsia="宋体" w:cs="宋体"/>
                <w:sz w:val="18"/>
                <w:szCs w:val="18"/>
              </w:rPr>
            </w:pPr>
            <w:r>
              <w:rPr>
                <w:rFonts w:ascii="宋体" w:hAnsi="宋体" w:eastAsia="宋体" w:cs="宋体"/>
                <w:spacing w:val="-1"/>
                <w:sz w:val="18"/>
                <w:szCs w:val="18"/>
              </w:rPr>
              <w:t>技能大赛网络搭建与应用</w:t>
            </w:r>
          </w:p>
          <w:p w14:paraId="5181AE5C">
            <w:pPr>
              <w:spacing w:before="98" w:line="219" w:lineRule="auto"/>
              <w:ind w:left="684"/>
              <w:rPr>
                <w:rFonts w:ascii="宋体" w:hAnsi="宋体" w:eastAsia="宋体" w:cs="宋体"/>
                <w:sz w:val="18"/>
                <w:szCs w:val="18"/>
              </w:rPr>
            </w:pPr>
            <w:r>
              <w:rPr>
                <w:rFonts w:ascii="宋体" w:hAnsi="宋体" w:eastAsia="宋体" w:cs="宋体"/>
                <w:spacing w:val="-5"/>
                <w:sz w:val="18"/>
                <w:szCs w:val="18"/>
              </w:rPr>
              <w:t>团体三等奖</w:t>
            </w:r>
          </w:p>
        </w:tc>
        <w:tc>
          <w:tcPr>
            <w:tcW w:w="1567" w:type="dxa"/>
            <w:vAlign w:val="top"/>
          </w:tcPr>
          <w:p w14:paraId="47D2F835">
            <w:pPr>
              <w:spacing w:line="360" w:lineRule="auto"/>
              <w:rPr>
                <w:rFonts w:ascii="Arial"/>
                <w:sz w:val="21"/>
              </w:rPr>
            </w:pPr>
          </w:p>
          <w:p w14:paraId="5E274FE4">
            <w:pPr>
              <w:spacing w:before="55" w:line="181" w:lineRule="auto"/>
              <w:ind w:left="422"/>
              <w:rPr>
                <w:rFonts w:ascii="Calibri" w:hAnsi="Calibri" w:eastAsia="Calibri" w:cs="Calibri"/>
                <w:sz w:val="18"/>
                <w:szCs w:val="18"/>
              </w:rPr>
            </w:pPr>
            <w:r>
              <w:rPr>
                <w:rFonts w:ascii="Calibri" w:hAnsi="Calibri" w:eastAsia="Calibri" w:cs="Calibri"/>
                <w:spacing w:val="-2"/>
                <w:sz w:val="18"/>
                <w:szCs w:val="18"/>
              </w:rPr>
              <w:t>2024.4.18</w:t>
            </w:r>
          </w:p>
        </w:tc>
      </w:tr>
      <w:tr w14:paraId="53806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5" w:hRule="atLeast"/>
        </w:trPr>
        <w:tc>
          <w:tcPr>
            <w:tcW w:w="1013" w:type="dxa"/>
            <w:vAlign w:val="top"/>
          </w:tcPr>
          <w:p w14:paraId="120FB7C7">
            <w:pPr>
              <w:spacing w:before="268" w:line="179" w:lineRule="auto"/>
              <w:ind w:left="461"/>
              <w:rPr>
                <w:rFonts w:ascii="Calibri" w:hAnsi="Calibri" w:eastAsia="Calibri" w:cs="Calibri"/>
                <w:sz w:val="18"/>
                <w:szCs w:val="18"/>
              </w:rPr>
            </w:pPr>
            <w:r>
              <w:rPr>
                <w:rFonts w:ascii="Calibri" w:hAnsi="Calibri" w:eastAsia="Calibri" w:cs="Calibri"/>
                <w:sz w:val="18"/>
                <w:szCs w:val="18"/>
              </w:rPr>
              <w:t>5</w:t>
            </w:r>
          </w:p>
        </w:tc>
        <w:tc>
          <w:tcPr>
            <w:tcW w:w="2471" w:type="dxa"/>
            <w:vAlign w:val="top"/>
          </w:tcPr>
          <w:p w14:paraId="1BD881C0">
            <w:pPr>
              <w:spacing w:before="231" w:line="219" w:lineRule="auto"/>
              <w:ind w:left="600"/>
              <w:rPr>
                <w:rFonts w:ascii="宋体" w:hAnsi="宋体" w:eastAsia="宋体" w:cs="宋体"/>
                <w:sz w:val="18"/>
                <w:szCs w:val="18"/>
              </w:rPr>
            </w:pPr>
            <w:r>
              <w:rPr>
                <w:rFonts w:ascii="宋体" w:hAnsi="宋体" w:eastAsia="宋体" w:cs="宋体"/>
                <w:spacing w:val="-1"/>
                <w:sz w:val="18"/>
                <w:szCs w:val="18"/>
              </w:rPr>
              <w:t>刘辰森、薛佳贺</w:t>
            </w:r>
          </w:p>
        </w:tc>
        <w:tc>
          <w:tcPr>
            <w:tcW w:w="1767" w:type="dxa"/>
            <w:vAlign w:val="top"/>
          </w:tcPr>
          <w:p w14:paraId="49F3B1B1">
            <w:pPr>
              <w:spacing w:before="231" w:line="219" w:lineRule="auto"/>
              <w:ind w:left="343"/>
              <w:rPr>
                <w:rFonts w:ascii="宋体" w:hAnsi="宋体" w:eastAsia="宋体" w:cs="宋体"/>
                <w:sz w:val="18"/>
                <w:szCs w:val="18"/>
              </w:rPr>
            </w:pPr>
            <w:r>
              <w:rPr>
                <w:rFonts w:ascii="宋体" w:hAnsi="宋体" w:eastAsia="宋体" w:cs="宋体"/>
                <w:spacing w:val="-2"/>
                <w:sz w:val="18"/>
                <w:szCs w:val="18"/>
              </w:rPr>
              <w:t>朱笛、王会娟</w:t>
            </w:r>
          </w:p>
        </w:tc>
        <w:tc>
          <w:tcPr>
            <w:tcW w:w="2231" w:type="dxa"/>
            <w:vAlign w:val="top"/>
          </w:tcPr>
          <w:p w14:paraId="076E4456">
            <w:pPr>
              <w:spacing w:before="75" w:line="282" w:lineRule="auto"/>
              <w:ind w:left="118" w:right="105" w:firstLine="52"/>
              <w:rPr>
                <w:rFonts w:ascii="宋体" w:hAnsi="宋体" w:eastAsia="宋体" w:cs="宋体"/>
                <w:sz w:val="18"/>
                <w:szCs w:val="18"/>
              </w:rPr>
            </w:pPr>
            <w:r>
              <w:rPr>
                <w:rFonts w:ascii="宋体" w:hAnsi="宋体" w:eastAsia="宋体" w:cs="宋体"/>
                <w:spacing w:val="2"/>
                <w:sz w:val="18"/>
                <w:szCs w:val="18"/>
              </w:rPr>
              <w:t>河北省</w:t>
            </w:r>
            <w:r>
              <w:rPr>
                <w:rFonts w:ascii="Calibri" w:hAnsi="Calibri" w:eastAsia="Calibri" w:cs="Calibri"/>
                <w:spacing w:val="2"/>
                <w:sz w:val="18"/>
                <w:szCs w:val="18"/>
              </w:rPr>
              <w:t>2024</w:t>
            </w:r>
            <w:r>
              <w:rPr>
                <w:rFonts w:ascii="Calibri" w:hAnsi="Calibri" w:eastAsia="Calibri" w:cs="Calibri"/>
                <w:spacing w:val="16"/>
                <w:w w:val="101"/>
                <w:sz w:val="18"/>
                <w:szCs w:val="18"/>
              </w:rPr>
              <w:t xml:space="preserve"> </w:t>
            </w:r>
            <w:r>
              <w:rPr>
                <w:rFonts w:ascii="宋体" w:hAnsi="宋体" w:eastAsia="宋体" w:cs="宋体"/>
                <w:spacing w:val="2"/>
                <w:sz w:val="18"/>
                <w:szCs w:val="18"/>
              </w:rPr>
              <w:t>年职业技能</w:t>
            </w:r>
            <w:r>
              <w:rPr>
                <w:rFonts w:ascii="宋体" w:hAnsi="宋体" w:eastAsia="宋体" w:cs="宋体"/>
                <w:spacing w:val="-4"/>
                <w:sz w:val="18"/>
                <w:szCs w:val="18"/>
              </w:rPr>
              <w:t>大赛</w:t>
            </w:r>
            <w:r>
              <w:rPr>
                <w:rFonts w:ascii="Calibri" w:hAnsi="Calibri" w:eastAsia="Calibri" w:cs="Calibri"/>
                <w:spacing w:val="-4"/>
                <w:sz w:val="18"/>
                <w:szCs w:val="18"/>
              </w:rPr>
              <w:t>[</w:t>
            </w:r>
            <w:r>
              <w:rPr>
                <w:rFonts w:ascii="宋体" w:hAnsi="宋体" w:eastAsia="宋体" w:cs="宋体"/>
                <w:spacing w:val="-4"/>
                <w:sz w:val="18"/>
                <w:szCs w:val="18"/>
              </w:rPr>
              <w:t>中职</w:t>
            </w:r>
            <w:r>
              <w:rPr>
                <w:rFonts w:ascii="Calibri" w:hAnsi="Calibri" w:eastAsia="Calibri" w:cs="Calibri"/>
                <w:spacing w:val="-4"/>
                <w:sz w:val="18"/>
                <w:szCs w:val="18"/>
              </w:rPr>
              <w:t>]</w:t>
            </w:r>
            <w:r>
              <w:rPr>
                <w:rFonts w:ascii="Calibri" w:hAnsi="Calibri" w:eastAsia="Calibri" w:cs="Calibri"/>
                <w:spacing w:val="23"/>
                <w:w w:val="102"/>
                <w:sz w:val="18"/>
                <w:szCs w:val="18"/>
              </w:rPr>
              <w:t xml:space="preserve">  </w:t>
            </w:r>
            <w:r>
              <w:rPr>
                <w:rFonts w:ascii="宋体" w:hAnsi="宋体" w:eastAsia="宋体" w:cs="宋体"/>
                <w:spacing w:val="-4"/>
                <w:sz w:val="18"/>
                <w:szCs w:val="18"/>
              </w:rPr>
              <w:t>电气安装与维</w:t>
            </w:r>
          </w:p>
        </w:tc>
        <w:tc>
          <w:tcPr>
            <w:tcW w:w="1567" w:type="dxa"/>
            <w:vAlign w:val="top"/>
          </w:tcPr>
          <w:p w14:paraId="59518028">
            <w:pPr>
              <w:spacing w:before="266" w:line="181" w:lineRule="auto"/>
              <w:ind w:left="422"/>
              <w:rPr>
                <w:rFonts w:ascii="Calibri" w:hAnsi="Calibri" w:eastAsia="Calibri" w:cs="Calibri"/>
                <w:sz w:val="18"/>
                <w:szCs w:val="18"/>
              </w:rPr>
            </w:pPr>
            <w:r>
              <w:rPr>
                <w:rFonts w:ascii="Calibri" w:hAnsi="Calibri" w:eastAsia="Calibri" w:cs="Calibri"/>
                <w:spacing w:val="-2"/>
                <w:sz w:val="18"/>
                <w:szCs w:val="18"/>
              </w:rPr>
              <w:t>2024.5.31</w:t>
            </w:r>
          </w:p>
        </w:tc>
      </w:tr>
    </w:tbl>
    <w:p w14:paraId="5B9CFD9F">
      <w:pPr>
        <w:pStyle w:val="2"/>
      </w:pPr>
    </w:p>
    <w:p w14:paraId="7CA0143D">
      <w:pPr>
        <w:sectPr>
          <w:footerReference r:id="rId41" w:type="default"/>
          <w:pgSz w:w="11906" w:h="16839"/>
          <w:pgMar w:top="400" w:right="1364" w:bottom="1384" w:left="1469" w:header="0" w:footer="1020" w:gutter="0"/>
          <w:cols w:space="720" w:num="1"/>
        </w:sectPr>
      </w:pPr>
    </w:p>
    <w:p w14:paraId="762E585A">
      <w:pPr>
        <w:spacing w:before="13"/>
      </w:pPr>
    </w:p>
    <w:p w14:paraId="17CE7460">
      <w:pPr>
        <w:spacing w:before="13"/>
      </w:pPr>
    </w:p>
    <w:p w14:paraId="12F8573C">
      <w:pPr>
        <w:spacing w:before="13"/>
      </w:pPr>
    </w:p>
    <w:p w14:paraId="70A75D94">
      <w:pPr>
        <w:spacing w:before="12"/>
      </w:pPr>
    </w:p>
    <w:tbl>
      <w:tblPr>
        <w:tblStyle w:val="5"/>
        <w:tblW w:w="904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3"/>
        <w:gridCol w:w="2471"/>
        <w:gridCol w:w="1767"/>
        <w:gridCol w:w="2231"/>
        <w:gridCol w:w="1567"/>
      </w:tblGrid>
      <w:tr w14:paraId="7AA2E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013" w:type="dxa"/>
            <w:tcBorders>
              <w:top w:val="single" w:color="000000" w:sz="2" w:space="0"/>
            </w:tcBorders>
            <w:vAlign w:val="top"/>
          </w:tcPr>
          <w:p w14:paraId="196D45E5">
            <w:pPr>
              <w:rPr>
                <w:rFonts w:ascii="Arial"/>
                <w:sz w:val="21"/>
              </w:rPr>
            </w:pPr>
          </w:p>
        </w:tc>
        <w:tc>
          <w:tcPr>
            <w:tcW w:w="2471" w:type="dxa"/>
            <w:tcBorders>
              <w:top w:val="single" w:color="000000" w:sz="2" w:space="0"/>
            </w:tcBorders>
            <w:vAlign w:val="top"/>
          </w:tcPr>
          <w:p w14:paraId="221A30A4">
            <w:pPr>
              <w:rPr>
                <w:rFonts w:ascii="Arial"/>
                <w:sz w:val="21"/>
              </w:rPr>
            </w:pPr>
          </w:p>
        </w:tc>
        <w:tc>
          <w:tcPr>
            <w:tcW w:w="1767" w:type="dxa"/>
            <w:tcBorders>
              <w:top w:val="single" w:color="000000" w:sz="2" w:space="0"/>
            </w:tcBorders>
            <w:vAlign w:val="top"/>
          </w:tcPr>
          <w:p w14:paraId="573BB29D">
            <w:pPr>
              <w:rPr>
                <w:rFonts w:ascii="Arial"/>
                <w:sz w:val="21"/>
              </w:rPr>
            </w:pPr>
          </w:p>
        </w:tc>
        <w:tc>
          <w:tcPr>
            <w:tcW w:w="2231" w:type="dxa"/>
            <w:tcBorders>
              <w:top w:val="single" w:color="000000" w:sz="2" w:space="0"/>
            </w:tcBorders>
            <w:vAlign w:val="top"/>
          </w:tcPr>
          <w:p w14:paraId="4443607B">
            <w:pPr>
              <w:spacing w:before="80" w:line="219" w:lineRule="auto"/>
              <w:ind w:left="577"/>
              <w:rPr>
                <w:rFonts w:ascii="宋体" w:hAnsi="宋体" w:eastAsia="宋体" w:cs="宋体"/>
                <w:sz w:val="18"/>
                <w:szCs w:val="18"/>
              </w:rPr>
            </w:pPr>
            <w:bookmarkStart w:id="152" w:name="bookmark322"/>
            <w:bookmarkEnd w:id="152"/>
            <w:r>
              <w:rPr>
                <w:rFonts w:ascii="宋体" w:hAnsi="宋体" w:eastAsia="宋体" w:cs="宋体"/>
                <w:spacing w:val="-2"/>
                <w:sz w:val="18"/>
                <w:szCs w:val="18"/>
              </w:rPr>
              <w:t>修团体三等奖</w:t>
            </w:r>
          </w:p>
        </w:tc>
        <w:tc>
          <w:tcPr>
            <w:tcW w:w="1567" w:type="dxa"/>
            <w:tcBorders>
              <w:top w:val="single" w:color="000000" w:sz="2" w:space="0"/>
            </w:tcBorders>
            <w:vAlign w:val="top"/>
          </w:tcPr>
          <w:p w14:paraId="340C6357">
            <w:pPr>
              <w:rPr>
                <w:rFonts w:ascii="Arial"/>
                <w:sz w:val="21"/>
              </w:rPr>
            </w:pPr>
          </w:p>
        </w:tc>
      </w:tr>
      <w:tr w14:paraId="32DC4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013" w:type="dxa"/>
            <w:vAlign w:val="top"/>
          </w:tcPr>
          <w:p w14:paraId="736BBCDB">
            <w:pPr>
              <w:spacing w:line="352" w:lineRule="auto"/>
              <w:rPr>
                <w:rFonts w:ascii="Arial"/>
                <w:sz w:val="21"/>
              </w:rPr>
            </w:pPr>
          </w:p>
          <w:p w14:paraId="06243F51">
            <w:pPr>
              <w:spacing w:before="55" w:line="181" w:lineRule="auto"/>
              <w:ind w:left="461"/>
              <w:rPr>
                <w:rFonts w:ascii="Calibri" w:hAnsi="Calibri" w:eastAsia="Calibri" w:cs="Calibri"/>
                <w:sz w:val="18"/>
                <w:szCs w:val="18"/>
              </w:rPr>
            </w:pPr>
            <w:r>
              <w:rPr>
                <w:rFonts w:ascii="Calibri" w:hAnsi="Calibri" w:eastAsia="Calibri" w:cs="Calibri"/>
                <w:sz w:val="18"/>
                <w:szCs w:val="18"/>
              </w:rPr>
              <w:t>6</w:t>
            </w:r>
          </w:p>
        </w:tc>
        <w:tc>
          <w:tcPr>
            <w:tcW w:w="2471" w:type="dxa"/>
            <w:vAlign w:val="top"/>
          </w:tcPr>
          <w:p w14:paraId="4151B329">
            <w:pPr>
              <w:spacing w:line="313" w:lineRule="auto"/>
              <w:rPr>
                <w:rFonts w:ascii="Arial"/>
                <w:sz w:val="21"/>
              </w:rPr>
            </w:pPr>
          </w:p>
          <w:p w14:paraId="26E18CDA">
            <w:pPr>
              <w:spacing w:before="59" w:line="219" w:lineRule="auto"/>
              <w:ind w:left="242"/>
              <w:rPr>
                <w:rFonts w:ascii="宋体" w:hAnsi="宋体" w:eastAsia="宋体" w:cs="宋体"/>
                <w:sz w:val="18"/>
                <w:szCs w:val="18"/>
              </w:rPr>
            </w:pPr>
            <w:r>
              <w:rPr>
                <w:rFonts w:ascii="宋体" w:hAnsi="宋体" w:eastAsia="宋体" w:cs="宋体"/>
                <w:spacing w:val="-1"/>
                <w:sz w:val="18"/>
                <w:szCs w:val="18"/>
              </w:rPr>
              <w:t>芦紫玉、曾薇霖、王紫宣</w:t>
            </w:r>
          </w:p>
        </w:tc>
        <w:tc>
          <w:tcPr>
            <w:tcW w:w="1767" w:type="dxa"/>
            <w:vAlign w:val="top"/>
          </w:tcPr>
          <w:p w14:paraId="02380023">
            <w:pPr>
              <w:spacing w:line="313" w:lineRule="auto"/>
              <w:rPr>
                <w:rFonts w:ascii="Arial"/>
                <w:sz w:val="21"/>
              </w:rPr>
            </w:pPr>
          </w:p>
          <w:p w14:paraId="6E124D6E">
            <w:pPr>
              <w:spacing w:before="59" w:line="219" w:lineRule="auto"/>
              <w:ind w:left="254"/>
              <w:rPr>
                <w:rFonts w:ascii="宋体" w:hAnsi="宋体" w:eastAsia="宋体" w:cs="宋体"/>
                <w:sz w:val="18"/>
                <w:szCs w:val="18"/>
              </w:rPr>
            </w:pPr>
            <w:r>
              <w:rPr>
                <w:rFonts w:ascii="宋体" w:hAnsi="宋体" w:eastAsia="宋体" w:cs="宋体"/>
                <w:spacing w:val="-2"/>
                <w:sz w:val="18"/>
                <w:szCs w:val="18"/>
              </w:rPr>
              <w:t>薛秀义、麻亚静</w:t>
            </w:r>
          </w:p>
        </w:tc>
        <w:tc>
          <w:tcPr>
            <w:tcW w:w="2231" w:type="dxa"/>
            <w:vAlign w:val="top"/>
          </w:tcPr>
          <w:p w14:paraId="6C5233A6">
            <w:pPr>
              <w:spacing w:before="63" w:line="219" w:lineRule="auto"/>
              <w:ind w:left="170"/>
              <w:rPr>
                <w:rFonts w:ascii="宋体" w:hAnsi="宋体" w:eastAsia="宋体" w:cs="宋体"/>
                <w:sz w:val="18"/>
                <w:szCs w:val="18"/>
              </w:rPr>
            </w:pPr>
            <w:r>
              <w:rPr>
                <w:rFonts w:ascii="宋体" w:hAnsi="宋体" w:eastAsia="宋体" w:cs="宋体"/>
                <w:spacing w:val="2"/>
                <w:sz w:val="18"/>
                <w:szCs w:val="18"/>
              </w:rPr>
              <w:t>河北省</w:t>
            </w:r>
            <w:r>
              <w:rPr>
                <w:rFonts w:ascii="Calibri" w:hAnsi="Calibri" w:eastAsia="Calibri" w:cs="Calibri"/>
                <w:spacing w:val="2"/>
                <w:sz w:val="18"/>
                <w:szCs w:val="18"/>
              </w:rPr>
              <w:t>2023</w:t>
            </w:r>
            <w:r>
              <w:rPr>
                <w:rFonts w:ascii="Calibri" w:hAnsi="Calibri" w:eastAsia="Calibri" w:cs="Calibri"/>
                <w:spacing w:val="16"/>
                <w:w w:val="101"/>
                <w:sz w:val="18"/>
                <w:szCs w:val="18"/>
              </w:rPr>
              <w:t xml:space="preserve"> </w:t>
            </w:r>
            <w:r>
              <w:rPr>
                <w:rFonts w:ascii="宋体" w:hAnsi="宋体" w:eastAsia="宋体" w:cs="宋体"/>
                <w:spacing w:val="2"/>
                <w:sz w:val="18"/>
                <w:szCs w:val="18"/>
              </w:rPr>
              <w:t>年职业技能</w:t>
            </w:r>
          </w:p>
          <w:p w14:paraId="4F0FDB34">
            <w:pPr>
              <w:spacing w:before="98" w:line="212" w:lineRule="auto"/>
              <w:ind w:left="118"/>
              <w:rPr>
                <w:rFonts w:ascii="宋体" w:hAnsi="宋体" w:eastAsia="宋体" w:cs="宋体"/>
                <w:sz w:val="18"/>
                <w:szCs w:val="18"/>
              </w:rPr>
            </w:pPr>
            <w:r>
              <w:rPr>
                <w:rFonts w:ascii="宋体" w:hAnsi="宋体" w:eastAsia="宋体" w:cs="宋体"/>
                <w:spacing w:val="-2"/>
                <w:sz w:val="18"/>
                <w:szCs w:val="18"/>
              </w:rPr>
              <w:t>大赛</w:t>
            </w:r>
            <w:r>
              <w:rPr>
                <w:rFonts w:ascii="Calibri" w:hAnsi="Calibri" w:eastAsia="Calibri" w:cs="Calibri"/>
                <w:spacing w:val="-2"/>
                <w:sz w:val="18"/>
                <w:szCs w:val="18"/>
              </w:rPr>
              <w:t>[</w:t>
            </w:r>
            <w:r>
              <w:rPr>
                <w:rFonts w:ascii="宋体" w:hAnsi="宋体" w:eastAsia="宋体" w:cs="宋体"/>
                <w:spacing w:val="-2"/>
                <w:sz w:val="18"/>
                <w:szCs w:val="18"/>
              </w:rPr>
              <w:t>中职</w:t>
            </w:r>
            <w:r>
              <w:rPr>
                <w:rFonts w:ascii="Calibri" w:hAnsi="Calibri" w:eastAsia="Calibri" w:cs="Calibri"/>
                <w:spacing w:val="-2"/>
                <w:sz w:val="18"/>
                <w:szCs w:val="18"/>
              </w:rPr>
              <w:t>]</w:t>
            </w:r>
            <w:r>
              <w:rPr>
                <w:rFonts w:ascii="Calibri" w:hAnsi="Calibri" w:eastAsia="Calibri" w:cs="Calibri"/>
                <w:spacing w:val="11"/>
                <w:w w:val="102"/>
                <w:sz w:val="18"/>
                <w:szCs w:val="18"/>
              </w:rPr>
              <w:t xml:space="preserve">  </w:t>
            </w:r>
            <w:r>
              <w:rPr>
                <w:rFonts w:ascii="宋体" w:hAnsi="宋体" w:eastAsia="宋体" w:cs="宋体"/>
                <w:spacing w:val="-2"/>
                <w:sz w:val="18"/>
                <w:szCs w:val="18"/>
              </w:rPr>
              <w:t>现代企业云数</w:t>
            </w:r>
          </w:p>
          <w:p w14:paraId="6E7A0F4F">
            <w:pPr>
              <w:spacing w:before="105" w:line="219" w:lineRule="auto"/>
              <w:ind w:left="397"/>
              <w:rPr>
                <w:rFonts w:ascii="宋体" w:hAnsi="宋体" w:eastAsia="宋体" w:cs="宋体"/>
                <w:sz w:val="18"/>
                <w:szCs w:val="18"/>
              </w:rPr>
            </w:pPr>
            <w:r>
              <w:rPr>
                <w:rFonts w:ascii="宋体" w:hAnsi="宋体" w:eastAsia="宋体" w:cs="宋体"/>
                <w:spacing w:val="-1"/>
                <w:sz w:val="18"/>
                <w:szCs w:val="18"/>
              </w:rPr>
              <w:t>字服务团体二等奖</w:t>
            </w:r>
          </w:p>
        </w:tc>
        <w:tc>
          <w:tcPr>
            <w:tcW w:w="1567" w:type="dxa"/>
            <w:vAlign w:val="top"/>
          </w:tcPr>
          <w:p w14:paraId="4FF49782">
            <w:pPr>
              <w:spacing w:line="352" w:lineRule="auto"/>
              <w:rPr>
                <w:rFonts w:ascii="Arial"/>
                <w:sz w:val="21"/>
              </w:rPr>
            </w:pPr>
          </w:p>
          <w:p w14:paraId="1EB7A93B">
            <w:pPr>
              <w:spacing w:before="55" w:line="181" w:lineRule="auto"/>
              <w:ind w:left="535"/>
              <w:rPr>
                <w:rFonts w:ascii="Calibri" w:hAnsi="Calibri" w:eastAsia="Calibri" w:cs="Calibri"/>
                <w:sz w:val="18"/>
                <w:szCs w:val="18"/>
              </w:rPr>
            </w:pPr>
            <w:r>
              <w:rPr>
                <w:rFonts w:ascii="Calibri" w:hAnsi="Calibri" w:eastAsia="Calibri" w:cs="Calibri"/>
                <w:spacing w:val="-2"/>
                <w:sz w:val="18"/>
                <w:szCs w:val="18"/>
              </w:rPr>
              <w:t>2024.2</w:t>
            </w:r>
          </w:p>
        </w:tc>
      </w:tr>
      <w:tr w14:paraId="10FA8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013" w:type="dxa"/>
            <w:vAlign w:val="top"/>
          </w:tcPr>
          <w:p w14:paraId="0C5402BF">
            <w:pPr>
              <w:spacing w:line="356" w:lineRule="auto"/>
              <w:rPr>
                <w:rFonts w:ascii="Arial"/>
                <w:sz w:val="21"/>
              </w:rPr>
            </w:pPr>
          </w:p>
          <w:p w14:paraId="75752E8E">
            <w:pPr>
              <w:spacing w:before="55" w:line="179" w:lineRule="auto"/>
              <w:ind w:left="461"/>
              <w:rPr>
                <w:rFonts w:ascii="Calibri" w:hAnsi="Calibri" w:eastAsia="Calibri" w:cs="Calibri"/>
                <w:sz w:val="18"/>
                <w:szCs w:val="18"/>
              </w:rPr>
            </w:pPr>
            <w:r>
              <w:rPr>
                <w:rFonts w:ascii="Calibri" w:hAnsi="Calibri" w:eastAsia="Calibri" w:cs="Calibri"/>
                <w:sz w:val="18"/>
                <w:szCs w:val="18"/>
              </w:rPr>
              <w:t>7</w:t>
            </w:r>
          </w:p>
        </w:tc>
        <w:tc>
          <w:tcPr>
            <w:tcW w:w="2471" w:type="dxa"/>
            <w:vAlign w:val="top"/>
          </w:tcPr>
          <w:p w14:paraId="56CD4085">
            <w:pPr>
              <w:spacing w:line="319" w:lineRule="auto"/>
              <w:rPr>
                <w:rFonts w:ascii="Arial"/>
                <w:sz w:val="21"/>
              </w:rPr>
            </w:pPr>
          </w:p>
          <w:p w14:paraId="22221743">
            <w:pPr>
              <w:spacing w:before="58" w:line="219" w:lineRule="auto"/>
              <w:ind w:left="514"/>
              <w:rPr>
                <w:rFonts w:ascii="宋体" w:hAnsi="宋体" w:eastAsia="宋体" w:cs="宋体"/>
                <w:sz w:val="18"/>
                <w:szCs w:val="18"/>
              </w:rPr>
            </w:pPr>
            <w:r>
              <w:rPr>
                <w:rFonts w:ascii="宋体" w:hAnsi="宋体" w:eastAsia="宋体" w:cs="宋体"/>
                <w:spacing w:val="-2"/>
                <w:sz w:val="18"/>
                <w:szCs w:val="18"/>
              </w:rPr>
              <w:t>高紫航、李若安琪</w:t>
            </w:r>
          </w:p>
        </w:tc>
        <w:tc>
          <w:tcPr>
            <w:tcW w:w="1767" w:type="dxa"/>
            <w:vAlign w:val="top"/>
          </w:tcPr>
          <w:p w14:paraId="2677BC51">
            <w:pPr>
              <w:spacing w:line="319" w:lineRule="auto"/>
              <w:rPr>
                <w:rFonts w:ascii="Arial"/>
                <w:sz w:val="21"/>
              </w:rPr>
            </w:pPr>
          </w:p>
          <w:p w14:paraId="6FA40DD4">
            <w:pPr>
              <w:spacing w:before="58" w:line="219" w:lineRule="auto"/>
              <w:ind w:left="256"/>
              <w:rPr>
                <w:rFonts w:ascii="宋体" w:hAnsi="宋体" w:eastAsia="宋体" w:cs="宋体"/>
                <w:sz w:val="18"/>
                <w:szCs w:val="18"/>
              </w:rPr>
            </w:pPr>
            <w:r>
              <w:rPr>
                <w:rFonts w:ascii="宋体" w:hAnsi="宋体" w:eastAsia="宋体" w:cs="宋体"/>
                <w:spacing w:val="-2"/>
                <w:sz w:val="18"/>
                <w:szCs w:val="18"/>
              </w:rPr>
              <w:t>高少乾、闫源源</w:t>
            </w:r>
          </w:p>
        </w:tc>
        <w:tc>
          <w:tcPr>
            <w:tcW w:w="2231" w:type="dxa"/>
            <w:vAlign w:val="top"/>
          </w:tcPr>
          <w:p w14:paraId="33B1A915">
            <w:pPr>
              <w:spacing w:before="67" w:line="219" w:lineRule="auto"/>
              <w:ind w:left="170"/>
              <w:rPr>
                <w:rFonts w:ascii="宋体" w:hAnsi="宋体" w:eastAsia="宋体" w:cs="宋体"/>
                <w:sz w:val="18"/>
                <w:szCs w:val="18"/>
              </w:rPr>
            </w:pPr>
            <w:r>
              <w:rPr>
                <w:rFonts w:ascii="宋体" w:hAnsi="宋体" w:eastAsia="宋体" w:cs="宋体"/>
                <w:spacing w:val="2"/>
                <w:sz w:val="18"/>
                <w:szCs w:val="18"/>
              </w:rPr>
              <w:t>河北省</w:t>
            </w:r>
            <w:r>
              <w:rPr>
                <w:rFonts w:ascii="Calibri" w:hAnsi="Calibri" w:eastAsia="Calibri" w:cs="Calibri"/>
                <w:spacing w:val="2"/>
                <w:sz w:val="18"/>
                <w:szCs w:val="18"/>
              </w:rPr>
              <w:t>2023</w:t>
            </w:r>
            <w:r>
              <w:rPr>
                <w:rFonts w:ascii="Calibri" w:hAnsi="Calibri" w:eastAsia="Calibri" w:cs="Calibri"/>
                <w:spacing w:val="16"/>
                <w:w w:val="101"/>
                <w:sz w:val="18"/>
                <w:szCs w:val="18"/>
              </w:rPr>
              <w:t xml:space="preserve"> </w:t>
            </w:r>
            <w:r>
              <w:rPr>
                <w:rFonts w:ascii="宋体" w:hAnsi="宋体" w:eastAsia="宋体" w:cs="宋体"/>
                <w:spacing w:val="2"/>
                <w:sz w:val="18"/>
                <w:szCs w:val="18"/>
              </w:rPr>
              <w:t>年职业院校</w:t>
            </w:r>
          </w:p>
          <w:p w14:paraId="2AF60B38">
            <w:pPr>
              <w:spacing w:before="98" w:line="219" w:lineRule="auto"/>
              <w:ind w:left="129"/>
              <w:rPr>
                <w:rFonts w:ascii="宋体" w:hAnsi="宋体" w:eastAsia="宋体" w:cs="宋体"/>
                <w:sz w:val="18"/>
                <w:szCs w:val="18"/>
              </w:rPr>
            </w:pPr>
            <w:r>
              <w:rPr>
                <w:rFonts w:ascii="宋体" w:hAnsi="宋体" w:eastAsia="宋体" w:cs="宋体"/>
                <w:spacing w:val="-1"/>
                <w:sz w:val="18"/>
                <w:szCs w:val="18"/>
              </w:rPr>
              <w:t>技能大赛网络搭建与应用</w:t>
            </w:r>
          </w:p>
          <w:p w14:paraId="6ADFB6C6">
            <w:pPr>
              <w:spacing w:before="98" w:line="219" w:lineRule="auto"/>
              <w:ind w:left="684"/>
              <w:rPr>
                <w:rFonts w:ascii="宋体" w:hAnsi="宋体" w:eastAsia="宋体" w:cs="宋体"/>
                <w:sz w:val="18"/>
                <w:szCs w:val="18"/>
              </w:rPr>
            </w:pPr>
            <w:r>
              <w:rPr>
                <w:rFonts w:ascii="宋体" w:hAnsi="宋体" w:eastAsia="宋体" w:cs="宋体"/>
                <w:spacing w:val="-5"/>
                <w:sz w:val="18"/>
                <w:szCs w:val="18"/>
              </w:rPr>
              <w:t>团体二等奖</w:t>
            </w:r>
          </w:p>
        </w:tc>
        <w:tc>
          <w:tcPr>
            <w:tcW w:w="1567" w:type="dxa"/>
            <w:vAlign w:val="top"/>
          </w:tcPr>
          <w:p w14:paraId="593AD7EC">
            <w:pPr>
              <w:spacing w:line="354" w:lineRule="auto"/>
              <w:rPr>
                <w:rFonts w:ascii="Arial"/>
                <w:sz w:val="21"/>
              </w:rPr>
            </w:pPr>
          </w:p>
          <w:p w14:paraId="64270D35">
            <w:pPr>
              <w:spacing w:before="55" w:line="181" w:lineRule="auto"/>
              <w:ind w:left="535"/>
              <w:rPr>
                <w:rFonts w:ascii="Calibri" w:hAnsi="Calibri" w:eastAsia="Calibri" w:cs="Calibri"/>
                <w:sz w:val="18"/>
                <w:szCs w:val="18"/>
              </w:rPr>
            </w:pPr>
            <w:r>
              <w:rPr>
                <w:rFonts w:ascii="Calibri" w:hAnsi="Calibri" w:eastAsia="Calibri" w:cs="Calibri"/>
                <w:spacing w:val="-2"/>
                <w:sz w:val="18"/>
                <w:szCs w:val="18"/>
              </w:rPr>
              <w:t>2024.2</w:t>
            </w:r>
          </w:p>
        </w:tc>
      </w:tr>
      <w:tr w14:paraId="2F231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013" w:type="dxa"/>
            <w:vAlign w:val="top"/>
          </w:tcPr>
          <w:p w14:paraId="79F25E97">
            <w:pPr>
              <w:spacing w:line="359" w:lineRule="auto"/>
              <w:rPr>
                <w:rFonts w:ascii="Arial"/>
                <w:sz w:val="21"/>
              </w:rPr>
            </w:pPr>
          </w:p>
          <w:p w14:paraId="5451B342">
            <w:pPr>
              <w:spacing w:before="54" w:line="181" w:lineRule="auto"/>
              <w:ind w:left="459"/>
              <w:rPr>
                <w:rFonts w:ascii="Calibri" w:hAnsi="Calibri" w:eastAsia="Calibri" w:cs="Calibri"/>
                <w:sz w:val="18"/>
                <w:szCs w:val="18"/>
              </w:rPr>
            </w:pPr>
            <w:r>
              <w:rPr>
                <w:rFonts w:ascii="Calibri" w:hAnsi="Calibri" w:eastAsia="Calibri" w:cs="Calibri"/>
                <w:sz w:val="18"/>
                <w:szCs w:val="18"/>
              </w:rPr>
              <w:t>8</w:t>
            </w:r>
          </w:p>
        </w:tc>
        <w:tc>
          <w:tcPr>
            <w:tcW w:w="2471" w:type="dxa"/>
            <w:vAlign w:val="top"/>
          </w:tcPr>
          <w:p w14:paraId="2EF7B187">
            <w:pPr>
              <w:spacing w:line="321" w:lineRule="auto"/>
              <w:rPr>
                <w:rFonts w:ascii="Arial"/>
                <w:sz w:val="21"/>
              </w:rPr>
            </w:pPr>
          </w:p>
          <w:p w14:paraId="03624F2C">
            <w:pPr>
              <w:spacing w:before="58" w:line="212" w:lineRule="auto"/>
              <w:ind w:left="376"/>
              <w:rPr>
                <w:rFonts w:ascii="宋体" w:hAnsi="宋体" w:eastAsia="宋体" w:cs="宋体"/>
                <w:sz w:val="18"/>
                <w:szCs w:val="18"/>
              </w:rPr>
            </w:pPr>
            <w:r>
              <w:rPr>
                <w:rFonts w:ascii="宋体" w:hAnsi="宋体" w:eastAsia="宋体" w:cs="宋体"/>
                <w:spacing w:val="-4"/>
                <w:sz w:val="18"/>
                <w:szCs w:val="18"/>
              </w:rPr>
              <w:t>芦紫玉</w:t>
            </w: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宋体" w:hAnsi="宋体" w:eastAsia="宋体" w:cs="宋体"/>
                <w:spacing w:val="-4"/>
                <w:sz w:val="18"/>
                <w:szCs w:val="18"/>
              </w:rPr>
              <w:t>曾薇霖</w:t>
            </w:r>
            <w:r>
              <w:rPr>
                <w:rFonts w:ascii="Calibri" w:hAnsi="Calibri" w:eastAsia="Calibri" w:cs="Calibri"/>
                <w:spacing w:val="-4"/>
                <w:sz w:val="18"/>
                <w:szCs w:val="18"/>
              </w:rPr>
              <w:t>,</w:t>
            </w:r>
            <w:r>
              <w:rPr>
                <w:rFonts w:ascii="宋体" w:hAnsi="宋体" w:eastAsia="宋体" w:cs="宋体"/>
                <w:spacing w:val="-4"/>
                <w:sz w:val="18"/>
                <w:szCs w:val="18"/>
              </w:rPr>
              <w:t>刘雨轩</w:t>
            </w:r>
          </w:p>
        </w:tc>
        <w:tc>
          <w:tcPr>
            <w:tcW w:w="1767" w:type="dxa"/>
            <w:vAlign w:val="top"/>
          </w:tcPr>
          <w:p w14:paraId="4D6707D1">
            <w:pPr>
              <w:spacing w:line="320" w:lineRule="auto"/>
              <w:rPr>
                <w:rFonts w:ascii="Arial"/>
                <w:sz w:val="21"/>
              </w:rPr>
            </w:pPr>
          </w:p>
          <w:p w14:paraId="544D7EA4">
            <w:pPr>
              <w:spacing w:before="59" w:line="219" w:lineRule="auto"/>
              <w:ind w:left="254"/>
              <w:rPr>
                <w:rFonts w:ascii="宋体" w:hAnsi="宋体" w:eastAsia="宋体" w:cs="宋体"/>
                <w:sz w:val="18"/>
                <w:szCs w:val="18"/>
              </w:rPr>
            </w:pPr>
            <w:r>
              <w:rPr>
                <w:rFonts w:ascii="宋体" w:hAnsi="宋体" w:eastAsia="宋体" w:cs="宋体"/>
                <w:spacing w:val="-2"/>
                <w:sz w:val="18"/>
                <w:szCs w:val="18"/>
              </w:rPr>
              <w:t>薛秀义、麻亚静</w:t>
            </w:r>
          </w:p>
        </w:tc>
        <w:tc>
          <w:tcPr>
            <w:tcW w:w="2231" w:type="dxa"/>
            <w:vAlign w:val="top"/>
          </w:tcPr>
          <w:p w14:paraId="2378D4C6">
            <w:pPr>
              <w:spacing w:before="69" w:line="219" w:lineRule="auto"/>
              <w:ind w:left="170"/>
              <w:rPr>
                <w:rFonts w:ascii="宋体" w:hAnsi="宋体" w:eastAsia="宋体" w:cs="宋体"/>
                <w:sz w:val="18"/>
                <w:szCs w:val="18"/>
              </w:rPr>
            </w:pPr>
            <w:r>
              <w:rPr>
                <w:rFonts w:ascii="宋体" w:hAnsi="宋体" w:eastAsia="宋体" w:cs="宋体"/>
                <w:spacing w:val="2"/>
                <w:sz w:val="18"/>
                <w:szCs w:val="18"/>
              </w:rPr>
              <w:t>河北省</w:t>
            </w:r>
            <w:r>
              <w:rPr>
                <w:rFonts w:ascii="Calibri" w:hAnsi="Calibri" w:eastAsia="Calibri" w:cs="Calibri"/>
                <w:spacing w:val="2"/>
                <w:sz w:val="18"/>
                <w:szCs w:val="18"/>
              </w:rPr>
              <w:t>2023</w:t>
            </w:r>
            <w:r>
              <w:rPr>
                <w:rFonts w:ascii="Calibri" w:hAnsi="Calibri" w:eastAsia="Calibri" w:cs="Calibri"/>
                <w:spacing w:val="16"/>
                <w:w w:val="101"/>
                <w:sz w:val="18"/>
                <w:szCs w:val="18"/>
              </w:rPr>
              <w:t xml:space="preserve"> </w:t>
            </w:r>
            <w:r>
              <w:rPr>
                <w:rFonts w:ascii="宋体" w:hAnsi="宋体" w:eastAsia="宋体" w:cs="宋体"/>
                <w:spacing w:val="2"/>
                <w:sz w:val="18"/>
                <w:szCs w:val="18"/>
              </w:rPr>
              <w:t>年职业技能</w:t>
            </w:r>
          </w:p>
          <w:p w14:paraId="5381D5C1">
            <w:pPr>
              <w:spacing w:before="98" w:line="212" w:lineRule="auto"/>
              <w:ind w:left="118"/>
              <w:rPr>
                <w:rFonts w:ascii="宋体" w:hAnsi="宋体" w:eastAsia="宋体" w:cs="宋体"/>
                <w:sz w:val="18"/>
                <w:szCs w:val="18"/>
              </w:rPr>
            </w:pPr>
            <w:r>
              <w:rPr>
                <w:rFonts w:ascii="宋体" w:hAnsi="宋体" w:eastAsia="宋体" w:cs="宋体"/>
                <w:sz w:val="18"/>
                <w:szCs w:val="18"/>
              </w:rPr>
              <w:t>大赛</w:t>
            </w:r>
            <w:r>
              <w:rPr>
                <w:rFonts w:ascii="Calibri" w:hAnsi="Calibri" w:eastAsia="Calibri" w:cs="Calibri"/>
                <w:sz w:val="18"/>
                <w:szCs w:val="18"/>
              </w:rPr>
              <w:t>[</w:t>
            </w:r>
            <w:r>
              <w:rPr>
                <w:rFonts w:ascii="宋体" w:hAnsi="宋体" w:eastAsia="宋体" w:cs="宋体"/>
                <w:sz w:val="18"/>
                <w:szCs w:val="18"/>
              </w:rPr>
              <w:t>中职</w:t>
            </w:r>
            <w:r>
              <w:rPr>
                <w:rFonts w:ascii="Calibri" w:hAnsi="Calibri" w:eastAsia="Calibri" w:cs="Calibri"/>
                <w:sz w:val="18"/>
                <w:szCs w:val="18"/>
              </w:rPr>
              <w:t xml:space="preserve">]  </w:t>
            </w:r>
            <w:r>
              <w:rPr>
                <w:rFonts w:ascii="宋体" w:hAnsi="宋体" w:eastAsia="宋体" w:cs="宋体"/>
                <w:sz w:val="18"/>
                <w:szCs w:val="18"/>
              </w:rPr>
              <w:t>税务技能团体</w:t>
            </w:r>
          </w:p>
          <w:p w14:paraId="6BEE0960">
            <w:pPr>
              <w:spacing w:before="105" w:line="219" w:lineRule="auto"/>
              <w:ind w:left="848"/>
              <w:rPr>
                <w:rFonts w:ascii="宋体" w:hAnsi="宋体" w:eastAsia="宋体" w:cs="宋体"/>
                <w:sz w:val="18"/>
                <w:szCs w:val="18"/>
              </w:rPr>
            </w:pPr>
            <w:r>
              <w:rPr>
                <w:rFonts w:ascii="宋体" w:hAnsi="宋体" w:eastAsia="宋体" w:cs="宋体"/>
                <w:spacing w:val="-3"/>
                <w:sz w:val="18"/>
                <w:szCs w:val="18"/>
              </w:rPr>
              <w:t>三等奖</w:t>
            </w:r>
          </w:p>
        </w:tc>
        <w:tc>
          <w:tcPr>
            <w:tcW w:w="1567" w:type="dxa"/>
            <w:vAlign w:val="top"/>
          </w:tcPr>
          <w:p w14:paraId="1F956CEC">
            <w:pPr>
              <w:spacing w:line="359" w:lineRule="auto"/>
              <w:rPr>
                <w:rFonts w:ascii="Arial"/>
                <w:sz w:val="21"/>
              </w:rPr>
            </w:pPr>
          </w:p>
          <w:p w14:paraId="7FCE2F3E">
            <w:pPr>
              <w:spacing w:before="54" w:line="181" w:lineRule="auto"/>
              <w:ind w:left="490"/>
              <w:rPr>
                <w:rFonts w:ascii="Calibri" w:hAnsi="Calibri" w:eastAsia="Calibri" w:cs="Calibri"/>
                <w:sz w:val="18"/>
                <w:szCs w:val="18"/>
              </w:rPr>
            </w:pPr>
            <w:r>
              <w:rPr>
                <w:rFonts w:ascii="Calibri" w:hAnsi="Calibri" w:eastAsia="Calibri" w:cs="Calibri"/>
                <w:spacing w:val="-2"/>
                <w:sz w:val="18"/>
                <w:szCs w:val="18"/>
              </w:rPr>
              <w:t>2023.11</w:t>
            </w:r>
          </w:p>
        </w:tc>
      </w:tr>
      <w:tr w14:paraId="5B696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013" w:type="dxa"/>
            <w:vAlign w:val="top"/>
          </w:tcPr>
          <w:p w14:paraId="283A7EED">
            <w:pPr>
              <w:spacing w:line="361" w:lineRule="auto"/>
              <w:rPr>
                <w:rFonts w:ascii="Arial"/>
                <w:sz w:val="21"/>
              </w:rPr>
            </w:pPr>
          </w:p>
          <w:p w14:paraId="0D0C8C59">
            <w:pPr>
              <w:spacing w:before="55" w:line="181" w:lineRule="auto"/>
              <w:ind w:left="459"/>
              <w:rPr>
                <w:rFonts w:ascii="Calibri" w:hAnsi="Calibri" w:eastAsia="Calibri" w:cs="Calibri"/>
                <w:sz w:val="18"/>
                <w:szCs w:val="18"/>
              </w:rPr>
            </w:pPr>
            <w:r>
              <w:rPr>
                <w:rFonts w:ascii="Calibri" w:hAnsi="Calibri" w:eastAsia="Calibri" w:cs="Calibri"/>
                <w:sz w:val="18"/>
                <w:szCs w:val="18"/>
              </w:rPr>
              <w:t>9</w:t>
            </w:r>
          </w:p>
        </w:tc>
        <w:tc>
          <w:tcPr>
            <w:tcW w:w="2471" w:type="dxa"/>
            <w:vAlign w:val="top"/>
          </w:tcPr>
          <w:p w14:paraId="504B28E7">
            <w:pPr>
              <w:spacing w:before="227" w:line="219" w:lineRule="auto"/>
              <w:ind w:left="102"/>
              <w:rPr>
                <w:rFonts w:ascii="宋体" w:hAnsi="宋体" w:eastAsia="宋体" w:cs="宋体"/>
                <w:sz w:val="18"/>
                <w:szCs w:val="18"/>
              </w:rPr>
            </w:pPr>
            <w:r>
              <w:rPr>
                <w:rFonts w:ascii="宋体" w:hAnsi="宋体" w:eastAsia="宋体" w:cs="宋体"/>
                <w:spacing w:val="-7"/>
                <w:sz w:val="18"/>
                <w:szCs w:val="18"/>
              </w:rPr>
              <w:t>沈郝烨、刘豪杰、赵耔轩、丁</w:t>
            </w:r>
          </w:p>
          <w:p w14:paraId="137B000B">
            <w:pPr>
              <w:spacing w:before="98" w:line="220" w:lineRule="auto"/>
              <w:ind w:left="1055"/>
              <w:rPr>
                <w:rFonts w:ascii="宋体" w:hAnsi="宋体" w:eastAsia="宋体" w:cs="宋体"/>
                <w:sz w:val="18"/>
                <w:szCs w:val="18"/>
              </w:rPr>
            </w:pPr>
            <w:r>
              <w:rPr>
                <w:rFonts w:ascii="宋体" w:hAnsi="宋体" w:eastAsia="宋体" w:cs="宋体"/>
                <w:spacing w:val="-7"/>
                <w:sz w:val="18"/>
                <w:szCs w:val="18"/>
              </w:rPr>
              <w:t>思琴</w:t>
            </w:r>
          </w:p>
        </w:tc>
        <w:tc>
          <w:tcPr>
            <w:tcW w:w="1767" w:type="dxa"/>
            <w:vAlign w:val="top"/>
          </w:tcPr>
          <w:p w14:paraId="68A4E3A4">
            <w:pPr>
              <w:spacing w:line="323" w:lineRule="auto"/>
              <w:rPr>
                <w:rFonts w:ascii="Arial"/>
                <w:sz w:val="21"/>
              </w:rPr>
            </w:pPr>
          </w:p>
          <w:p w14:paraId="0D469F99">
            <w:pPr>
              <w:spacing w:before="59" w:line="219" w:lineRule="auto"/>
              <w:ind w:left="616"/>
              <w:rPr>
                <w:rFonts w:ascii="宋体" w:hAnsi="宋体" w:eastAsia="宋体" w:cs="宋体"/>
                <w:sz w:val="18"/>
                <w:szCs w:val="18"/>
              </w:rPr>
            </w:pPr>
            <w:r>
              <w:rPr>
                <w:rFonts w:ascii="宋体" w:hAnsi="宋体" w:eastAsia="宋体" w:cs="宋体"/>
                <w:spacing w:val="-4"/>
                <w:sz w:val="18"/>
                <w:szCs w:val="18"/>
              </w:rPr>
              <w:t>高燕玲</w:t>
            </w:r>
          </w:p>
        </w:tc>
        <w:tc>
          <w:tcPr>
            <w:tcW w:w="2231" w:type="dxa"/>
            <w:vAlign w:val="top"/>
          </w:tcPr>
          <w:p w14:paraId="735F2DBE">
            <w:pPr>
              <w:spacing w:before="72" w:line="219" w:lineRule="auto"/>
              <w:ind w:left="127"/>
              <w:rPr>
                <w:rFonts w:ascii="宋体" w:hAnsi="宋体" w:eastAsia="宋体" w:cs="宋体"/>
                <w:sz w:val="18"/>
                <w:szCs w:val="18"/>
              </w:rPr>
            </w:pPr>
            <w:r>
              <w:rPr>
                <w:rFonts w:ascii="宋体" w:hAnsi="宋体" w:eastAsia="宋体" w:cs="宋体"/>
                <w:spacing w:val="-1"/>
                <w:sz w:val="18"/>
                <w:szCs w:val="18"/>
              </w:rPr>
              <w:t>在保定市职业院校第一届</w:t>
            </w:r>
          </w:p>
          <w:p w14:paraId="18490EF8">
            <w:pPr>
              <w:spacing w:before="97" w:line="219" w:lineRule="auto"/>
              <w:ind w:left="200"/>
              <w:rPr>
                <w:rFonts w:ascii="宋体" w:hAnsi="宋体" w:eastAsia="宋体" w:cs="宋体"/>
                <w:sz w:val="18"/>
                <w:szCs w:val="18"/>
              </w:rPr>
            </w:pPr>
            <w:r>
              <w:rPr>
                <w:rFonts w:ascii="Calibri" w:hAnsi="Calibri" w:eastAsia="Calibri" w:cs="Calibri"/>
                <w:spacing w:val="2"/>
                <w:sz w:val="18"/>
                <w:szCs w:val="18"/>
              </w:rPr>
              <w:t>“</w:t>
            </w:r>
            <w:r>
              <w:rPr>
                <w:rFonts w:ascii="宋体" w:hAnsi="宋体" w:eastAsia="宋体" w:cs="宋体"/>
                <w:spacing w:val="2"/>
                <w:sz w:val="18"/>
                <w:szCs w:val="18"/>
              </w:rPr>
              <w:t>南方</w:t>
            </w:r>
            <w:r>
              <w:rPr>
                <w:rFonts w:ascii="Calibri" w:hAnsi="Calibri" w:eastAsia="Calibri" w:cs="Calibri"/>
                <w:spacing w:val="2"/>
                <w:sz w:val="18"/>
                <w:szCs w:val="18"/>
              </w:rPr>
              <w:t>”</w:t>
            </w:r>
            <w:r>
              <w:rPr>
                <w:rFonts w:ascii="宋体" w:hAnsi="宋体" w:eastAsia="宋体" w:cs="宋体"/>
                <w:spacing w:val="2"/>
                <w:sz w:val="18"/>
                <w:szCs w:val="18"/>
              </w:rPr>
              <w:t>杯建筑测量大赛</w:t>
            </w:r>
          </w:p>
          <w:p w14:paraId="00912539">
            <w:pPr>
              <w:spacing w:before="99" w:line="219" w:lineRule="auto"/>
              <w:ind w:left="318"/>
              <w:rPr>
                <w:rFonts w:ascii="宋体" w:hAnsi="宋体" w:eastAsia="宋体" w:cs="宋体"/>
                <w:sz w:val="18"/>
                <w:szCs w:val="18"/>
              </w:rPr>
            </w:pPr>
            <w:r>
              <w:rPr>
                <w:rFonts w:ascii="宋体" w:hAnsi="宋体" w:eastAsia="宋体" w:cs="宋体"/>
                <w:spacing w:val="-2"/>
                <w:sz w:val="18"/>
                <w:szCs w:val="18"/>
              </w:rPr>
              <w:t>（中职）团体三等奖</w:t>
            </w:r>
          </w:p>
        </w:tc>
        <w:tc>
          <w:tcPr>
            <w:tcW w:w="1567" w:type="dxa"/>
            <w:vAlign w:val="top"/>
          </w:tcPr>
          <w:p w14:paraId="1BEE217D">
            <w:pPr>
              <w:spacing w:line="361" w:lineRule="auto"/>
              <w:rPr>
                <w:rFonts w:ascii="Arial"/>
                <w:sz w:val="21"/>
              </w:rPr>
            </w:pPr>
          </w:p>
          <w:p w14:paraId="2D982A9A">
            <w:pPr>
              <w:spacing w:before="55" w:line="181" w:lineRule="auto"/>
              <w:ind w:left="535"/>
              <w:rPr>
                <w:rFonts w:ascii="Calibri" w:hAnsi="Calibri" w:eastAsia="Calibri" w:cs="Calibri"/>
                <w:sz w:val="18"/>
                <w:szCs w:val="18"/>
              </w:rPr>
            </w:pPr>
            <w:r>
              <w:rPr>
                <w:rFonts w:ascii="Calibri" w:hAnsi="Calibri" w:eastAsia="Calibri" w:cs="Calibri"/>
                <w:spacing w:val="-2"/>
                <w:sz w:val="18"/>
                <w:szCs w:val="18"/>
              </w:rPr>
              <w:t>2023.5</w:t>
            </w:r>
          </w:p>
        </w:tc>
      </w:tr>
      <w:tr w14:paraId="4FC48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1013" w:type="dxa"/>
            <w:vAlign w:val="top"/>
          </w:tcPr>
          <w:p w14:paraId="4FE54D12">
            <w:pPr>
              <w:spacing w:before="264" w:line="181" w:lineRule="auto"/>
              <w:ind w:left="419"/>
              <w:rPr>
                <w:rFonts w:ascii="Calibri" w:hAnsi="Calibri" w:eastAsia="Calibri" w:cs="Calibri"/>
                <w:sz w:val="18"/>
                <w:szCs w:val="18"/>
              </w:rPr>
            </w:pPr>
            <w:r>
              <w:rPr>
                <w:rFonts w:ascii="Calibri" w:hAnsi="Calibri" w:eastAsia="Calibri" w:cs="Calibri"/>
                <w:spacing w:val="-8"/>
                <w:sz w:val="18"/>
                <w:szCs w:val="18"/>
              </w:rPr>
              <w:t>10</w:t>
            </w:r>
          </w:p>
        </w:tc>
        <w:tc>
          <w:tcPr>
            <w:tcW w:w="2471" w:type="dxa"/>
            <w:vAlign w:val="top"/>
          </w:tcPr>
          <w:p w14:paraId="6E300E29">
            <w:pPr>
              <w:spacing w:before="76" w:line="220" w:lineRule="auto"/>
              <w:ind w:left="103"/>
              <w:rPr>
                <w:rFonts w:ascii="宋体" w:hAnsi="宋体" w:eastAsia="宋体" w:cs="宋体"/>
                <w:sz w:val="18"/>
                <w:szCs w:val="18"/>
              </w:rPr>
            </w:pPr>
            <w:r>
              <w:rPr>
                <w:rFonts w:ascii="宋体" w:hAnsi="宋体" w:eastAsia="宋体" w:cs="宋体"/>
                <w:spacing w:val="-7"/>
                <w:sz w:val="18"/>
                <w:szCs w:val="18"/>
              </w:rPr>
              <w:t>王一名、王子雨、丁思琴、刘</w:t>
            </w:r>
          </w:p>
          <w:p w14:paraId="13573603">
            <w:pPr>
              <w:spacing w:before="97" w:line="221" w:lineRule="auto"/>
              <w:ind w:left="1050"/>
              <w:rPr>
                <w:rFonts w:ascii="宋体" w:hAnsi="宋体" w:eastAsia="宋体" w:cs="宋体"/>
                <w:sz w:val="18"/>
                <w:szCs w:val="18"/>
              </w:rPr>
            </w:pPr>
            <w:r>
              <w:rPr>
                <w:rFonts w:ascii="宋体" w:hAnsi="宋体" w:eastAsia="宋体" w:cs="宋体"/>
                <w:spacing w:val="-4"/>
                <w:sz w:val="18"/>
                <w:szCs w:val="18"/>
              </w:rPr>
              <w:t>和健</w:t>
            </w:r>
          </w:p>
        </w:tc>
        <w:tc>
          <w:tcPr>
            <w:tcW w:w="1767" w:type="dxa"/>
            <w:vAlign w:val="top"/>
          </w:tcPr>
          <w:p w14:paraId="52DD15F6">
            <w:pPr>
              <w:spacing w:before="232" w:line="220" w:lineRule="auto"/>
              <w:ind w:left="610"/>
              <w:rPr>
                <w:rFonts w:ascii="宋体" w:hAnsi="宋体" w:eastAsia="宋体" w:cs="宋体"/>
                <w:sz w:val="18"/>
                <w:szCs w:val="18"/>
              </w:rPr>
            </w:pPr>
            <w:r>
              <w:rPr>
                <w:rFonts w:ascii="宋体" w:hAnsi="宋体" w:eastAsia="宋体" w:cs="宋体"/>
                <w:spacing w:val="-3"/>
                <w:sz w:val="18"/>
                <w:szCs w:val="18"/>
              </w:rPr>
              <w:t>刘进富</w:t>
            </w:r>
          </w:p>
        </w:tc>
        <w:tc>
          <w:tcPr>
            <w:tcW w:w="2231" w:type="dxa"/>
            <w:vAlign w:val="top"/>
          </w:tcPr>
          <w:p w14:paraId="11215A4F">
            <w:pPr>
              <w:spacing w:before="76" w:line="219" w:lineRule="auto"/>
              <w:ind w:left="129"/>
              <w:rPr>
                <w:rFonts w:ascii="宋体" w:hAnsi="宋体" w:eastAsia="宋体" w:cs="宋体"/>
                <w:sz w:val="18"/>
                <w:szCs w:val="18"/>
              </w:rPr>
            </w:pPr>
            <w:r>
              <w:rPr>
                <w:rFonts w:ascii="宋体" w:hAnsi="宋体" w:eastAsia="宋体" w:cs="宋体"/>
                <w:spacing w:val="-1"/>
                <w:sz w:val="18"/>
                <w:szCs w:val="18"/>
              </w:rPr>
              <w:t>保定市劳动技能竞赛团体</w:t>
            </w:r>
          </w:p>
          <w:p w14:paraId="7DFC63BE">
            <w:pPr>
              <w:spacing w:before="98" w:line="219" w:lineRule="auto"/>
              <w:ind w:left="851"/>
              <w:rPr>
                <w:rFonts w:ascii="宋体" w:hAnsi="宋体" w:eastAsia="宋体" w:cs="宋体"/>
                <w:sz w:val="18"/>
                <w:szCs w:val="18"/>
              </w:rPr>
            </w:pPr>
            <w:r>
              <w:rPr>
                <w:rFonts w:ascii="宋体" w:hAnsi="宋体" w:eastAsia="宋体" w:cs="宋体"/>
                <w:spacing w:val="-4"/>
                <w:sz w:val="18"/>
                <w:szCs w:val="18"/>
              </w:rPr>
              <w:t>二等奖</w:t>
            </w:r>
          </w:p>
        </w:tc>
        <w:tc>
          <w:tcPr>
            <w:tcW w:w="1567" w:type="dxa"/>
            <w:vAlign w:val="top"/>
          </w:tcPr>
          <w:p w14:paraId="2D240F7A">
            <w:pPr>
              <w:spacing w:before="264" w:line="181" w:lineRule="auto"/>
              <w:ind w:left="535"/>
              <w:rPr>
                <w:rFonts w:ascii="Calibri" w:hAnsi="Calibri" w:eastAsia="Calibri" w:cs="Calibri"/>
                <w:sz w:val="18"/>
                <w:szCs w:val="18"/>
              </w:rPr>
            </w:pPr>
            <w:r>
              <w:rPr>
                <w:rFonts w:ascii="Calibri" w:hAnsi="Calibri" w:eastAsia="Calibri" w:cs="Calibri"/>
                <w:spacing w:val="-2"/>
                <w:sz w:val="18"/>
                <w:szCs w:val="18"/>
              </w:rPr>
              <w:t>2023.6</w:t>
            </w:r>
          </w:p>
        </w:tc>
      </w:tr>
    </w:tbl>
    <w:p w14:paraId="26F79E91">
      <w:pPr>
        <w:pStyle w:val="2"/>
        <w:spacing w:line="324" w:lineRule="auto"/>
      </w:pPr>
    </w:p>
    <w:p w14:paraId="7925B3AC">
      <w:pPr>
        <w:pStyle w:val="2"/>
        <w:spacing w:line="324" w:lineRule="auto"/>
      </w:pPr>
    </w:p>
    <w:p w14:paraId="63DF9635">
      <w:pPr>
        <w:spacing w:before="101" w:line="229" w:lineRule="auto"/>
        <w:ind w:left="767"/>
        <w:outlineLvl w:val="1"/>
        <w:rPr>
          <w:rFonts w:ascii="楷体" w:hAnsi="楷体" w:eastAsia="楷体" w:cs="楷体"/>
          <w:sz w:val="31"/>
          <w:szCs w:val="31"/>
        </w:rPr>
      </w:pPr>
      <w:bookmarkStart w:id="153" w:name="bookmark40"/>
      <w:bookmarkEnd w:id="153"/>
      <w:bookmarkStart w:id="154" w:name="bookmark41"/>
      <w:bookmarkEnd w:id="154"/>
      <w:bookmarkStart w:id="155" w:name="bookmark42"/>
      <w:bookmarkEnd w:id="155"/>
      <w:bookmarkStart w:id="156" w:name="bookmark39"/>
      <w:bookmarkEnd w:id="156"/>
      <w:r>
        <w:rPr>
          <w:rFonts w:ascii="楷体" w:hAnsi="楷体" w:eastAsia="楷体" w:cs="楷体"/>
          <w:b/>
          <w:bCs/>
          <w:spacing w:val="3"/>
          <w:sz w:val="31"/>
          <w:szCs w:val="31"/>
        </w:rPr>
        <w:t>2.2</w:t>
      </w:r>
      <w:r>
        <w:rPr>
          <w:rFonts w:ascii="楷体" w:hAnsi="楷体" w:eastAsia="楷体" w:cs="楷体"/>
          <w:spacing w:val="-70"/>
          <w:sz w:val="31"/>
          <w:szCs w:val="31"/>
        </w:rPr>
        <w:t xml:space="preserve"> </w:t>
      </w:r>
      <w:r>
        <w:rPr>
          <w:rFonts w:ascii="楷体" w:hAnsi="楷体" w:eastAsia="楷体" w:cs="楷体"/>
          <w:b/>
          <w:bCs/>
          <w:spacing w:val="3"/>
          <w:sz w:val="31"/>
          <w:szCs w:val="31"/>
        </w:rPr>
        <w:t>教育教学</w:t>
      </w:r>
    </w:p>
    <w:p w14:paraId="783BDE4B">
      <w:pPr>
        <w:spacing w:before="176" w:line="224" w:lineRule="auto"/>
        <w:ind w:left="765"/>
        <w:outlineLvl w:val="2"/>
        <w:rPr>
          <w:rFonts w:ascii="仿宋" w:hAnsi="仿宋" w:eastAsia="仿宋" w:cs="仿宋"/>
          <w:sz w:val="31"/>
          <w:szCs w:val="31"/>
        </w:rPr>
      </w:pPr>
      <w:bookmarkStart w:id="157" w:name="bookmark323"/>
      <w:bookmarkEnd w:id="157"/>
      <w:r>
        <w:rPr>
          <w:rFonts w:ascii="Times New Roman" w:hAnsi="Times New Roman" w:eastAsia="Times New Roman" w:cs="Times New Roman"/>
          <w:b/>
          <w:bCs/>
          <w:spacing w:val="3"/>
          <w:sz w:val="31"/>
          <w:szCs w:val="31"/>
        </w:rPr>
        <w:t>2.2.1</w:t>
      </w:r>
      <w:r>
        <w:rPr>
          <w:rFonts w:ascii="Times New Roman" w:hAnsi="Times New Roman" w:eastAsia="Times New Roman" w:cs="Times New Roman"/>
          <w:b/>
          <w:bCs/>
          <w:spacing w:val="25"/>
          <w:w w:val="101"/>
          <w:sz w:val="31"/>
          <w:szCs w:val="31"/>
        </w:rPr>
        <w:t xml:space="preserve"> </w:t>
      </w:r>
      <w:r>
        <w:rPr>
          <w:rFonts w:ascii="仿宋" w:hAnsi="仿宋" w:eastAsia="仿宋" w:cs="仿宋"/>
          <w:b/>
          <w:bCs/>
          <w:spacing w:val="3"/>
          <w:sz w:val="31"/>
          <w:szCs w:val="31"/>
        </w:rPr>
        <w:t>专业建设质量</w:t>
      </w:r>
    </w:p>
    <w:p w14:paraId="0C3DAEFE">
      <w:pPr>
        <w:spacing w:before="175" w:line="334" w:lineRule="auto"/>
        <w:ind w:left="137" w:right="99" w:firstLine="816"/>
        <w:jc w:val="both"/>
        <w:rPr>
          <w:rFonts w:ascii="仿宋" w:hAnsi="仿宋" w:eastAsia="仿宋" w:cs="仿宋"/>
          <w:sz w:val="31"/>
          <w:szCs w:val="31"/>
        </w:rPr>
      </w:pPr>
      <w:r>
        <w:rPr>
          <w:rFonts w:ascii="仿宋" w:hAnsi="仿宋" w:eastAsia="仿宋" w:cs="仿宋"/>
          <w:spacing w:val="10"/>
          <w:sz w:val="31"/>
          <w:szCs w:val="31"/>
        </w:rPr>
        <w:t>学校深入调研当地产业结构与发展趋势，积极构建与地方</w:t>
      </w:r>
      <w:r>
        <w:rPr>
          <w:rFonts w:ascii="仿宋" w:hAnsi="仿宋" w:eastAsia="仿宋" w:cs="仿宋"/>
          <w:spacing w:val="5"/>
          <w:sz w:val="31"/>
          <w:szCs w:val="31"/>
        </w:rPr>
        <w:t>产业紧密结合的专业体系。学校开设电子电器应用与维修、建筑工程施工、计算机应用、会计事务、汽车运用与维修</w:t>
      </w:r>
      <w:r>
        <w:rPr>
          <w:rFonts w:ascii="仿宋" w:hAnsi="仿宋" w:eastAsia="仿宋" w:cs="仿宋"/>
          <w:spacing w:val="-56"/>
          <w:sz w:val="31"/>
          <w:szCs w:val="31"/>
        </w:rPr>
        <w:t xml:space="preserve"> </w:t>
      </w:r>
      <w:r>
        <w:rPr>
          <w:rFonts w:ascii="仿宋" w:hAnsi="仿宋" w:eastAsia="仿宋" w:cs="仿宋"/>
          <w:spacing w:val="5"/>
          <w:sz w:val="31"/>
          <w:szCs w:val="31"/>
        </w:rPr>
        <w:t>5</w:t>
      </w:r>
      <w:r>
        <w:rPr>
          <w:rFonts w:ascii="仿宋" w:hAnsi="仿宋" w:eastAsia="仿宋" w:cs="仿宋"/>
          <w:spacing w:val="-52"/>
          <w:sz w:val="31"/>
          <w:szCs w:val="31"/>
        </w:rPr>
        <w:t xml:space="preserve"> </w:t>
      </w:r>
      <w:r>
        <w:rPr>
          <w:rFonts w:ascii="仿宋" w:hAnsi="仿宋" w:eastAsia="仿宋" w:cs="仿宋"/>
          <w:spacing w:val="5"/>
          <w:sz w:val="31"/>
          <w:szCs w:val="31"/>
        </w:rPr>
        <w:t>个专业，</w:t>
      </w:r>
      <w:r>
        <w:rPr>
          <w:rFonts w:ascii="仿宋" w:hAnsi="仿宋" w:eastAsia="仿宋" w:cs="仿宋"/>
          <w:spacing w:val="-1"/>
          <w:sz w:val="31"/>
          <w:szCs w:val="31"/>
        </w:rPr>
        <w:t>共</w:t>
      </w:r>
      <w:r>
        <w:rPr>
          <w:rFonts w:ascii="仿宋" w:hAnsi="仿宋" w:eastAsia="仿宋" w:cs="仿宋"/>
          <w:spacing w:val="-42"/>
          <w:sz w:val="31"/>
          <w:szCs w:val="31"/>
        </w:rPr>
        <w:t xml:space="preserve"> </w:t>
      </w:r>
      <w:r>
        <w:rPr>
          <w:rFonts w:ascii="仿宋" w:hAnsi="仿宋" w:eastAsia="仿宋" w:cs="仿宋"/>
          <w:spacing w:val="-1"/>
          <w:sz w:val="31"/>
          <w:szCs w:val="31"/>
        </w:rPr>
        <w:t>64 门课程，课程学时达</w:t>
      </w:r>
      <w:r>
        <w:rPr>
          <w:rFonts w:ascii="仿宋" w:hAnsi="仿宋" w:eastAsia="仿宋" w:cs="仿宋"/>
          <w:spacing w:val="-55"/>
          <w:sz w:val="31"/>
          <w:szCs w:val="31"/>
        </w:rPr>
        <w:t xml:space="preserve"> </w:t>
      </w:r>
      <w:r>
        <w:rPr>
          <w:rFonts w:ascii="仿宋" w:hAnsi="仿宋" w:eastAsia="仿宋" w:cs="仿宋"/>
          <w:spacing w:val="-1"/>
          <w:sz w:val="31"/>
          <w:szCs w:val="31"/>
        </w:rPr>
        <w:t>5400</w:t>
      </w:r>
      <w:r>
        <w:rPr>
          <w:rFonts w:ascii="仿宋" w:hAnsi="仿宋" w:eastAsia="仿宋" w:cs="仿宋"/>
          <w:spacing w:val="-40"/>
          <w:sz w:val="31"/>
          <w:szCs w:val="31"/>
        </w:rPr>
        <w:t xml:space="preserve"> </w:t>
      </w:r>
      <w:r>
        <w:rPr>
          <w:rFonts w:ascii="仿宋" w:hAnsi="仿宋" w:eastAsia="仿宋" w:cs="仿宋"/>
          <w:spacing w:val="-1"/>
          <w:sz w:val="31"/>
          <w:szCs w:val="31"/>
        </w:rPr>
        <w:t>学时。为了充分发挥职业学校的</w:t>
      </w:r>
      <w:r>
        <w:rPr>
          <w:rFonts w:ascii="仿宋" w:hAnsi="仿宋" w:eastAsia="仿宋" w:cs="仿宋"/>
          <w:spacing w:val="5"/>
          <w:sz w:val="31"/>
          <w:szCs w:val="31"/>
        </w:rPr>
        <w:t>社会服务功能，成功申报中医康复技术专业，计划打造中医康复</w:t>
      </w:r>
      <w:r>
        <w:rPr>
          <w:rFonts w:ascii="仿宋" w:hAnsi="仿宋" w:eastAsia="仿宋" w:cs="仿宋"/>
          <w:spacing w:val="9"/>
          <w:sz w:val="31"/>
          <w:szCs w:val="31"/>
        </w:rPr>
        <w:t>技术专业专业群。</w:t>
      </w:r>
      <w:r>
        <w:rPr>
          <w:rFonts w:ascii="仿宋" w:hAnsi="仿宋" w:eastAsia="仿宋" w:cs="仿宋"/>
          <w:spacing w:val="-88"/>
          <w:sz w:val="31"/>
          <w:szCs w:val="31"/>
        </w:rPr>
        <w:t xml:space="preserve"> </w:t>
      </w:r>
      <w:r>
        <w:rPr>
          <w:rFonts w:ascii="仿宋" w:hAnsi="仿宋" w:eastAsia="仿宋" w:cs="仿宋"/>
          <w:spacing w:val="9"/>
          <w:sz w:val="31"/>
          <w:szCs w:val="31"/>
        </w:rPr>
        <w:t>同时学校积极响应 1+X 证书制度</w:t>
      </w:r>
      <w:r>
        <w:rPr>
          <w:rFonts w:ascii="仿宋" w:hAnsi="仿宋" w:eastAsia="仿宋" w:cs="仿宋"/>
          <w:spacing w:val="8"/>
          <w:sz w:val="31"/>
          <w:szCs w:val="31"/>
        </w:rPr>
        <w:t>试点工作，</w:t>
      </w:r>
      <w:r>
        <w:rPr>
          <w:rFonts w:ascii="仿宋" w:hAnsi="仿宋" w:eastAsia="仿宋" w:cs="仿宋"/>
          <w:spacing w:val="9"/>
          <w:sz w:val="31"/>
          <w:szCs w:val="31"/>
        </w:rPr>
        <w:t>并将</w:t>
      </w:r>
      <w:r>
        <w:rPr>
          <w:rFonts w:ascii="仿宋" w:hAnsi="仿宋" w:eastAsia="仿宋" w:cs="仿宋"/>
          <w:spacing w:val="46"/>
          <w:sz w:val="31"/>
          <w:szCs w:val="31"/>
        </w:rPr>
        <w:t xml:space="preserve"> </w:t>
      </w:r>
      <w:r>
        <w:rPr>
          <w:rFonts w:ascii="仿宋" w:hAnsi="仿宋" w:eastAsia="仿宋" w:cs="仿宋"/>
          <w:spacing w:val="9"/>
          <w:sz w:val="31"/>
          <w:szCs w:val="31"/>
        </w:rPr>
        <w:t>1+X 证书的考核内容与专业课程体</w:t>
      </w:r>
      <w:r>
        <w:rPr>
          <w:rFonts w:ascii="仿宋" w:hAnsi="仿宋" w:eastAsia="仿宋" w:cs="仿宋"/>
          <w:spacing w:val="8"/>
          <w:sz w:val="31"/>
          <w:szCs w:val="31"/>
        </w:rPr>
        <w:t>系有机融合，在电子电</w:t>
      </w:r>
      <w:r>
        <w:rPr>
          <w:rFonts w:ascii="仿宋" w:hAnsi="仿宋" w:eastAsia="仿宋" w:cs="仿宋"/>
          <w:spacing w:val="17"/>
          <w:sz w:val="31"/>
          <w:szCs w:val="31"/>
        </w:rPr>
        <w:t>器应用与维修专业、计算机应用专业中融入证</w:t>
      </w:r>
      <w:r>
        <w:rPr>
          <w:rFonts w:ascii="仿宋" w:hAnsi="仿宋" w:eastAsia="仿宋" w:cs="仿宋"/>
          <w:spacing w:val="16"/>
          <w:sz w:val="31"/>
          <w:szCs w:val="31"/>
        </w:rPr>
        <w:t>书知识点与技能</w:t>
      </w:r>
      <w:r>
        <w:rPr>
          <w:rFonts w:ascii="仿宋" w:hAnsi="仿宋" w:eastAsia="仿宋" w:cs="仿宋"/>
          <w:spacing w:val="8"/>
          <w:sz w:val="31"/>
          <w:szCs w:val="31"/>
        </w:rPr>
        <w:t>点，实现了课证融通，为考取证书奠定了坚实基础。</w:t>
      </w:r>
    </w:p>
    <w:p w14:paraId="0820D83A">
      <w:pPr>
        <w:spacing w:before="13" w:line="222" w:lineRule="auto"/>
        <w:ind w:left="771"/>
        <w:outlineLvl w:val="2"/>
        <w:rPr>
          <w:rFonts w:ascii="仿宋" w:hAnsi="仿宋" w:eastAsia="仿宋" w:cs="仿宋"/>
          <w:sz w:val="31"/>
          <w:szCs w:val="31"/>
        </w:rPr>
      </w:pPr>
      <w:bookmarkStart w:id="158" w:name="bookmark44"/>
      <w:bookmarkEnd w:id="158"/>
      <w:bookmarkStart w:id="159" w:name="bookmark43"/>
      <w:bookmarkEnd w:id="159"/>
      <w:r>
        <w:rPr>
          <w:rFonts w:ascii="Calibri" w:hAnsi="Calibri" w:eastAsia="Calibri" w:cs="Calibri"/>
          <w:b/>
          <w:bCs/>
          <w:spacing w:val="3"/>
          <w:sz w:val="31"/>
          <w:szCs w:val="31"/>
        </w:rPr>
        <w:t>2.2.2</w:t>
      </w:r>
      <w:r>
        <w:rPr>
          <w:rFonts w:ascii="Calibri" w:hAnsi="Calibri" w:eastAsia="Calibri" w:cs="Calibri"/>
          <w:b/>
          <w:bCs/>
          <w:spacing w:val="27"/>
          <w:sz w:val="31"/>
          <w:szCs w:val="31"/>
        </w:rPr>
        <w:t xml:space="preserve"> </w:t>
      </w:r>
      <w:r>
        <w:rPr>
          <w:rFonts w:ascii="仿宋" w:hAnsi="仿宋" w:eastAsia="仿宋" w:cs="仿宋"/>
          <w:b/>
          <w:bCs/>
          <w:spacing w:val="3"/>
          <w:sz w:val="31"/>
          <w:szCs w:val="31"/>
        </w:rPr>
        <w:t>课程建设质量</w:t>
      </w:r>
    </w:p>
    <w:p w14:paraId="45116C8A">
      <w:pPr>
        <w:spacing w:before="191" w:line="325" w:lineRule="auto"/>
        <w:ind w:left="138" w:firstLine="648"/>
        <w:jc w:val="both"/>
        <w:rPr>
          <w:rFonts w:ascii="仿宋" w:hAnsi="仿宋" w:eastAsia="仿宋" w:cs="仿宋"/>
          <w:sz w:val="31"/>
          <w:szCs w:val="31"/>
        </w:rPr>
      </w:pPr>
      <w:r>
        <w:rPr>
          <w:rFonts w:ascii="仿宋" w:hAnsi="仿宋" w:eastAsia="仿宋" w:cs="仿宋"/>
          <w:spacing w:val="17"/>
          <w:sz w:val="31"/>
          <w:szCs w:val="31"/>
        </w:rPr>
        <w:t>全面贯彻落实中央及省市教育主管部门关于加强职业</w:t>
      </w:r>
      <w:r>
        <w:rPr>
          <w:rFonts w:ascii="仿宋" w:hAnsi="仿宋" w:eastAsia="仿宋" w:cs="仿宋"/>
          <w:spacing w:val="16"/>
          <w:sz w:val="31"/>
          <w:szCs w:val="31"/>
        </w:rPr>
        <w:t>教育</w:t>
      </w:r>
      <w:r>
        <w:rPr>
          <w:rFonts w:ascii="仿宋" w:hAnsi="仿宋" w:eastAsia="仿宋" w:cs="仿宋"/>
          <w:spacing w:val="5"/>
          <w:sz w:val="31"/>
          <w:szCs w:val="31"/>
        </w:rPr>
        <w:t>应加强和改进公共基础课教学的要求，在保障学生技术技能培养</w:t>
      </w:r>
      <w:r>
        <w:rPr>
          <w:rFonts w:ascii="仿宋" w:hAnsi="仿宋" w:eastAsia="仿宋" w:cs="仿宋"/>
          <w:spacing w:val="-1"/>
          <w:sz w:val="31"/>
          <w:szCs w:val="31"/>
        </w:rPr>
        <w:t>质量的基础上，加强文化基础教育。按教育部颁布的《课程标准》</w:t>
      </w:r>
    </w:p>
    <w:p w14:paraId="6F88A316">
      <w:pPr>
        <w:spacing w:line="325" w:lineRule="auto"/>
        <w:rPr>
          <w:rFonts w:ascii="仿宋" w:hAnsi="仿宋" w:eastAsia="仿宋" w:cs="仿宋"/>
          <w:sz w:val="31"/>
          <w:szCs w:val="31"/>
        </w:rPr>
        <w:sectPr>
          <w:footerReference r:id="rId42" w:type="default"/>
          <w:pgSz w:w="11906" w:h="16839"/>
          <w:pgMar w:top="400" w:right="1331" w:bottom="1384" w:left="1469" w:header="0" w:footer="1020" w:gutter="0"/>
          <w:cols w:space="720" w:num="1"/>
        </w:sectPr>
      </w:pPr>
    </w:p>
    <w:p w14:paraId="2BA35F72">
      <w:pPr>
        <w:pStyle w:val="2"/>
        <w:spacing w:line="272" w:lineRule="auto"/>
      </w:pPr>
    </w:p>
    <w:p w14:paraId="3AE855D0">
      <w:pPr>
        <w:pStyle w:val="2"/>
        <w:spacing w:line="272" w:lineRule="auto"/>
      </w:pPr>
    </w:p>
    <w:p w14:paraId="6E8E27F3">
      <w:pPr>
        <w:pStyle w:val="2"/>
        <w:spacing w:line="272" w:lineRule="auto"/>
      </w:pPr>
    </w:p>
    <w:p w14:paraId="34F64305">
      <w:pPr>
        <w:pStyle w:val="2"/>
        <w:spacing w:line="273" w:lineRule="auto"/>
      </w:pPr>
    </w:p>
    <w:p w14:paraId="42230E05">
      <w:pPr>
        <w:spacing w:before="101" w:line="333" w:lineRule="auto"/>
        <w:ind w:right="8"/>
        <w:jc w:val="both"/>
        <w:rPr>
          <w:rFonts w:ascii="仿宋" w:hAnsi="仿宋" w:eastAsia="仿宋" w:cs="仿宋"/>
          <w:sz w:val="31"/>
          <w:szCs w:val="31"/>
        </w:rPr>
      </w:pPr>
      <w:bookmarkStart w:id="160" w:name="bookmark324"/>
      <w:bookmarkEnd w:id="160"/>
      <w:r>
        <w:rPr>
          <w:rFonts w:ascii="仿宋" w:hAnsi="仿宋" w:eastAsia="仿宋" w:cs="仿宋"/>
          <w:spacing w:val="9"/>
          <w:sz w:val="31"/>
          <w:szCs w:val="31"/>
        </w:rPr>
        <w:t>规定，开足、开齐，开好德育、语文、数学、英语、</w:t>
      </w:r>
      <w:r>
        <w:rPr>
          <w:rFonts w:ascii="仿宋" w:hAnsi="仿宋" w:eastAsia="仿宋" w:cs="仿宋"/>
          <w:spacing w:val="8"/>
          <w:sz w:val="31"/>
          <w:szCs w:val="31"/>
        </w:rPr>
        <w:t>思想政治、</w:t>
      </w:r>
      <w:r>
        <w:rPr>
          <w:rFonts w:ascii="仿宋" w:hAnsi="仿宋" w:eastAsia="仿宋" w:cs="仿宋"/>
          <w:spacing w:val="5"/>
          <w:sz w:val="31"/>
          <w:szCs w:val="31"/>
        </w:rPr>
        <w:t>历史、体育与健康、计算机应用基础等基础课程。学校成立了课程思政工作领导小组，统筹推进课程思政教学改革工作，明确职</w:t>
      </w:r>
      <w:r>
        <w:rPr>
          <w:rFonts w:ascii="仿宋" w:hAnsi="仿宋" w:eastAsia="仿宋" w:cs="仿宋"/>
          <w:spacing w:val="-2"/>
          <w:sz w:val="31"/>
          <w:szCs w:val="31"/>
        </w:rPr>
        <w:t>责、协同合作，让工作落到实处。明确了教学改革的目</w:t>
      </w:r>
      <w:r>
        <w:rPr>
          <w:rFonts w:ascii="仿宋" w:hAnsi="仿宋" w:eastAsia="仿宋" w:cs="仿宋"/>
          <w:spacing w:val="-3"/>
          <w:sz w:val="31"/>
          <w:szCs w:val="31"/>
        </w:rPr>
        <w:t>标、思路、</w:t>
      </w:r>
      <w:r>
        <w:rPr>
          <w:rFonts w:ascii="仿宋" w:hAnsi="仿宋" w:eastAsia="仿宋" w:cs="仿宋"/>
          <w:spacing w:val="5"/>
          <w:sz w:val="31"/>
          <w:szCs w:val="31"/>
        </w:rPr>
        <w:t>内容和措施，强化了课程思政，突出了职业教育特色，确保改革稳步推进。同时，学校大力弘扬传统文化，根据学生实际情况开</w:t>
      </w:r>
      <w:r>
        <w:rPr>
          <w:rFonts w:ascii="仿宋" w:hAnsi="仿宋" w:eastAsia="仿宋" w:cs="仿宋"/>
          <w:spacing w:val="8"/>
          <w:sz w:val="31"/>
          <w:szCs w:val="31"/>
        </w:rPr>
        <w:t>设了国学课，培养学生的传统文化修养。</w:t>
      </w:r>
    </w:p>
    <w:p w14:paraId="008F2002">
      <w:pPr>
        <w:spacing w:before="16" w:line="222" w:lineRule="auto"/>
        <w:ind w:left="634"/>
        <w:outlineLvl w:val="2"/>
        <w:rPr>
          <w:rFonts w:ascii="仿宋" w:hAnsi="仿宋" w:eastAsia="仿宋" w:cs="仿宋"/>
          <w:sz w:val="31"/>
          <w:szCs w:val="31"/>
        </w:rPr>
      </w:pPr>
      <w:bookmarkStart w:id="161" w:name="bookmark46"/>
      <w:bookmarkEnd w:id="161"/>
      <w:bookmarkStart w:id="162" w:name="bookmark45"/>
      <w:bookmarkEnd w:id="162"/>
      <w:r>
        <w:rPr>
          <w:rFonts w:ascii="Calibri" w:hAnsi="Calibri" w:eastAsia="Calibri" w:cs="Calibri"/>
          <w:b/>
          <w:bCs/>
          <w:spacing w:val="3"/>
          <w:sz w:val="31"/>
          <w:szCs w:val="31"/>
        </w:rPr>
        <w:t>2.2.3</w:t>
      </w:r>
      <w:r>
        <w:rPr>
          <w:rFonts w:ascii="Calibri" w:hAnsi="Calibri" w:eastAsia="Calibri" w:cs="Calibri"/>
          <w:b/>
          <w:bCs/>
          <w:spacing w:val="27"/>
          <w:sz w:val="31"/>
          <w:szCs w:val="31"/>
        </w:rPr>
        <w:t xml:space="preserve"> </w:t>
      </w:r>
      <w:r>
        <w:rPr>
          <w:rFonts w:ascii="仿宋" w:hAnsi="仿宋" w:eastAsia="仿宋" w:cs="仿宋"/>
          <w:b/>
          <w:bCs/>
          <w:spacing w:val="3"/>
          <w:sz w:val="31"/>
          <w:szCs w:val="31"/>
        </w:rPr>
        <w:t>教学方法改革</w:t>
      </w:r>
    </w:p>
    <w:p w14:paraId="69021F4C">
      <w:pPr>
        <w:spacing w:before="184" w:line="334" w:lineRule="auto"/>
        <w:ind w:right="45" w:firstLine="640"/>
        <w:jc w:val="both"/>
        <w:rPr>
          <w:rFonts w:ascii="仿宋" w:hAnsi="仿宋" w:eastAsia="仿宋" w:cs="仿宋"/>
          <w:sz w:val="31"/>
          <w:szCs w:val="31"/>
        </w:rPr>
      </w:pPr>
      <w:r>
        <w:rPr>
          <w:rFonts w:ascii="仿宋" w:hAnsi="仿宋" w:eastAsia="仿宋" w:cs="仿宋"/>
          <w:spacing w:val="5"/>
          <w:sz w:val="31"/>
          <w:szCs w:val="31"/>
        </w:rPr>
        <w:t>教学质量是学校生存与发展的生命线，科学的</w:t>
      </w:r>
      <w:r>
        <w:rPr>
          <w:rFonts w:ascii="仿宋" w:hAnsi="仿宋" w:eastAsia="仿宋" w:cs="仿宋"/>
          <w:spacing w:val="4"/>
          <w:sz w:val="31"/>
          <w:szCs w:val="31"/>
        </w:rPr>
        <w:t>教学质量评估</w:t>
      </w:r>
      <w:r>
        <w:rPr>
          <w:rFonts w:ascii="仿宋" w:hAnsi="仿宋" w:eastAsia="仿宋" w:cs="仿宋"/>
          <w:spacing w:val="7"/>
          <w:sz w:val="31"/>
          <w:szCs w:val="31"/>
        </w:rPr>
        <w:t>既能推动学校教学工作的全面改进，又能促进教师的专业成长。</w:t>
      </w:r>
      <w:r>
        <w:rPr>
          <w:rFonts w:ascii="仿宋" w:hAnsi="仿宋" w:eastAsia="仿宋" w:cs="仿宋"/>
          <w:spacing w:val="5"/>
          <w:sz w:val="31"/>
          <w:szCs w:val="31"/>
        </w:rPr>
        <w:t>然而，当前中职院校因各专业学生层次和入学成绩存在差异，其教师评价体系往往仅聚焦于教师的工作量，侧重对工作数量的考</w:t>
      </w:r>
      <w:r>
        <w:rPr>
          <w:rFonts w:ascii="仿宋" w:hAnsi="仿宋" w:eastAsia="仿宋" w:cs="仿宋"/>
          <w:spacing w:val="7"/>
          <w:sz w:val="31"/>
          <w:szCs w:val="31"/>
        </w:rPr>
        <w:t>核。为培育竞争机制，推动学校规范化管理以及教师队伍建设，</w:t>
      </w:r>
      <w:r>
        <w:rPr>
          <w:rFonts w:ascii="仿宋" w:hAnsi="仿宋" w:eastAsia="仿宋" w:cs="仿宋"/>
          <w:spacing w:val="17"/>
          <w:sz w:val="31"/>
          <w:szCs w:val="31"/>
        </w:rPr>
        <w:t>本年度我校出台了全新的教师量化议价体系，</w:t>
      </w:r>
      <w:r>
        <w:rPr>
          <w:rFonts w:ascii="仿宋" w:hAnsi="仿宋" w:eastAsia="仿宋" w:cs="仿宋"/>
          <w:spacing w:val="16"/>
          <w:sz w:val="31"/>
          <w:szCs w:val="31"/>
        </w:rPr>
        <w:t>具体评估内容如</w:t>
      </w:r>
      <w:r>
        <w:rPr>
          <w:rFonts w:ascii="仿宋" w:hAnsi="仿宋" w:eastAsia="仿宋" w:cs="仿宋"/>
          <w:spacing w:val="-6"/>
          <w:sz w:val="31"/>
          <w:szCs w:val="31"/>
        </w:rPr>
        <w:t>下：</w:t>
      </w:r>
    </w:p>
    <w:p w14:paraId="3929C543">
      <w:pPr>
        <w:spacing w:before="1" w:line="332" w:lineRule="auto"/>
        <w:ind w:left="4" w:firstLine="617"/>
        <w:rPr>
          <w:rFonts w:ascii="仿宋" w:hAnsi="仿宋" w:eastAsia="仿宋" w:cs="仿宋"/>
          <w:sz w:val="31"/>
          <w:szCs w:val="31"/>
        </w:rPr>
      </w:pPr>
      <w:r>
        <w:rPr>
          <w:rFonts w:ascii="仿宋" w:hAnsi="仿宋" w:eastAsia="仿宋" w:cs="仿宋"/>
          <w:spacing w:val="5"/>
          <w:sz w:val="31"/>
          <w:szCs w:val="31"/>
        </w:rPr>
        <w:t>M1：通过计算本专业（系）单科平均分与所教班级平均分的</w:t>
      </w:r>
      <w:r>
        <w:rPr>
          <w:rFonts w:ascii="仿宋" w:hAnsi="仿宋" w:eastAsia="仿宋" w:cs="仿宋"/>
          <w:spacing w:val="3"/>
          <w:sz w:val="31"/>
          <w:szCs w:val="31"/>
        </w:rPr>
        <w:t>差值，以此考查教师的单科教学能力，该差值作为评价指标 M1。</w:t>
      </w:r>
    </w:p>
    <w:p w14:paraId="010F4903">
      <w:pPr>
        <w:spacing w:line="334" w:lineRule="auto"/>
        <w:ind w:left="2" w:right="111" w:firstLine="619"/>
        <w:rPr>
          <w:rFonts w:ascii="仿宋" w:hAnsi="仿宋" w:eastAsia="仿宋" w:cs="仿宋"/>
          <w:sz w:val="31"/>
          <w:szCs w:val="31"/>
        </w:rPr>
      </w:pPr>
      <w:r>
        <w:rPr>
          <w:rFonts w:ascii="仿宋" w:hAnsi="仿宋" w:eastAsia="仿宋" w:cs="仿宋"/>
          <w:spacing w:val="5"/>
          <w:sz w:val="31"/>
          <w:szCs w:val="31"/>
        </w:rPr>
        <w:t>M2：先求出本专业（系）超过平均分的总人数，并按班级数量得出平均每个班级超过平均分的人数，再将所教班级超过平均分的人数与平均每个班级超过平均分的人数做差，其差值作为评</w:t>
      </w:r>
      <w:r>
        <w:rPr>
          <w:rFonts w:ascii="仿宋" w:hAnsi="仿宋" w:eastAsia="仿宋" w:cs="仿宋"/>
          <w:spacing w:val="3"/>
          <w:sz w:val="31"/>
          <w:szCs w:val="31"/>
        </w:rPr>
        <w:t>价指标 M2。</w:t>
      </w:r>
    </w:p>
    <w:p w14:paraId="732AB42E">
      <w:pPr>
        <w:spacing w:before="3" w:line="332" w:lineRule="auto"/>
        <w:ind w:right="113" w:firstLine="621"/>
        <w:jc w:val="both"/>
        <w:rPr>
          <w:rFonts w:ascii="仿宋" w:hAnsi="仿宋" w:eastAsia="仿宋" w:cs="仿宋"/>
          <w:sz w:val="31"/>
          <w:szCs w:val="31"/>
        </w:rPr>
      </w:pPr>
      <w:r>
        <w:rPr>
          <w:rFonts w:ascii="仿宋" w:hAnsi="仿宋" w:eastAsia="仿宋" w:cs="仿宋"/>
          <w:spacing w:val="6"/>
          <w:sz w:val="31"/>
          <w:szCs w:val="31"/>
        </w:rPr>
        <w:t>M3：</w:t>
      </w:r>
      <w:r>
        <w:rPr>
          <w:rFonts w:ascii="仿宋" w:hAnsi="仿宋" w:eastAsia="仿宋" w:cs="仿宋"/>
          <w:spacing w:val="-73"/>
          <w:sz w:val="31"/>
          <w:szCs w:val="31"/>
        </w:rPr>
        <w:t xml:space="preserve"> </w:t>
      </w:r>
      <w:r>
        <w:rPr>
          <w:rFonts w:ascii="仿宋" w:hAnsi="仿宋" w:eastAsia="仿宋" w:cs="仿宋"/>
          <w:spacing w:val="6"/>
          <w:sz w:val="31"/>
          <w:szCs w:val="31"/>
        </w:rPr>
        <w:t>以专业（系）总人数的</w:t>
      </w:r>
      <w:r>
        <w:rPr>
          <w:rFonts w:ascii="仿宋" w:hAnsi="仿宋" w:eastAsia="仿宋" w:cs="仿宋"/>
          <w:spacing w:val="45"/>
          <w:sz w:val="31"/>
          <w:szCs w:val="31"/>
        </w:rPr>
        <w:t xml:space="preserve"> </w:t>
      </w:r>
      <w:r>
        <w:rPr>
          <w:rFonts w:ascii="仿宋" w:hAnsi="仿宋" w:eastAsia="仿宋" w:cs="仿宋"/>
          <w:spacing w:val="6"/>
          <w:sz w:val="31"/>
          <w:szCs w:val="31"/>
        </w:rPr>
        <w:t>10% 确定为本系本学科优秀生</w:t>
      </w:r>
      <w:r>
        <w:rPr>
          <w:rFonts w:ascii="仿宋" w:hAnsi="仿宋" w:eastAsia="仿宋" w:cs="仿宋"/>
          <w:spacing w:val="5"/>
          <w:sz w:val="31"/>
          <w:szCs w:val="31"/>
        </w:rPr>
        <w:t>人数，依据班级数量算出平均每个班级的优秀生人数，所教班级</w:t>
      </w:r>
      <w:r>
        <w:rPr>
          <w:rFonts w:ascii="仿宋" w:hAnsi="仿宋" w:eastAsia="仿宋" w:cs="仿宋"/>
          <w:spacing w:val="29"/>
          <w:sz w:val="31"/>
          <w:szCs w:val="31"/>
        </w:rPr>
        <w:t>优秀生数与平均每个班级的优秀生人数的差值作为评价指标</w:t>
      </w:r>
    </w:p>
    <w:p w14:paraId="4A95BDF2">
      <w:pPr>
        <w:spacing w:line="332" w:lineRule="auto"/>
        <w:rPr>
          <w:rFonts w:ascii="仿宋" w:hAnsi="仿宋" w:eastAsia="仿宋" w:cs="仿宋"/>
          <w:sz w:val="31"/>
          <w:szCs w:val="31"/>
        </w:rPr>
        <w:sectPr>
          <w:footerReference r:id="rId43" w:type="default"/>
          <w:pgSz w:w="11906" w:h="16839"/>
          <w:pgMar w:top="400" w:right="1361" w:bottom="1384" w:left="1606" w:header="0" w:footer="1020" w:gutter="0"/>
          <w:cols w:space="720" w:num="1"/>
        </w:sectPr>
      </w:pPr>
    </w:p>
    <w:p w14:paraId="3C0A612F">
      <w:pPr>
        <w:pStyle w:val="2"/>
        <w:spacing w:line="270" w:lineRule="auto"/>
      </w:pPr>
    </w:p>
    <w:p w14:paraId="6AEA733C">
      <w:pPr>
        <w:pStyle w:val="2"/>
        <w:spacing w:line="271" w:lineRule="auto"/>
      </w:pPr>
    </w:p>
    <w:p w14:paraId="588F0122">
      <w:pPr>
        <w:pStyle w:val="2"/>
        <w:spacing w:line="271" w:lineRule="auto"/>
      </w:pPr>
    </w:p>
    <w:p w14:paraId="1D0292C2">
      <w:pPr>
        <w:pStyle w:val="2"/>
        <w:spacing w:line="271" w:lineRule="auto"/>
      </w:pPr>
    </w:p>
    <w:p w14:paraId="02B5E4D8">
      <w:pPr>
        <w:spacing w:before="101" w:line="242" w:lineRule="auto"/>
        <w:rPr>
          <w:rFonts w:ascii="仿宋" w:hAnsi="仿宋" w:eastAsia="仿宋" w:cs="仿宋"/>
          <w:sz w:val="31"/>
          <w:szCs w:val="31"/>
        </w:rPr>
      </w:pPr>
      <w:bookmarkStart w:id="163" w:name="bookmark325"/>
      <w:bookmarkEnd w:id="163"/>
      <w:r>
        <w:rPr>
          <w:rFonts w:ascii="仿宋" w:hAnsi="仿宋" w:eastAsia="仿宋" w:cs="仿宋"/>
          <w:spacing w:val="3"/>
          <w:sz w:val="31"/>
          <w:szCs w:val="31"/>
        </w:rPr>
        <w:t>M3。</w:t>
      </w:r>
    </w:p>
    <w:p w14:paraId="7B8372FD">
      <w:pPr>
        <w:spacing w:before="155" w:line="333" w:lineRule="auto"/>
        <w:ind w:left="21" w:right="90" w:firstLine="619"/>
        <w:jc w:val="both"/>
        <w:rPr>
          <w:rFonts w:ascii="仿宋" w:hAnsi="仿宋" w:eastAsia="仿宋" w:cs="仿宋"/>
          <w:sz w:val="31"/>
          <w:szCs w:val="31"/>
        </w:rPr>
      </w:pPr>
      <w:r>
        <w:rPr>
          <w:rFonts w:ascii="仿宋" w:hAnsi="仿宋" w:eastAsia="仿宋" w:cs="仿宋"/>
          <w:spacing w:val="9"/>
          <w:sz w:val="31"/>
          <w:szCs w:val="31"/>
        </w:rPr>
        <w:t>M4：依据专业（系）总人数的</w:t>
      </w:r>
      <w:r>
        <w:rPr>
          <w:rFonts w:ascii="仿宋" w:hAnsi="仿宋" w:eastAsia="仿宋" w:cs="仿宋"/>
          <w:spacing w:val="45"/>
          <w:sz w:val="31"/>
          <w:szCs w:val="31"/>
        </w:rPr>
        <w:t xml:space="preserve"> </w:t>
      </w:r>
      <w:r>
        <w:rPr>
          <w:rFonts w:ascii="仿宋" w:hAnsi="仿宋" w:eastAsia="仿宋" w:cs="仿宋"/>
          <w:spacing w:val="9"/>
          <w:sz w:val="31"/>
          <w:szCs w:val="31"/>
        </w:rPr>
        <w:t>10% 产生本系总分的优</w:t>
      </w:r>
      <w:r>
        <w:rPr>
          <w:rFonts w:ascii="仿宋" w:hAnsi="仿宋" w:eastAsia="仿宋" w:cs="仿宋"/>
          <w:spacing w:val="8"/>
          <w:sz w:val="31"/>
          <w:szCs w:val="31"/>
        </w:rPr>
        <w:t>秀生</w:t>
      </w:r>
      <w:r>
        <w:rPr>
          <w:rFonts w:ascii="仿宋" w:hAnsi="仿宋" w:eastAsia="仿宋" w:cs="仿宋"/>
          <w:sz w:val="31"/>
          <w:szCs w:val="31"/>
        </w:rPr>
        <w:t>名单，统计所教学生单科成绩在前</w:t>
      </w:r>
      <w:r>
        <w:rPr>
          <w:rFonts w:ascii="仿宋" w:hAnsi="仿宋" w:eastAsia="仿宋" w:cs="仿宋"/>
          <w:spacing w:val="55"/>
          <w:sz w:val="31"/>
          <w:szCs w:val="31"/>
        </w:rPr>
        <w:t xml:space="preserve"> </w:t>
      </w:r>
      <w:r>
        <w:rPr>
          <w:rFonts w:ascii="仿宋" w:hAnsi="仿宋" w:eastAsia="仿宋" w:cs="仿宋"/>
          <w:sz w:val="31"/>
          <w:szCs w:val="31"/>
        </w:rPr>
        <w:t>10% 且总分也在系前</w:t>
      </w:r>
      <w:r>
        <w:rPr>
          <w:rFonts w:ascii="仿宋" w:hAnsi="仿宋" w:eastAsia="仿宋" w:cs="仿宋"/>
          <w:spacing w:val="40"/>
          <w:sz w:val="31"/>
          <w:szCs w:val="31"/>
        </w:rPr>
        <w:t xml:space="preserve"> </w:t>
      </w:r>
      <w:r>
        <w:rPr>
          <w:rFonts w:ascii="仿宋" w:hAnsi="仿宋" w:eastAsia="仿宋" w:cs="仿宋"/>
          <w:sz w:val="31"/>
          <w:szCs w:val="31"/>
        </w:rPr>
        <w:t>10%</w:t>
      </w:r>
      <w:r>
        <w:rPr>
          <w:rFonts w:ascii="仿宋" w:hAnsi="仿宋" w:eastAsia="仿宋" w:cs="仿宋"/>
          <w:spacing w:val="45"/>
          <w:sz w:val="31"/>
          <w:szCs w:val="31"/>
        </w:rPr>
        <w:t xml:space="preserve"> </w:t>
      </w:r>
      <w:r>
        <w:rPr>
          <w:rFonts w:ascii="仿宋" w:hAnsi="仿宋" w:eastAsia="仿宋" w:cs="仿宋"/>
          <w:sz w:val="31"/>
          <w:szCs w:val="31"/>
        </w:rPr>
        <w:t>的</w:t>
      </w:r>
      <w:r>
        <w:rPr>
          <w:rFonts w:ascii="仿宋" w:hAnsi="仿宋" w:eastAsia="仿宋" w:cs="仿宋"/>
          <w:spacing w:val="7"/>
          <w:sz w:val="31"/>
          <w:szCs w:val="31"/>
        </w:rPr>
        <w:t>人数，此人数作为评价指标 M4。</w:t>
      </w:r>
    </w:p>
    <w:p w14:paraId="72095D0E">
      <w:pPr>
        <w:spacing w:line="228" w:lineRule="auto"/>
        <w:ind w:left="669"/>
        <w:rPr>
          <w:rFonts w:ascii="仿宋" w:hAnsi="仿宋" w:eastAsia="仿宋" w:cs="仿宋"/>
          <w:sz w:val="31"/>
          <w:szCs w:val="31"/>
        </w:rPr>
      </w:pPr>
      <w:r>
        <w:rPr>
          <w:rFonts w:ascii="仿宋" w:hAnsi="仿宋" w:eastAsia="仿宋" w:cs="仿宋"/>
          <w:spacing w:val="4"/>
          <w:sz w:val="31"/>
          <w:szCs w:val="31"/>
        </w:rPr>
        <w:t>最终，教师的评价总分 M</w:t>
      </w:r>
      <w:r>
        <w:rPr>
          <w:rFonts w:ascii="仿宋" w:hAnsi="仿宋" w:eastAsia="仿宋" w:cs="仿宋"/>
          <w:spacing w:val="67"/>
          <w:sz w:val="31"/>
          <w:szCs w:val="31"/>
        </w:rPr>
        <w:t xml:space="preserve"> </w:t>
      </w:r>
      <w:r>
        <w:rPr>
          <w:rFonts w:ascii="仿宋" w:hAnsi="仿宋" w:eastAsia="仿宋" w:cs="仿宋"/>
          <w:spacing w:val="4"/>
          <w:sz w:val="31"/>
          <w:szCs w:val="31"/>
        </w:rPr>
        <w:t>由 M1+M2+M3</w:t>
      </w:r>
      <w:r>
        <w:rPr>
          <w:rFonts w:ascii="仿宋" w:hAnsi="仿宋" w:eastAsia="仿宋" w:cs="仿宋"/>
          <w:spacing w:val="3"/>
          <w:sz w:val="31"/>
          <w:szCs w:val="31"/>
        </w:rPr>
        <w:t>+M4 构成。</w:t>
      </w:r>
    </w:p>
    <w:p w14:paraId="5696B5CD">
      <w:pPr>
        <w:spacing w:before="195" w:line="223" w:lineRule="auto"/>
        <w:ind w:left="653"/>
        <w:outlineLvl w:val="2"/>
        <w:rPr>
          <w:rFonts w:ascii="仿宋" w:hAnsi="仿宋" w:eastAsia="仿宋" w:cs="仿宋"/>
          <w:sz w:val="31"/>
          <w:szCs w:val="31"/>
        </w:rPr>
      </w:pPr>
      <w:bookmarkStart w:id="164" w:name="bookmark48"/>
      <w:bookmarkEnd w:id="164"/>
      <w:bookmarkStart w:id="165" w:name="bookmark47"/>
      <w:bookmarkEnd w:id="165"/>
      <w:r>
        <w:rPr>
          <w:rFonts w:ascii="Calibri" w:hAnsi="Calibri" w:eastAsia="Calibri" w:cs="Calibri"/>
          <w:b/>
          <w:bCs/>
          <w:spacing w:val="3"/>
          <w:sz w:val="31"/>
          <w:szCs w:val="31"/>
        </w:rPr>
        <w:t>2.2.4</w:t>
      </w:r>
      <w:r>
        <w:rPr>
          <w:rFonts w:ascii="Calibri" w:hAnsi="Calibri" w:eastAsia="Calibri" w:cs="Calibri"/>
          <w:b/>
          <w:bCs/>
          <w:spacing w:val="27"/>
          <w:sz w:val="31"/>
          <w:szCs w:val="31"/>
        </w:rPr>
        <w:t xml:space="preserve"> </w:t>
      </w:r>
      <w:r>
        <w:rPr>
          <w:rFonts w:ascii="仿宋" w:hAnsi="仿宋" w:eastAsia="仿宋" w:cs="仿宋"/>
          <w:b/>
          <w:bCs/>
          <w:spacing w:val="3"/>
          <w:sz w:val="31"/>
          <w:szCs w:val="31"/>
        </w:rPr>
        <w:t>教学资源建设</w:t>
      </w:r>
    </w:p>
    <w:p w14:paraId="08CD5833">
      <w:pPr>
        <w:spacing w:before="189" w:line="333" w:lineRule="auto"/>
        <w:ind w:left="12" w:right="90" w:firstLine="661"/>
        <w:jc w:val="both"/>
        <w:rPr>
          <w:rFonts w:ascii="仿宋" w:hAnsi="仿宋" w:eastAsia="仿宋" w:cs="仿宋"/>
          <w:sz w:val="31"/>
          <w:szCs w:val="31"/>
        </w:rPr>
      </w:pPr>
      <w:r>
        <w:rPr>
          <w:rFonts w:ascii="仿宋" w:hAnsi="仿宋" w:eastAsia="仿宋" w:cs="仿宋"/>
          <w:spacing w:val="16"/>
          <w:sz w:val="31"/>
          <w:szCs w:val="31"/>
        </w:rPr>
        <w:t>学校在现有教学硬件的情况下，继续加大对教学设施的投</w:t>
      </w:r>
      <w:r>
        <w:rPr>
          <w:rFonts w:ascii="仿宋" w:hAnsi="仿宋" w:eastAsia="仿宋" w:cs="仿宋"/>
          <w:spacing w:val="9"/>
          <w:sz w:val="31"/>
          <w:szCs w:val="31"/>
        </w:rPr>
        <w:t>入。现共有电子实训室</w:t>
      </w:r>
      <w:r>
        <w:rPr>
          <w:rFonts w:ascii="仿宋" w:hAnsi="仿宋" w:eastAsia="仿宋" w:cs="仿宋"/>
          <w:spacing w:val="-38"/>
          <w:sz w:val="31"/>
          <w:szCs w:val="31"/>
        </w:rPr>
        <w:t xml:space="preserve"> </w:t>
      </w:r>
      <w:r>
        <w:rPr>
          <w:rFonts w:ascii="仿宋" w:hAnsi="仿宋" w:eastAsia="仿宋" w:cs="仿宋"/>
          <w:spacing w:val="9"/>
          <w:sz w:val="31"/>
          <w:szCs w:val="31"/>
        </w:rPr>
        <w:t>11</w:t>
      </w:r>
      <w:r>
        <w:rPr>
          <w:rFonts w:ascii="仿宋" w:hAnsi="仿宋" w:eastAsia="仿宋" w:cs="仿宋"/>
          <w:spacing w:val="-52"/>
          <w:sz w:val="31"/>
          <w:szCs w:val="31"/>
        </w:rPr>
        <w:t xml:space="preserve"> </w:t>
      </w:r>
      <w:r>
        <w:rPr>
          <w:rFonts w:ascii="仿宋" w:hAnsi="仿宋" w:eastAsia="仿宋" w:cs="仿宋"/>
          <w:spacing w:val="9"/>
          <w:sz w:val="31"/>
          <w:szCs w:val="31"/>
        </w:rPr>
        <w:t>个，会计实训室2</w:t>
      </w:r>
      <w:r>
        <w:rPr>
          <w:rFonts w:ascii="仿宋" w:hAnsi="仿宋" w:eastAsia="仿宋" w:cs="仿宋"/>
          <w:spacing w:val="-53"/>
          <w:sz w:val="31"/>
          <w:szCs w:val="31"/>
        </w:rPr>
        <w:t xml:space="preserve"> </w:t>
      </w:r>
      <w:r>
        <w:rPr>
          <w:rFonts w:ascii="仿宋" w:hAnsi="仿宋" w:eastAsia="仿宋" w:cs="仿宋"/>
          <w:spacing w:val="9"/>
          <w:sz w:val="31"/>
          <w:szCs w:val="31"/>
        </w:rPr>
        <w:t>个，计算</w:t>
      </w:r>
      <w:r>
        <w:rPr>
          <w:rFonts w:ascii="仿宋" w:hAnsi="仿宋" w:eastAsia="仿宋" w:cs="仿宋"/>
          <w:spacing w:val="8"/>
          <w:sz w:val="31"/>
          <w:szCs w:val="31"/>
        </w:rPr>
        <w:t>机实训室</w:t>
      </w:r>
      <w:r>
        <w:rPr>
          <w:rFonts w:ascii="仿宋" w:hAnsi="仿宋" w:eastAsia="仿宋" w:cs="仿宋"/>
          <w:spacing w:val="6"/>
          <w:sz w:val="31"/>
          <w:szCs w:val="31"/>
        </w:rPr>
        <w:t>6</w:t>
      </w:r>
      <w:r>
        <w:rPr>
          <w:rFonts w:ascii="仿宋" w:hAnsi="仿宋" w:eastAsia="仿宋" w:cs="仿宋"/>
          <w:spacing w:val="-47"/>
          <w:sz w:val="31"/>
          <w:szCs w:val="31"/>
        </w:rPr>
        <w:t xml:space="preserve"> </w:t>
      </w:r>
      <w:r>
        <w:rPr>
          <w:rFonts w:ascii="仿宋" w:hAnsi="仿宋" w:eastAsia="仿宋" w:cs="仿宋"/>
          <w:spacing w:val="6"/>
          <w:sz w:val="31"/>
          <w:szCs w:val="31"/>
        </w:rPr>
        <w:t>个，建筑实训室</w:t>
      </w:r>
      <w:r>
        <w:rPr>
          <w:rFonts w:ascii="仿宋" w:hAnsi="仿宋" w:eastAsia="仿宋" w:cs="仿宋"/>
          <w:spacing w:val="-53"/>
          <w:sz w:val="31"/>
          <w:szCs w:val="31"/>
        </w:rPr>
        <w:t xml:space="preserve"> </w:t>
      </w:r>
      <w:r>
        <w:rPr>
          <w:rFonts w:ascii="仿宋" w:hAnsi="仿宋" w:eastAsia="仿宋" w:cs="仿宋"/>
          <w:spacing w:val="6"/>
          <w:sz w:val="31"/>
          <w:szCs w:val="31"/>
        </w:rPr>
        <w:t>2</w:t>
      </w:r>
      <w:r>
        <w:rPr>
          <w:rFonts w:ascii="仿宋" w:hAnsi="仿宋" w:eastAsia="仿宋" w:cs="仿宋"/>
          <w:spacing w:val="-48"/>
          <w:sz w:val="31"/>
          <w:szCs w:val="31"/>
        </w:rPr>
        <w:t xml:space="preserve"> </w:t>
      </w:r>
      <w:r>
        <w:rPr>
          <w:rFonts w:ascii="仿宋" w:hAnsi="仿宋" w:eastAsia="仿宋" w:cs="仿宋"/>
          <w:spacing w:val="6"/>
          <w:sz w:val="31"/>
          <w:szCs w:val="31"/>
        </w:rPr>
        <w:t>个，汽修实训场地</w:t>
      </w:r>
      <w:r>
        <w:rPr>
          <w:rFonts w:ascii="仿宋" w:hAnsi="仿宋" w:eastAsia="仿宋" w:cs="仿宋"/>
          <w:spacing w:val="-33"/>
          <w:sz w:val="31"/>
          <w:szCs w:val="31"/>
        </w:rPr>
        <w:t xml:space="preserve"> </w:t>
      </w:r>
      <w:r>
        <w:rPr>
          <w:rFonts w:ascii="仿宋" w:hAnsi="仿宋" w:eastAsia="仿宋" w:cs="仿宋"/>
          <w:spacing w:val="6"/>
          <w:sz w:val="31"/>
          <w:szCs w:val="31"/>
        </w:rPr>
        <w:t>1</w:t>
      </w:r>
      <w:r>
        <w:rPr>
          <w:rFonts w:ascii="仿宋" w:hAnsi="仿宋" w:eastAsia="仿宋" w:cs="仿宋"/>
          <w:spacing w:val="-48"/>
          <w:sz w:val="31"/>
          <w:szCs w:val="31"/>
        </w:rPr>
        <w:t xml:space="preserve"> </w:t>
      </w:r>
      <w:r>
        <w:rPr>
          <w:rFonts w:ascii="仿宋" w:hAnsi="仿宋" w:eastAsia="仿宋" w:cs="仿宋"/>
          <w:spacing w:val="6"/>
          <w:sz w:val="31"/>
          <w:szCs w:val="31"/>
        </w:rPr>
        <w:t>个。学校共有</w:t>
      </w:r>
      <w:r>
        <w:rPr>
          <w:rFonts w:ascii="仿宋" w:hAnsi="仿宋" w:eastAsia="仿宋" w:cs="仿宋"/>
          <w:spacing w:val="-53"/>
          <w:sz w:val="31"/>
          <w:szCs w:val="31"/>
        </w:rPr>
        <w:t xml:space="preserve"> </w:t>
      </w:r>
      <w:r>
        <w:rPr>
          <w:rFonts w:ascii="仿宋" w:hAnsi="仿宋" w:eastAsia="仿宋" w:cs="仿宋"/>
          <w:spacing w:val="6"/>
          <w:sz w:val="31"/>
          <w:szCs w:val="31"/>
        </w:rPr>
        <w:t>56</w:t>
      </w:r>
      <w:r>
        <w:rPr>
          <w:rFonts w:ascii="仿宋" w:hAnsi="仿宋" w:eastAsia="仿宋" w:cs="仿宋"/>
          <w:spacing w:val="-47"/>
          <w:sz w:val="31"/>
          <w:szCs w:val="31"/>
        </w:rPr>
        <w:t xml:space="preserve"> </w:t>
      </w:r>
      <w:r>
        <w:rPr>
          <w:rFonts w:ascii="仿宋" w:hAnsi="仿宋" w:eastAsia="仿宋" w:cs="仿宋"/>
          <w:spacing w:val="6"/>
          <w:sz w:val="31"/>
          <w:szCs w:val="31"/>
        </w:rPr>
        <w:t>个教</w:t>
      </w:r>
      <w:r>
        <w:rPr>
          <w:rFonts w:ascii="仿宋" w:hAnsi="仿宋" w:eastAsia="仿宋" w:cs="仿宋"/>
          <w:spacing w:val="5"/>
          <w:sz w:val="31"/>
          <w:szCs w:val="31"/>
        </w:rPr>
        <w:t>学班，各教室均配备了教学一体机，实现了教学资源共享。目前电子电器应用与维修专业已完成《电工基础》在线精品课程的制</w:t>
      </w:r>
      <w:r>
        <w:rPr>
          <w:rFonts w:ascii="仿宋" w:hAnsi="仿宋" w:eastAsia="仿宋" w:cs="仿宋"/>
          <w:spacing w:val="8"/>
          <w:sz w:val="31"/>
          <w:szCs w:val="31"/>
        </w:rPr>
        <w:t>作，帮助教师优化课程，增强课程的实用性。</w:t>
      </w:r>
    </w:p>
    <w:p w14:paraId="25E59342">
      <w:pPr>
        <w:spacing w:before="17" w:line="222" w:lineRule="auto"/>
        <w:ind w:left="653"/>
        <w:outlineLvl w:val="2"/>
        <w:rPr>
          <w:rFonts w:ascii="仿宋" w:hAnsi="仿宋" w:eastAsia="仿宋" w:cs="仿宋"/>
          <w:sz w:val="31"/>
          <w:szCs w:val="31"/>
        </w:rPr>
      </w:pPr>
      <w:bookmarkStart w:id="166" w:name="bookmark50"/>
      <w:bookmarkEnd w:id="166"/>
      <w:bookmarkStart w:id="167" w:name="bookmark49"/>
      <w:bookmarkEnd w:id="167"/>
      <w:r>
        <w:rPr>
          <w:rFonts w:ascii="Calibri" w:hAnsi="Calibri" w:eastAsia="Calibri" w:cs="Calibri"/>
          <w:b/>
          <w:bCs/>
          <w:spacing w:val="1"/>
          <w:sz w:val="31"/>
          <w:szCs w:val="31"/>
        </w:rPr>
        <w:t>2.2.5</w:t>
      </w:r>
      <w:r>
        <w:rPr>
          <w:rFonts w:ascii="Calibri" w:hAnsi="Calibri" w:eastAsia="Calibri" w:cs="Calibri"/>
          <w:b/>
          <w:bCs/>
          <w:spacing w:val="51"/>
          <w:sz w:val="31"/>
          <w:szCs w:val="31"/>
        </w:rPr>
        <w:t xml:space="preserve"> </w:t>
      </w:r>
      <w:r>
        <w:rPr>
          <w:rFonts w:ascii="仿宋" w:hAnsi="仿宋" w:eastAsia="仿宋" w:cs="仿宋"/>
          <w:b/>
          <w:bCs/>
          <w:spacing w:val="1"/>
          <w:sz w:val="31"/>
          <w:szCs w:val="31"/>
        </w:rPr>
        <w:t>师资队伍建设</w:t>
      </w:r>
    </w:p>
    <w:p w14:paraId="68804311">
      <w:pPr>
        <w:spacing w:before="196" w:line="333" w:lineRule="auto"/>
        <w:ind w:left="18" w:firstLine="646"/>
        <w:jc w:val="both"/>
        <w:rPr>
          <w:rFonts w:ascii="仿宋" w:hAnsi="仿宋" w:eastAsia="仿宋" w:cs="仿宋"/>
          <w:sz w:val="31"/>
          <w:szCs w:val="31"/>
        </w:rPr>
      </w:pPr>
      <w:r>
        <w:rPr>
          <w:rFonts w:ascii="仿宋" w:hAnsi="仿宋" w:eastAsia="仿宋" w:cs="仿宋"/>
          <w:spacing w:val="8"/>
          <w:sz w:val="31"/>
          <w:szCs w:val="31"/>
        </w:rPr>
        <w:t>一流的教育依靠一流的师资，一流的师资需要不断的学</w:t>
      </w:r>
      <w:r>
        <w:rPr>
          <w:rFonts w:ascii="仿宋" w:hAnsi="仿宋" w:eastAsia="仿宋" w:cs="仿宋"/>
          <w:spacing w:val="7"/>
          <w:sz w:val="31"/>
          <w:szCs w:val="31"/>
        </w:rPr>
        <w:t>习、</w:t>
      </w:r>
      <w:r>
        <w:rPr>
          <w:rFonts w:ascii="仿宋" w:hAnsi="仿宋" w:eastAsia="仿宋" w:cs="仿宋"/>
          <w:spacing w:val="5"/>
          <w:sz w:val="31"/>
          <w:szCs w:val="31"/>
        </w:rPr>
        <w:t>规划和发展，为了更好地构建教师发展平台，使广大教师成为职业有规划，教学有业绩，事业有追求的出色教师，一是开展校内优质课评比，青年教师公开课比赛，提升各阶段教师综合执教水平；二是开展优秀党员教师示范课等活动，提升教师专项技能水</w:t>
      </w:r>
      <w:r>
        <w:rPr>
          <w:rFonts w:ascii="仿宋" w:hAnsi="仿宋" w:eastAsia="仿宋" w:cs="仿宋"/>
          <w:spacing w:val="-3"/>
          <w:sz w:val="31"/>
          <w:szCs w:val="31"/>
        </w:rPr>
        <w:t>平；三是积极组织参加各项专业技能大赛，开阔各专业教师眼界，</w:t>
      </w:r>
      <w:r>
        <w:rPr>
          <w:rFonts w:ascii="仿宋" w:hAnsi="仿宋" w:eastAsia="仿宋" w:cs="仿宋"/>
          <w:spacing w:val="5"/>
          <w:sz w:val="31"/>
          <w:szCs w:val="31"/>
        </w:rPr>
        <w:t>与行业内高手过招，提升教师科研能力及专业水平能力，这些都</w:t>
      </w:r>
      <w:r>
        <w:rPr>
          <w:rFonts w:ascii="仿宋" w:hAnsi="仿宋" w:eastAsia="仿宋" w:cs="仿宋"/>
          <w:spacing w:val="7"/>
          <w:sz w:val="31"/>
          <w:szCs w:val="31"/>
        </w:rPr>
        <w:t>为教育教学工作打下坚实基础。</w:t>
      </w:r>
    </w:p>
    <w:p w14:paraId="08D81705">
      <w:pPr>
        <w:spacing w:line="333" w:lineRule="auto"/>
        <w:rPr>
          <w:rFonts w:ascii="仿宋" w:hAnsi="仿宋" w:eastAsia="仿宋" w:cs="仿宋"/>
          <w:sz w:val="31"/>
          <w:szCs w:val="31"/>
        </w:rPr>
        <w:sectPr>
          <w:footerReference r:id="rId44" w:type="default"/>
          <w:pgSz w:w="11906" w:h="16839"/>
          <w:pgMar w:top="400" w:right="1385" w:bottom="1384" w:left="1587" w:header="0" w:footer="1020" w:gutter="0"/>
          <w:cols w:space="720" w:num="1"/>
        </w:sectPr>
      </w:pPr>
    </w:p>
    <w:p w14:paraId="74DD14AF">
      <w:pPr>
        <w:pStyle w:val="2"/>
        <w:spacing w:line="256" w:lineRule="auto"/>
      </w:pPr>
    </w:p>
    <w:p w14:paraId="4B3F2CAC">
      <w:pPr>
        <w:pStyle w:val="2"/>
        <w:spacing w:line="256" w:lineRule="auto"/>
      </w:pPr>
    </w:p>
    <w:p w14:paraId="7A8A14A7">
      <w:pPr>
        <w:pStyle w:val="2"/>
        <w:spacing w:line="256" w:lineRule="auto"/>
      </w:pPr>
    </w:p>
    <w:p w14:paraId="34D8B90B">
      <w:pPr>
        <w:pStyle w:val="2"/>
        <w:spacing w:line="257" w:lineRule="auto"/>
      </w:pPr>
    </w:p>
    <w:p w14:paraId="7A6116BC">
      <w:pPr>
        <w:spacing w:before="78" w:line="337" w:lineRule="exact"/>
        <w:ind w:left="3169"/>
        <w:outlineLvl w:val="0"/>
        <w:rPr>
          <w:rFonts w:ascii="黑体" w:hAnsi="黑体" w:eastAsia="黑体" w:cs="黑体"/>
          <w:sz w:val="24"/>
          <w:szCs w:val="24"/>
        </w:rPr>
      </w:pPr>
      <w:bookmarkStart w:id="168" w:name="bookmark326"/>
      <w:bookmarkEnd w:id="168"/>
      <w:r>
        <w:rPr>
          <w:rFonts w:ascii="黑体" w:hAnsi="黑体" w:eastAsia="黑体" w:cs="黑体"/>
          <w:spacing w:val="-5"/>
          <w:position w:val="2"/>
          <w:sz w:val="24"/>
          <w:szCs w:val="24"/>
        </w:rPr>
        <w:t>图</w:t>
      </w:r>
      <w:r>
        <w:rPr>
          <w:rFonts w:ascii="黑体" w:hAnsi="黑体" w:eastAsia="黑体" w:cs="黑体"/>
          <w:spacing w:val="-40"/>
          <w:position w:val="2"/>
          <w:sz w:val="24"/>
          <w:szCs w:val="24"/>
        </w:rPr>
        <w:t xml:space="preserve"> </w:t>
      </w:r>
      <w:r>
        <w:rPr>
          <w:rFonts w:ascii="Calibri" w:hAnsi="Calibri" w:eastAsia="Calibri" w:cs="Calibri"/>
          <w:spacing w:val="-5"/>
          <w:position w:val="2"/>
          <w:sz w:val="24"/>
          <w:szCs w:val="24"/>
        </w:rPr>
        <w:t>2-22</w:t>
      </w:r>
      <w:r>
        <w:rPr>
          <w:rFonts w:ascii="Calibri" w:hAnsi="Calibri" w:eastAsia="Calibri" w:cs="Calibri"/>
          <w:spacing w:val="12"/>
          <w:position w:val="2"/>
          <w:sz w:val="24"/>
          <w:szCs w:val="24"/>
        </w:rPr>
        <w:t xml:space="preserve">  </w:t>
      </w:r>
      <w:r>
        <w:rPr>
          <w:rFonts w:ascii="黑体" w:hAnsi="黑体" w:eastAsia="黑体" w:cs="黑体"/>
          <w:spacing w:val="-5"/>
          <w:position w:val="2"/>
          <w:sz w:val="24"/>
          <w:szCs w:val="24"/>
        </w:rPr>
        <w:t>党员教师示范课</w:t>
      </w:r>
    </w:p>
    <w:p w14:paraId="27DAC34A">
      <w:pPr>
        <w:spacing w:before="104" w:line="3298" w:lineRule="exact"/>
        <w:ind w:firstLine="2073"/>
      </w:pPr>
      <w:r>
        <w:rPr>
          <w:position w:val="-65"/>
        </w:rPr>
        <w:drawing>
          <wp:inline distT="0" distB="0" distL="0" distR="0">
            <wp:extent cx="3190875" cy="209359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5"/>
                    <a:stretch>
                      <a:fillRect/>
                    </a:stretch>
                  </pic:blipFill>
                  <pic:spPr>
                    <a:xfrm>
                      <a:off x="0" y="0"/>
                      <a:ext cx="3191256" cy="2093976"/>
                    </a:xfrm>
                    <a:prstGeom prst="rect">
                      <a:avLst/>
                    </a:prstGeom>
                  </pic:spPr>
                </pic:pic>
              </a:graphicData>
            </a:graphic>
          </wp:inline>
        </w:drawing>
      </w:r>
    </w:p>
    <w:p w14:paraId="34B5CC69">
      <w:pPr>
        <w:spacing w:before="161" w:line="336" w:lineRule="exact"/>
        <w:ind w:left="3169"/>
        <w:outlineLvl w:val="0"/>
        <w:rPr>
          <w:rFonts w:ascii="黑体" w:hAnsi="黑体" w:eastAsia="黑体" w:cs="黑体"/>
          <w:sz w:val="24"/>
          <w:szCs w:val="24"/>
        </w:rPr>
      </w:pPr>
      <w:bookmarkStart w:id="169" w:name="bookmark327"/>
      <w:bookmarkEnd w:id="169"/>
      <w:r>
        <w:rPr>
          <w:rFonts w:ascii="黑体" w:hAnsi="黑体" w:eastAsia="黑体" w:cs="黑体"/>
          <w:spacing w:val="-5"/>
          <w:position w:val="2"/>
          <w:sz w:val="24"/>
          <w:szCs w:val="24"/>
        </w:rPr>
        <w:t>图</w:t>
      </w:r>
      <w:r>
        <w:rPr>
          <w:rFonts w:ascii="黑体" w:hAnsi="黑体" w:eastAsia="黑体" w:cs="黑体"/>
          <w:spacing w:val="-41"/>
          <w:position w:val="2"/>
          <w:sz w:val="24"/>
          <w:szCs w:val="24"/>
        </w:rPr>
        <w:t xml:space="preserve"> </w:t>
      </w:r>
      <w:r>
        <w:rPr>
          <w:rFonts w:ascii="Calibri" w:hAnsi="Calibri" w:eastAsia="Calibri" w:cs="Calibri"/>
          <w:spacing w:val="-5"/>
          <w:position w:val="2"/>
          <w:sz w:val="24"/>
          <w:szCs w:val="24"/>
        </w:rPr>
        <w:t>2-23</w:t>
      </w:r>
      <w:r>
        <w:rPr>
          <w:rFonts w:ascii="Calibri" w:hAnsi="Calibri" w:eastAsia="Calibri" w:cs="Calibri"/>
          <w:spacing w:val="13"/>
          <w:position w:val="2"/>
          <w:sz w:val="24"/>
          <w:szCs w:val="24"/>
        </w:rPr>
        <w:t xml:space="preserve">  </w:t>
      </w:r>
      <w:r>
        <w:rPr>
          <w:rFonts w:ascii="黑体" w:hAnsi="黑体" w:eastAsia="黑体" w:cs="黑体"/>
          <w:spacing w:val="-5"/>
          <w:position w:val="2"/>
          <w:sz w:val="24"/>
          <w:szCs w:val="24"/>
        </w:rPr>
        <w:t>青年教师公开课</w:t>
      </w:r>
    </w:p>
    <w:p w14:paraId="2374DE48">
      <w:pPr>
        <w:spacing w:before="66" w:line="3492" w:lineRule="exact"/>
        <w:ind w:firstLine="2013"/>
      </w:pPr>
      <w:r>
        <w:rPr>
          <w:position w:val="-69"/>
        </w:rPr>
        <w:drawing>
          <wp:inline distT="0" distB="0" distL="0" distR="0">
            <wp:extent cx="3248660" cy="221742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6"/>
                    <a:stretch>
                      <a:fillRect/>
                    </a:stretch>
                  </pic:blipFill>
                  <pic:spPr>
                    <a:xfrm>
                      <a:off x="0" y="0"/>
                      <a:ext cx="3249168" cy="2217420"/>
                    </a:xfrm>
                    <a:prstGeom prst="rect">
                      <a:avLst/>
                    </a:prstGeom>
                  </pic:spPr>
                </pic:pic>
              </a:graphicData>
            </a:graphic>
          </wp:inline>
        </w:drawing>
      </w:r>
    </w:p>
    <w:p w14:paraId="2915036C">
      <w:pPr>
        <w:pStyle w:val="2"/>
        <w:spacing w:line="346" w:lineRule="auto"/>
      </w:pPr>
    </w:p>
    <w:p w14:paraId="04F0781B">
      <w:pPr>
        <w:spacing w:before="101" w:line="226" w:lineRule="auto"/>
        <w:ind w:left="646"/>
        <w:outlineLvl w:val="0"/>
        <w:rPr>
          <w:rFonts w:ascii="黑体" w:hAnsi="黑体" w:eastAsia="黑体" w:cs="黑体"/>
          <w:sz w:val="31"/>
          <w:szCs w:val="31"/>
        </w:rPr>
      </w:pPr>
      <w:bookmarkStart w:id="170" w:name="bookmark328"/>
      <w:bookmarkEnd w:id="170"/>
      <w:r>
        <w:rPr>
          <w:rFonts w:ascii="Times New Roman" w:hAnsi="Times New Roman" w:eastAsia="Times New Roman" w:cs="Times New Roman"/>
          <w:spacing w:val="5"/>
          <w:sz w:val="31"/>
          <w:szCs w:val="31"/>
        </w:rPr>
        <w:t>3.</w:t>
      </w:r>
      <w:r>
        <w:rPr>
          <w:rFonts w:ascii="黑体" w:hAnsi="黑体" w:eastAsia="黑体" w:cs="黑体"/>
          <w:spacing w:val="5"/>
          <w:sz w:val="31"/>
          <w:szCs w:val="31"/>
        </w:rPr>
        <w:t>服务贡献</w:t>
      </w:r>
    </w:p>
    <w:p w14:paraId="01955657">
      <w:pPr>
        <w:spacing w:before="198" w:line="231" w:lineRule="auto"/>
        <w:ind w:left="645"/>
        <w:outlineLvl w:val="1"/>
        <w:rPr>
          <w:rFonts w:ascii="楷体" w:hAnsi="楷体" w:eastAsia="楷体" w:cs="楷体"/>
          <w:sz w:val="31"/>
          <w:szCs w:val="31"/>
        </w:rPr>
      </w:pPr>
      <w:bookmarkStart w:id="171" w:name="bookmark199"/>
      <w:bookmarkEnd w:id="171"/>
      <w:bookmarkStart w:id="172" w:name="bookmark200"/>
      <w:bookmarkEnd w:id="172"/>
      <w:bookmarkStart w:id="173" w:name="bookmark197"/>
      <w:bookmarkEnd w:id="173"/>
      <w:bookmarkStart w:id="174" w:name="bookmark51"/>
      <w:bookmarkEnd w:id="174"/>
      <w:bookmarkStart w:id="175" w:name="bookmark52"/>
      <w:bookmarkEnd w:id="175"/>
      <w:bookmarkStart w:id="176" w:name="bookmark53"/>
      <w:bookmarkEnd w:id="176"/>
      <w:bookmarkStart w:id="177" w:name="bookmark54"/>
      <w:bookmarkEnd w:id="177"/>
      <w:bookmarkStart w:id="178" w:name="bookmark198"/>
      <w:bookmarkEnd w:id="178"/>
      <w:r>
        <w:rPr>
          <w:rFonts w:ascii="楷体" w:hAnsi="楷体" w:eastAsia="楷体" w:cs="楷体"/>
          <w:b/>
          <w:bCs/>
          <w:spacing w:val="4"/>
          <w:sz w:val="31"/>
          <w:szCs w:val="31"/>
        </w:rPr>
        <w:t>3.1</w:t>
      </w:r>
      <w:r>
        <w:rPr>
          <w:rFonts w:ascii="楷体" w:hAnsi="楷体" w:eastAsia="楷体" w:cs="楷体"/>
          <w:spacing w:val="-73"/>
          <w:sz w:val="31"/>
          <w:szCs w:val="31"/>
        </w:rPr>
        <w:t xml:space="preserve"> </w:t>
      </w:r>
      <w:r>
        <w:rPr>
          <w:rFonts w:ascii="楷体" w:hAnsi="楷体" w:eastAsia="楷体" w:cs="楷体"/>
          <w:b/>
          <w:bCs/>
          <w:spacing w:val="4"/>
          <w:sz w:val="31"/>
          <w:szCs w:val="31"/>
        </w:rPr>
        <w:t>服务行业企业</w:t>
      </w:r>
    </w:p>
    <w:p w14:paraId="5E65C53B">
      <w:pPr>
        <w:spacing w:before="153" w:line="372" w:lineRule="auto"/>
        <w:ind w:firstLine="655"/>
        <w:rPr>
          <w:rFonts w:ascii="仿宋" w:hAnsi="仿宋" w:eastAsia="仿宋" w:cs="仿宋"/>
          <w:sz w:val="31"/>
          <w:szCs w:val="31"/>
        </w:rPr>
      </w:pPr>
      <w:r>
        <w:rPr>
          <w:rFonts w:ascii="仿宋" w:hAnsi="仿宋" w:eastAsia="仿宋" w:cs="仿宋"/>
          <w:spacing w:val="4"/>
          <w:sz w:val="31"/>
          <w:szCs w:val="31"/>
        </w:rPr>
        <w:t>为促进人才良性循环，加强招才引智力度，深入推进人才引</w:t>
      </w:r>
      <w:r>
        <w:rPr>
          <w:rFonts w:ascii="仿宋" w:hAnsi="仿宋" w:eastAsia="仿宋" w:cs="仿宋"/>
          <w:spacing w:val="3"/>
          <w:sz w:val="31"/>
          <w:szCs w:val="31"/>
        </w:rPr>
        <w:t>进、培养等工作。</w:t>
      </w:r>
      <w:r>
        <w:rPr>
          <w:rFonts w:ascii="Times New Roman" w:hAnsi="Times New Roman" w:eastAsia="Times New Roman" w:cs="Times New Roman"/>
          <w:spacing w:val="3"/>
          <w:sz w:val="31"/>
          <w:szCs w:val="31"/>
        </w:rPr>
        <w:t xml:space="preserve">2024 </w:t>
      </w:r>
      <w:r>
        <w:rPr>
          <w:rFonts w:ascii="仿宋" w:hAnsi="仿宋" w:eastAsia="仿宋" w:cs="仿宋"/>
          <w:spacing w:val="3"/>
          <w:sz w:val="31"/>
          <w:szCs w:val="31"/>
        </w:rPr>
        <w:t>年</w:t>
      </w:r>
      <w:r>
        <w:rPr>
          <w:rFonts w:ascii="仿宋" w:hAnsi="仿宋" w:eastAsia="仿宋" w:cs="仿宋"/>
          <w:spacing w:val="-35"/>
          <w:sz w:val="31"/>
          <w:szCs w:val="31"/>
        </w:rPr>
        <w:t xml:space="preserve"> </w:t>
      </w:r>
      <w:r>
        <w:rPr>
          <w:rFonts w:ascii="Times New Roman" w:hAnsi="Times New Roman" w:eastAsia="Times New Roman" w:cs="Times New Roman"/>
          <w:spacing w:val="3"/>
          <w:sz w:val="31"/>
          <w:szCs w:val="31"/>
        </w:rPr>
        <w:t>1</w:t>
      </w:r>
      <w:r>
        <w:rPr>
          <w:rFonts w:ascii="Times New Roman" w:hAnsi="Times New Roman" w:eastAsia="Times New Roman" w:cs="Times New Roman"/>
          <w:spacing w:val="31"/>
          <w:w w:val="101"/>
          <w:sz w:val="31"/>
          <w:szCs w:val="31"/>
        </w:rPr>
        <w:t xml:space="preserve"> </w:t>
      </w:r>
      <w:r>
        <w:rPr>
          <w:rFonts w:ascii="仿宋" w:hAnsi="仿宋" w:eastAsia="仿宋" w:cs="仿宋"/>
          <w:spacing w:val="3"/>
          <w:sz w:val="31"/>
          <w:szCs w:val="31"/>
        </w:rPr>
        <w:t>月</w:t>
      </w:r>
      <w:r>
        <w:rPr>
          <w:rFonts w:ascii="仿宋" w:hAnsi="仿宋" w:eastAsia="仿宋" w:cs="仿宋"/>
          <w:spacing w:val="-61"/>
          <w:sz w:val="31"/>
          <w:szCs w:val="31"/>
        </w:rPr>
        <w:t xml:space="preserve"> </w:t>
      </w:r>
      <w:r>
        <w:rPr>
          <w:rFonts w:ascii="Times New Roman" w:hAnsi="Times New Roman" w:eastAsia="Times New Roman" w:cs="Times New Roman"/>
          <w:spacing w:val="3"/>
          <w:sz w:val="31"/>
          <w:szCs w:val="31"/>
        </w:rPr>
        <w:t xml:space="preserve">5  </w:t>
      </w:r>
      <w:r>
        <w:rPr>
          <w:rFonts w:ascii="仿宋" w:hAnsi="仿宋" w:eastAsia="仿宋" w:cs="仿宋"/>
          <w:spacing w:val="3"/>
          <w:sz w:val="31"/>
          <w:szCs w:val="31"/>
        </w:rPr>
        <w:t>日下午，长城汽车股份有</w:t>
      </w:r>
      <w:r>
        <w:rPr>
          <w:rFonts w:ascii="仿宋" w:hAnsi="仿宋" w:eastAsia="仿宋" w:cs="仿宋"/>
          <w:spacing w:val="2"/>
          <w:sz w:val="31"/>
          <w:szCs w:val="31"/>
        </w:rPr>
        <w:t>限公</w:t>
      </w:r>
      <w:r>
        <w:rPr>
          <w:rFonts w:ascii="仿宋" w:hAnsi="仿宋" w:eastAsia="仿宋" w:cs="仿宋"/>
          <w:spacing w:val="7"/>
          <w:sz w:val="31"/>
          <w:szCs w:val="31"/>
        </w:rPr>
        <w:t>司校企合作科长崔飞虎和招聘经理吴梓昂到访望都县职教</w:t>
      </w:r>
      <w:r>
        <w:rPr>
          <w:rFonts w:ascii="仿宋" w:hAnsi="仿宋" w:eastAsia="仿宋" w:cs="仿宋"/>
          <w:spacing w:val="6"/>
          <w:sz w:val="31"/>
          <w:szCs w:val="31"/>
        </w:rPr>
        <w:t>中心，</w:t>
      </w:r>
      <w:r>
        <w:rPr>
          <w:rFonts w:ascii="仿宋" w:hAnsi="仿宋" w:eastAsia="仿宋" w:cs="仿宋"/>
          <w:spacing w:val="1"/>
          <w:sz w:val="31"/>
          <w:szCs w:val="31"/>
        </w:rPr>
        <w:t>并授予学校</w:t>
      </w:r>
      <w:r>
        <w:rPr>
          <w:rFonts w:ascii="仿宋" w:hAnsi="仿宋" w:eastAsia="仿宋" w:cs="仿宋"/>
          <w:spacing w:val="-93"/>
          <w:sz w:val="31"/>
          <w:szCs w:val="31"/>
        </w:rPr>
        <w:t xml:space="preserve"> </w:t>
      </w:r>
      <w:r>
        <w:rPr>
          <w:rFonts w:ascii="仿宋" w:hAnsi="仿宋" w:eastAsia="仿宋" w:cs="仿宋"/>
          <w:spacing w:val="1"/>
          <w:sz w:val="31"/>
          <w:szCs w:val="31"/>
        </w:rPr>
        <w:t>“优秀校企合作院校”称号。</w:t>
      </w:r>
      <w:r>
        <w:rPr>
          <w:rFonts w:ascii="Times New Roman" w:hAnsi="Times New Roman" w:eastAsia="Times New Roman" w:cs="Times New Roman"/>
          <w:spacing w:val="1"/>
          <w:sz w:val="31"/>
          <w:szCs w:val="31"/>
        </w:rPr>
        <w:t xml:space="preserve">2024 </w:t>
      </w:r>
      <w:r>
        <w:rPr>
          <w:rFonts w:ascii="仿宋" w:hAnsi="仿宋" w:eastAsia="仿宋" w:cs="仿宋"/>
          <w:spacing w:val="1"/>
          <w:sz w:val="31"/>
          <w:szCs w:val="31"/>
        </w:rPr>
        <w:t>年</w:t>
      </w:r>
      <w:r>
        <w:rPr>
          <w:rFonts w:ascii="仿宋" w:hAnsi="仿宋" w:eastAsia="仿宋" w:cs="仿宋"/>
          <w:spacing w:val="-58"/>
          <w:sz w:val="31"/>
          <w:szCs w:val="31"/>
        </w:rPr>
        <w:t xml:space="preserve"> </w:t>
      </w:r>
      <w:r>
        <w:rPr>
          <w:rFonts w:ascii="Times New Roman" w:hAnsi="Times New Roman" w:eastAsia="Times New Roman" w:cs="Times New Roman"/>
          <w:spacing w:val="1"/>
          <w:sz w:val="31"/>
          <w:szCs w:val="31"/>
        </w:rPr>
        <w:t>5</w:t>
      </w:r>
      <w:r>
        <w:rPr>
          <w:rFonts w:ascii="Times New Roman" w:hAnsi="Times New Roman" w:eastAsia="Times New Roman" w:cs="Times New Roman"/>
          <w:spacing w:val="32"/>
          <w:sz w:val="31"/>
          <w:szCs w:val="31"/>
        </w:rPr>
        <w:t xml:space="preserve"> </w:t>
      </w:r>
      <w:r>
        <w:rPr>
          <w:rFonts w:ascii="仿宋" w:hAnsi="仿宋" w:eastAsia="仿宋" w:cs="仿宋"/>
          <w:spacing w:val="1"/>
          <w:sz w:val="31"/>
          <w:szCs w:val="31"/>
        </w:rPr>
        <w:t>月</w:t>
      </w:r>
      <w:r>
        <w:rPr>
          <w:rFonts w:ascii="仿宋" w:hAnsi="仿宋" w:eastAsia="仿宋" w:cs="仿宋"/>
          <w:spacing w:val="-69"/>
          <w:sz w:val="31"/>
          <w:szCs w:val="31"/>
        </w:rPr>
        <w:t xml:space="preserve"> </w:t>
      </w:r>
      <w:r>
        <w:rPr>
          <w:rFonts w:ascii="Times New Roman" w:hAnsi="Times New Roman" w:eastAsia="Times New Roman" w:cs="Times New Roman"/>
          <w:spacing w:val="1"/>
          <w:sz w:val="31"/>
          <w:szCs w:val="31"/>
        </w:rPr>
        <w:t xml:space="preserve">22  </w:t>
      </w:r>
      <w:r>
        <w:rPr>
          <w:rFonts w:ascii="仿宋" w:hAnsi="仿宋" w:eastAsia="仿宋" w:cs="仿宋"/>
          <w:spacing w:val="1"/>
          <w:sz w:val="31"/>
          <w:szCs w:val="31"/>
        </w:rPr>
        <w:t>日，望</w:t>
      </w:r>
      <w:r>
        <w:rPr>
          <w:rFonts w:ascii="仿宋" w:hAnsi="仿宋" w:eastAsia="仿宋" w:cs="仿宋"/>
          <w:spacing w:val="9"/>
          <w:sz w:val="31"/>
          <w:szCs w:val="31"/>
        </w:rPr>
        <w:t>都县县域教育改革发展提升研讨交流会在望都县职教中心顺利</w:t>
      </w:r>
      <w:r>
        <w:rPr>
          <w:rFonts w:ascii="仿宋" w:hAnsi="仿宋" w:eastAsia="仿宋" w:cs="仿宋"/>
          <w:spacing w:val="5"/>
          <w:sz w:val="31"/>
          <w:szCs w:val="31"/>
        </w:rPr>
        <w:t>召开。来自北京雅学云智能科技有限公司的负责人和部分望都县</w:t>
      </w:r>
    </w:p>
    <w:p w14:paraId="7105F58C">
      <w:pPr>
        <w:spacing w:line="372" w:lineRule="auto"/>
        <w:rPr>
          <w:rFonts w:ascii="仿宋" w:hAnsi="仿宋" w:eastAsia="仿宋" w:cs="仿宋"/>
          <w:sz w:val="31"/>
          <w:szCs w:val="31"/>
        </w:rPr>
        <w:sectPr>
          <w:footerReference r:id="rId45" w:type="default"/>
          <w:pgSz w:w="11906" w:h="16839"/>
          <w:pgMar w:top="400" w:right="1437" w:bottom="1384" w:left="1593" w:header="0" w:footer="1020" w:gutter="0"/>
          <w:cols w:space="720" w:num="1"/>
        </w:sectPr>
      </w:pPr>
    </w:p>
    <w:p w14:paraId="6C969BED">
      <w:pPr>
        <w:pStyle w:val="2"/>
        <w:spacing w:line="265" w:lineRule="auto"/>
      </w:pPr>
    </w:p>
    <w:p w14:paraId="519F0D16">
      <w:pPr>
        <w:pStyle w:val="2"/>
        <w:spacing w:line="265" w:lineRule="auto"/>
      </w:pPr>
    </w:p>
    <w:p w14:paraId="460E1347">
      <w:pPr>
        <w:pStyle w:val="2"/>
        <w:spacing w:line="266" w:lineRule="auto"/>
      </w:pPr>
    </w:p>
    <w:p w14:paraId="4B8F357C">
      <w:pPr>
        <w:pStyle w:val="2"/>
        <w:spacing w:line="266" w:lineRule="auto"/>
      </w:pPr>
    </w:p>
    <w:p w14:paraId="6A51B1FF">
      <w:pPr>
        <w:spacing w:before="101" w:line="373" w:lineRule="auto"/>
        <w:ind w:left="6" w:right="305" w:firstLine="29"/>
        <w:rPr>
          <w:rFonts w:ascii="仿宋" w:hAnsi="仿宋" w:eastAsia="仿宋" w:cs="仿宋"/>
          <w:sz w:val="31"/>
          <w:szCs w:val="31"/>
        </w:rPr>
      </w:pPr>
      <w:bookmarkStart w:id="179" w:name="bookmark202"/>
      <w:bookmarkEnd w:id="179"/>
      <w:bookmarkStart w:id="180" w:name="bookmark142"/>
      <w:bookmarkEnd w:id="180"/>
      <w:bookmarkStart w:id="181" w:name="bookmark201"/>
      <w:bookmarkEnd w:id="181"/>
      <w:bookmarkStart w:id="182" w:name="bookmark143"/>
      <w:bookmarkEnd w:id="182"/>
      <w:r>
        <w:rPr>
          <w:rFonts w:ascii="仿宋" w:hAnsi="仿宋" w:eastAsia="仿宋" w:cs="仿宋"/>
          <w:spacing w:val="8"/>
          <w:sz w:val="31"/>
          <w:szCs w:val="31"/>
        </w:rPr>
        <w:t>中小学校长齐聚一堂，共同为望都县的教育和产业发展献计献</w:t>
      </w:r>
      <w:r>
        <w:rPr>
          <w:rFonts w:ascii="仿宋" w:hAnsi="仿宋" w:eastAsia="仿宋" w:cs="仿宋"/>
          <w:spacing w:val="-6"/>
          <w:sz w:val="31"/>
          <w:szCs w:val="31"/>
        </w:rPr>
        <w:t>策。</w:t>
      </w:r>
    </w:p>
    <w:p w14:paraId="44B0B8EA">
      <w:pPr>
        <w:pStyle w:val="2"/>
        <w:spacing w:line="478" w:lineRule="auto"/>
      </w:pPr>
    </w:p>
    <w:p w14:paraId="195B75C4">
      <w:pPr>
        <w:spacing w:before="78" w:line="336" w:lineRule="exact"/>
        <w:ind w:left="3213"/>
        <w:outlineLvl w:val="0"/>
        <w:rPr>
          <w:rFonts w:ascii="黑体" w:hAnsi="黑体" w:eastAsia="黑体" w:cs="黑体"/>
          <w:sz w:val="24"/>
          <w:szCs w:val="24"/>
        </w:rPr>
      </w:pPr>
      <w:bookmarkStart w:id="183" w:name="bookmark329"/>
      <w:bookmarkEnd w:id="183"/>
      <w:r>
        <w:rPr>
          <w:rFonts w:ascii="黑体" w:hAnsi="黑体" w:eastAsia="黑体" w:cs="黑体"/>
          <w:spacing w:val="-2"/>
          <w:position w:val="2"/>
          <w:sz w:val="24"/>
          <w:szCs w:val="24"/>
        </w:rPr>
        <w:t>表</w:t>
      </w:r>
      <w:r>
        <w:rPr>
          <w:rFonts w:ascii="黑体" w:hAnsi="黑体" w:eastAsia="黑体" w:cs="黑体"/>
          <w:spacing w:val="-37"/>
          <w:position w:val="2"/>
          <w:sz w:val="24"/>
          <w:szCs w:val="24"/>
        </w:rPr>
        <w:t xml:space="preserve"> </w:t>
      </w:r>
      <w:r>
        <w:rPr>
          <w:rFonts w:ascii="Calibri" w:hAnsi="Calibri" w:eastAsia="Calibri" w:cs="Calibri"/>
          <w:spacing w:val="-2"/>
          <w:position w:val="2"/>
          <w:sz w:val="24"/>
          <w:szCs w:val="24"/>
        </w:rPr>
        <w:t xml:space="preserve">3-1  </w:t>
      </w:r>
      <w:r>
        <w:rPr>
          <w:rFonts w:ascii="黑体" w:hAnsi="黑体" w:eastAsia="黑体" w:cs="黑体"/>
          <w:spacing w:val="-2"/>
          <w:position w:val="2"/>
          <w:sz w:val="24"/>
          <w:szCs w:val="24"/>
        </w:rPr>
        <w:t>社会培训统计表</w:t>
      </w:r>
    </w:p>
    <w:p w14:paraId="09E90F76">
      <w:pPr>
        <w:pStyle w:val="2"/>
        <w:spacing w:line="314" w:lineRule="auto"/>
      </w:pPr>
    </w:p>
    <w:p w14:paraId="5846F4F6">
      <w:pPr>
        <w:pStyle w:val="2"/>
        <w:spacing w:line="314" w:lineRule="auto"/>
      </w:pPr>
    </w:p>
    <w:p w14:paraId="01A8B925">
      <w:pPr>
        <w:spacing w:line="3281" w:lineRule="exact"/>
        <w:ind w:firstLine="87"/>
      </w:pPr>
      <w:r>
        <w:rPr>
          <w:position w:val="-65"/>
        </w:rPr>
        <w:drawing>
          <wp:inline distT="0" distB="0" distL="0" distR="0">
            <wp:extent cx="5615940" cy="20828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7"/>
                    <a:stretch>
                      <a:fillRect/>
                    </a:stretch>
                  </pic:blipFill>
                  <pic:spPr>
                    <a:xfrm>
                      <a:off x="0" y="0"/>
                      <a:ext cx="5615940" cy="2083308"/>
                    </a:xfrm>
                    <a:prstGeom prst="rect">
                      <a:avLst/>
                    </a:prstGeom>
                  </pic:spPr>
                </pic:pic>
              </a:graphicData>
            </a:graphic>
          </wp:inline>
        </w:drawing>
      </w:r>
    </w:p>
    <w:p w14:paraId="54C728A0">
      <w:pPr>
        <w:pStyle w:val="2"/>
        <w:spacing w:line="264" w:lineRule="auto"/>
      </w:pPr>
    </w:p>
    <w:p w14:paraId="47F243B8">
      <w:pPr>
        <w:pStyle w:val="2"/>
        <w:spacing w:line="264" w:lineRule="auto"/>
      </w:pPr>
    </w:p>
    <w:p w14:paraId="5617B27C">
      <w:pPr>
        <w:pStyle w:val="2"/>
        <w:spacing w:line="264" w:lineRule="auto"/>
      </w:pPr>
    </w:p>
    <w:p w14:paraId="5FFB6308">
      <w:pPr>
        <w:pStyle w:val="2"/>
        <w:spacing w:line="264" w:lineRule="auto"/>
      </w:pPr>
    </w:p>
    <w:p w14:paraId="627F93D6">
      <w:pPr>
        <w:pStyle w:val="2"/>
        <w:spacing w:line="264" w:lineRule="auto"/>
      </w:pPr>
    </w:p>
    <w:p w14:paraId="27DF70E3">
      <w:pPr>
        <w:pStyle w:val="2"/>
        <w:spacing w:line="265" w:lineRule="auto"/>
      </w:pPr>
    </w:p>
    <w:p w14:paraId="1AD3815A">
      <w:pPr>
        <w:spacing w:before="78" w:line="336" w:lineRule="exact"/>
        <w:ind w:left="1903"/>
        <w:outlineLvl w:val="0"/>
        <w:rPr>
          <w:rFonts w:ascii="黑体" w:hAnsi="黑体" w:eastAsia="黑体" w:cs="黑体"/>
          <w:sz w:val="24"/>
          <w:szCs w:val="24"/>
        </w:rPr>
      </w:pPr>
      <w:bookmarkStart w:id="184" w:name="bookmark330"/>
      <w:bookmarkEnd w:id="184"/>
      <w:r>
        <w:rPr>
          <w:rFonts w:ascii="黑体" w:hAnsi="黑体" w:eastAsia="黑体" w:cs="黑体"/>
          <w:spacing w:val="-1"/>
          <w:position w:val="1"/>
          <w:sz w:val="24"/>
          <w:szCs w:val="24"/>
        </w:rPr>
        <w:t>图</w:t>
      </w:r>
      <w:r>
        <w:rPr>
          <w:rFonts w:ascii="黑体" w:hAnsi="黑体" w:eastAsia="黑体" w:cs="黑体"/>
          <w:spacing w:val="-46"/>
          <w:position w:val="1"/>
          <w:sz w:val="24"/>
          <w:szCs w:val="24"/>
        </w:rPr>
        <w:t xml:space="preserve"> </w:t>
      </w:r>
      <w:r>
        <w:rPr>
          <w:rFonts w:ascii="Calibri" w:hAnsi="Calibri" w:eastAsia="Calibri" w:cs="Calibri"/>
          <w:spacing w:val="-1"/>
          <w:position w:val="1"/>
          <w:sz w:val="24"/>
          <w:szCs w:val="24"/>
        </w:rPr>
        <w:t xml:space="preserve">3-1  </w:t>
      </w:r>
      <w:r>
        <w:rPr>
          <w:rFonts w:ascii="黑体" w:hAnsi="黑体" w:eastAsia="黑体" w:cs="黑体"/>
          <w:spacing w:val="-1"/>
          <w:position w:val="1"/>
          <w:sz w:val="24"/>
          <w:szCs w:val="24"/>
        </w:rPr>
        <w:t>望都县县域教育改革发展提升研讨</w:t>
      </w:r>
      <w:r>
        <w:rPr>
          <w:rFonts w:ascii="黑体" w:hAnsi="黑体" w:eastAsia="黑体" w:cs="黑体"/>
          <w:spacing w:val="-2"/>
          <w:position w:val="1"/>
          <w:sz w:val="24"/>
          <w:szCs w:val="24"/>
        </w:rPr>
        <w:t>交流会</w:t>
      </w:r>
    </w:p>
    <w:p w14:paraId="4B11308D">
      <w:pPr>
        <w:spacing w:before="160" w:line="5060" w:lineRule="exact"/>
        <w:ind w:firstLine="41"/>
      </w:pPr>
      <w:r>
        <w:rPr>
          <w:position w:val="-101"/>
        </w:rPr>
        <w:drawing>
          <wp:inline distT="0" distB="0" distL="0" distR="0">
            <wp:extent cx="5546725" cy="321246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8"/>
                    <a:stretch>
                      <a:fillRect/>
                    </a:stretch>
                  </pic:blipFill>
                  <pic:spPr>
                    <a:xfrm>
                      <a:off x="0" y="0"/>
                      <a:ext cx="5547359" cy="3212591"/>
                    </a:xfrm>
                    <a:prstGeom prst="rect">
                      <a:avLst/>
                    </a:prstGeom>
                  </pic:spPr>
                </pic:pic>
              </a:graphicData>
            </a:graphic>
          </wp:inline>
        </w:drawing>
      </w:r>
    </w:p>
    <w:p w14:paraId="1FEFC0F8">
      <w:pPr>
        <w:spacing w:line="5060" w:lineRule="exact"/>
        <w:sectPr>
          <w:footerReference r:id="rId46" w:type="default"/>
          <w:pgSz w:w="11906" w:h="16839"/>
          <w:pgMar w:top="400" w:right="1374" w:bottom="1384" w:left="1599" w:header="0" w:footer="1020" w:gutter="0"/>
          <w:cols w:space="720" w:num="1"/>
        </w:sectPr>
      </w:pPr>
    </w:p>
    <w:p w14:paraId="5A0F48E7">
      <w:pPr>
        <w:pStyle w:val="2"/>
        <w:spacing w:line="248" w:lineRule="auto"/>
      </w:pPr>
    </w:p>
    <w:p w14:paraId="67F9F29B">
      <w:pPr>
        <w:pStyle w:val="2"/>
        <w:spacing w:line="248" w:lineRule="auto"/>
      </w:pPr>
    </w:p>
    <w:p w14:paraId="6B9DECB3">
      <w:pPr>
        <w:pStyle w:val="2"/>
        <w:spacing w:line="248" w:lineRule="auto"/>
      </w:pPr>
    </w:p>
    <w:p w14:paraId="7ABCC88C">
      <w:pPr>
        <w:pStyle w:val="2"/>
        <w:spacing w:line="248" w:lineRule="auto"/>
      </w:pPr>
    </w:p>
    <w:p w14:paraId="50175C7F">
      <w:pPr>
        <w:pStyle w:val="2"/>
        <w:spacing w:line="249" w:lineRule="auto"/>
      </w:pPr>
    </w:p>
    <w:p w14:paraId="1DE17E97">
      <w:pPr>
        <w:pStyle w:val="2"/>
        <w:spacing w:line="249" w:lineRule="auto"/>
      </w:pPr>
    </w:p>
    <w:p w14:paraId="24D15778">
      <w:pPr>
        <w:spacing w:before="78" w:line="337" w:lineRule="exact"/>
        <w:ind w:left="1420"/>
        <w:outlineLvl w:val="0"/>
        <w:rPr>
          <w:rFonts w:ascii="黑体" w:hAnsi="黑体" w:eastAsia="黑体" w:cs="黑体"/>
          <w:sz w:val="24"/>
          <w:szCs w:val="24"/>
        </w:rPr>
      </w:pPr>
      <w:bookmarkStart w:id="185" w:name="bookmark331"/>
      <w:bookmarkEnd w:id="185"/>
      <w:r>
        <w:rPr>
          <w:rFonts w:ascii="黑体" w:hAnsi="黑体" w:eastAsia="黑体" w:cs="黑体"/>
          <w:spacing w:val="3"/>
          <w:position w:val="1"/>
          <w:sz w:val="24"/>
          <w:szCs w:val="24"/>
        </w:rPr>
        <w:t>图</w:t>
      </w:r>
      <w:r>
        <w:rPr>
          <w:rFonts w:ascii="黑体" w:hAnsi="黑体" w:eastAsia="黑体" w:cs="黑体"/>
          <w:spacing w:val="-42"/>
          <w:position w:val="1"/>
          <w:sz w:val="24"/>
          <w:szCs w:val="24"/>
        </w:rPr>
        <w:t xml:space="preserve"> </w:t>
      </w:r>
      <w:r>
        <w:rPr>
          <w:rFonts w:ascii="Calibri" w:hAnsi="Calibri" w:eastAsia="Calibri" w:cs="Calibri"/>
          <w:spacing w:val="3"/>
          <w:position w:val="1"/>
          <w:sz w:val="24"/>
          <w:szCs w:val="24"/>
        </w:rPr>
        <w:t xml:space="preserve">3-2  </w:t>
      </w:r>
      <w:r>
        <w:rPr>
          <w:rFonts w:ascii="黑体" w:hAnsi="黑体" w:eastAsia="黑体" w:cs="黑体"/>
          <w:spacing w:val="3"/>
          <w:position w:val="1"/>
          <w:sz w:val="24"/>
          <w:szCs w:val="24"/>
        </w:rPr>
        <w:t>长城汽车股份有限公司授予“优秀校企合作院校”</w:t>
      </w:r>
    </w:p>
    <w:p w14:paraId="3E6FAFAE">
      <w:pPr>
        <w:spacing w:before="78" w:line="5825" w:lineRule="exact"/>
        <w:ind w:firstLine="26"/>
      </w:pPr>
      <w:r>
        <w:rPr>
          <w:position w:val="-116"/>
        </w:rPr>
        <w:drawing>
          <wp:inline distT="0" distB="0" distL="0" distR="0">
            <wp:extent cx="5546725" cy="369824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9"/>
                    <a:stretch>
                      <a:fillRect/>
                    </a:stretch>
                  </pic:blipFill>
                  <pic:spPr>
                    <a:xfrm>
                      <a:off x="0" y="0"/>
                      <a:ext cx="5547359" cy="3698748"/>
                    </a:xfrm>
                    <a:prstGeom prst="rect">
                      <a:avLst/>
                    </a:prstGeom>
                  </pic:spPr>
                </pic:pic>
              </a:graphicData>
            </a:graphic>
          </wp:inline>
        </w:drawing>
      </w:r>
    </w:p>
    <w:p w14:paraId="3092C494">
      <w:pPr>
        <w:pStyle w:val="2"/>
        <w:spacing w:line="460" w:lineRule="auto"/>
      </w:pPr>
    </w:p>
    <w:p w14:paraId="05FA3BCA">
      <w:pPr>
        <w:spacing w:before="101" w:line="231" w:lineRule="auto"/>
        <w:ind w:left="636"/>
        <w:outlineLvl w:val="1"/>
        <w:rPr>
          <w:rFonts w:ascii="楷体" w:hAnsi="楷体" w:eastAsia="楷体" w:cs="楷体"/>
          <w:sz w:val="31"/>
          <w:szCs w:val="31"/>
        </w:rPr>
      </w:pPr>
      <w:bookmarkStart w:id="186" w:name="bookmark203"/>
      <w:bookmarkEnd w:id="186"/>
      <w:bookmarkStart w:id="187" w:name="bookmark56"/>
      <w:bookmarkEnd w:id="187"/>
      <w:bookmarkStart w:id="188" w:name="bookmark204"/>
      <w:bookmarkEnd w:id="188"/>
      <w:bookmarkStart w:id="189" w:name="bookmark55"/>
      <w:bookmarkEnd w:id="189"/>
      <w:r>
        <w:rPr>
          <w:rFonts w:ascii="楷体" w:hAnsi="楷体" w:eastAsia="楷体" w:cs="楷体"/>
          <w:b/>
          <w:bCs/>
          <w:spacing w:val="4"/>
          <w:sz w:val="31"/>
          <w:szCs w:val="31"/>
        </w:rPr>
        <w:t>3.2</w:t>
      </w:r>
      <w:r>
        <w:rPr>
          <w:rFonts w:ascii="楷体" w:hAnsi="楷体" w:eastAsia="楷体" w:cs="楷体"/>
          <w:spacing w:val="-73"/>
          <w:sz w:val="31"/>
          <w:szCs w:val="31"/>
        </w:rPr>
        <w:t xml:space="preserve"> </w:t>
      </w:r>
      <w:r>
        <w:rPr>
          <w:rFonts w:ascii="楷体" w:hAnsi="楷体" w:eastAsia="楷体" w:cs="楷体"/>
          <w:b/>
          <w:bCs/>
          <w:spacing w:val="4"/>
          <w:sz w:val="31"/>
          <w:szCs w:val="31"/>
        </w:rPr>
        <w:t>服务乡村振兴</w:t>
      </w:r>
    </w:p>
    <w:p w14:paraId="38A5449A">
      <w:pPr>
        <w:spacing w:before="149" w:line="372" w:lineRule="auto"/>
        <w:ind w:firstLine="646"/>
        <w:rPr>
          <w:rFonts w:ascii="仿宋" w:hAnsi="仿宋" w:eastAsia="仿宋" w:cs="仿宋"/>
          <w:sz w:val="31"/>
          <w:szCs w:val="31"/>
        </w:rPr>
      </w:pPr>
      <w:r>
        <w:rPr>
          <w:rFonts w:ascii="仿宋" w:hAnsi="仿宋" w:eastAsia="仿宋" w:cs="仿宋"/>
          <w:spacing w:val="4"/>
          <w:sz w:val="31"/>
          <w:szCs w:val="31"/>
        </w:rPr>
        <w:t>为了发挥职业学校助力乡村振兴功能和服务县域企业，学校</w:t>
      </w:r>
      <w:r>
        <w:rPr>
          <w:rFonts w:ascii="仿宋" w:hAnsi="仿宋" w:eastAsia="仿宋" w:cs="仿宋"/>
          <w:spacing w:val="5"/>
          <w:sz w:val="31"/>
          <w:szCs w:val="31"/>
        </w:rPr>
        <w:t>充分利用师资力量和教育资源优势，积极开展各种形式的专业知</w:t>
      </w:r>
      <w:r>
        <w:rPr>
          <w:rFonts w:ascii="仿宋" w:hAnsi="仿宋" w:eastAsia="仿宋" w:cs="仿宋"/>
          <w:spacing w:val="9"/>
          <w:sz w:val="31"/>
          <w:szCs w:val="31"/>
        </w:rPr>
        <w:t>识和职业技能培训。结合赵庄镇政府对小麦种植户进行专项培</w:t>
      </w:r>
      <w:r>
        <w:rPr>
          <w:rFonts w:ascii="仿宋" w:hAnsi="仿宋" w:eastAsia="仿宋" w:cs="仿宋"/>
          <w:spacing w:val="8"/>
          <w:sz w:val="31"/>
          <w:szCs w:val="31"/>
        </w:rPr>
        <w:t>训，共计</w:t>
      </w:r>
      <w:r>
        <w:rPr>
          <w:rFonts w:ascii="仿宋" w:hAnsi="仿宋" w:eastAsia="仿宋" w:cs="仿宋"/>
          <w:spacing w:val="-54"/>
          <w:sz w:val="31"/>
          <w:szCs w:val="31"/>
        </w:rPr>
        <w:t xml:space="preserve"> </w:t>
      </w:r>
      <w:r>
        <w:rPr>
          <w:rFonts w:ascii="Times New Roman" w:hAnsi="Times New Roman" w:eastAsia="Times New Roman" w:cs="Times New Roman"/>
          <w:spacing w:val="8"/>
          <w:sz w:val="31"/>
          <w:szCs w:val="31"/>
        </w:rPr>
        <w:t xml:space="preserve">29 </w:t>
      </w:r>
      <w:r>
        <w:rPr>
          <w:rFonts w:ascii="仿宋" w:hAnsi="仿宋" w:eastAsia="仿宋" w:cs="仿宋"/>
          <w:spacing w:val="8"/>
          <w:sz w:val="31"/>
          <w:szCs w:val="31"/>
        </w:rPr>
        <w:t>人。培训会邀请了全国优秀共产党员、望都县农业</w:t>
      </w:r>
      <w:r>
        <w:rPr>
          <w:rFonts w:ascii="仿宋" w:hAnsi="仿宋" w:eastAsia="仿宋" w:cs="仿宋"/>
          <w:spacing w:val="9"/>
          <w:sz w:val="31"/>
          <w:szCs w:val="31"/>
        </w:rPr>
        <w:t>技术推广中心王建威老师进行授课。王建威老师重点从品种选</w:t>
      </w:r>
      <w:r>
        <w:rPr>
          <w:rFonts w:ascii="仿宋" w:hAnsi="仿宋" w:eastAsia="仿宋" w:cs="仿宋"/>
          <w:spacing w:val="5"/>
          <w:sz w:val="31"/>
          <w:szCs w:val="31"/>
        </w:rPr>
        <w:t>择、适墒播种、精细整地、科学施肥、拌种包衣、精细播种、播</w:t>
      </w:r>
      <w:r>
        <w:rPr>
          <w:rFonts w:ascii="仿宋" w:hAnsi="仿宋" w:eastAsia="仿宋" w:cs="仿宋"/>
          <w:spacing w:val="-3"/>
          <w:sz w:val="31"/>
          <w:szCs w:val="31"/>
        </w:rPr>
        <w:t>后镇压、杂草秋治、适时冬灌等方面讲解了小麦规范化播种技术，</w:t>
      </w:r>
      <w:r>
        <w:rPr>
          <w:rFonts w:ascii="仿宋" w:hAnsi="仿宋" w:eastAsia="仿宋" w:cs="仿宋"/>
          <w:spacing w:val="8"/>
          <w:sz w:val="31"/>
          <w:szCs w:val="31"/>
        </w:rPr>
        <w:t>并向种植户发放了《望都县</w:t>
      </w:r>
      <w:r>
        <w:rPr>
          <w:rFonts w:ascii="仿宋" w:hAnsi="仿宋" w:eastAsia="仿宋" w:cs="仿宋"/>
          <w:spacing w:val="-60"/>
          <w:sz w:val="31"/>
          <w:szCs w:val="31"/>
        </w:rPr>
        <w:t xml:space="preserve"> </w:t>
      </w:r>
      <w:r>
        <w:rPr>
          <w:rFonts w:ascii="Times New Roman" w:hAnsi="Times New Roman" w:eastAsia="Times New Roman" w:cs="Times New Roman"/>
          <w:spacing w:val="8"/>
          <w:sz w:val="31"/>
          <w:szCs w:val="31"/>
        </w:rPr>
        <w:t xml:space="preserve">2024 </w:t>
      </w:r>
      <w:r>
        <w:rPr>
          <w:rFonts w:ascii="仿宋" w:hAnsi="仿宋" w:eastAsia="仿宋" w:cs="仿宋"/>
          <w:spacing w:val="8"/>
          <w:sz w:val="31"/>
          <w:szCs w:val="31"/>
        </w:rPr>
        <w:t>年种麦技术明白纸》等技术材</w:t>
      </w:r>
      <w:r>
        <w:rPr>
          <w:rFonts w:ascii="仿宋" w:hAnsi="仿宋" w:eastAsia="仿宋" w:cs="仿宋"/>
          <w:spacing w:val="-4"/>
          <w:sz w:val="31"/>
          <w:szCs w:val="31"/>
        </w:rPr>
        <w:t>料。</w:t>
      </w:r>
    </w:p>
    <w:p w14:paraId="7BC263D0">
      <w:pPr>
        <w:spacing w:line="372" w:lineRule="auto"/>
        <w:rPr>
          <w:rFonts w:ascii="仿宋" w:hAnsi="仿宋" w:eastAsia="仿宋" w:cs="仿宋"/>
          <w:sz w:val="31"/>
          <w:szCs w:val="31"/>
        </w:rPr>
        <w:sectPr>
          <w:footerReference r:id="rId47" w:type="default"/>
          <w:pgSz w:w="11906" w:h="16839"/>
          <w:pgMar w:top="400" w:right="1391" w:bottom="1384" w:left="1602" w:header="0" w:footer="1018" w:gutter="0"/>
          <w:cols w:space="720" w:num="1"/>
        </w:sectPr>
      </w:pPr>
    </w:p>
    <w:p w14:paraId="72C09683">
      <w:pPr>
        <w:pStyle w:val="2"/>
        <w:spacing w:line="266" w:lineRule="auto"/>
      </w:pPr>
    </w:p>
    <w:p w14:paraId="31C2E68A">
      <w:pPr>
        <w:pStyle w:val="2"/>
        <w:spacing w:line="266" w:lineRule="auto"/>
      </w:pPr>
    </w:p>
    <w:p w14:paraId="7B4CE50A">
      <w:pPr>
        <w:pStyle w:val="2"/>
        <w:spacing w:line="266" w:lineRule="auto"/>
      </w:pPr>
    </w:p>
    <w:p w14:paraId="3A9DBD68">
      <w:pPr>
        <w:pStyle w:val="2"/>
        <w:spacing w:line="267" w:lineRule="auto"/>
      </w:pPr>
    </w:p>
    <w:p w14:paraId="1CC0F31F">
      <w:pPr>
        <w:spacing w:before="101" w:line="353" w:lineRule="auto"/>
        <w:ind w:left="12" w:right="42" w:firstLine="565"/>
        <w:rPr>
          <w:rFonts w:ascii="仿宋" w:hAnsi="仿宋" w:eastAsia="仿宋" w:cs="仿宋"/>
          <w:sz w:val="31"/>
          <w:szCs w:val="31"/>
        </w:rPr>
      </w:pPr>
      <w:bookmarkStart w:id="190" w:name="bookmark332"/>
      <w:bookmarkEnd w:id="190"/>
      <w:r>
        <w:rPr>
          <w:rFonts w:ascii="仿宋" w:hAnsi="仿宋" w:eastAsia="仿宋" w:cs="仿宋"/>
          <w:spacing w:val="7"/>
          <w:sz w:val="31"/>
          <w:szCs w:val="31"/>
        </w:rPr>
        <w:t>此次培训提高了农村劳动力的市场竞争能力、致富能力与自</w:t>
      </w:r>
      <w:r>
        <w:rPr>
          <w:rFonts w:ascii="仿宋" w:hAnsi="仿宋" w:eastAsia="仿宋" w:cs="仿宋"/>
          <w:spacing w:val="8"/>
          <w:sz w:val="31"/>
          <w:szCs w:val="31"/>
        </w:rPr>
        <w:t>主发展能力，切实发挥了职业教育服务乡村振兴的重要作用。</w:t>
      </w:r>
    </w:p>
    <w:p w14:paraId="7CB808FA">
      <w:pPr>
        <w:spacing w:line="336" w:lineRule="exact"/>
        <w:ind w:left="2743"/>
        <w:outlineLvl w:val="0"/>
        <w:rPr>
          <w:rFonts w:ascii="黑体" w:hAnsi="黑体" w:eastAsia="黑体" w:cs="黑体"/>
          <w:sz w:val="24"/>
          <w:szCs w:val="24"/>
        </w:rPr>
      </w:pPr>
      <w:bookmarkStart w:id="191" w:name="bookmark333"/>
      <w:bookmarkEnd w:id="191"/>
      <w:r>
        <w:rPr>
          <w:rFonts w:ascii="黑体" w:hAnsi="黑体" w:eastAsia="黑体" w:cs="黑体"/>
          <w:spacing w:val="-4"/>
          <w:position w:val="1"/>
          <w:sz w:val="24"/>
          <w:szCs w:val="24"/>
        </w:rPr>
        <w:t>图</w:t>
      </w:r>
      <w:r>
        <w:rPr>
          <w:rFonts w:ascii="黑体" w:hAnsi="黑体" w:eastAsia="黑体" w:cs="黑体"/>
          <w:spacing w:val="-42"/>
          <w:position w:val="1"/>
          <w:sz w:val="24"/>
          <w:szCs w:val="24"/>
        </w:rPr>
        <w:t xml:space="preserve"> </w:t>
      </w:r>
      <w:r>
        <w:rPr>
          <w:rFonts w:ascii="Calibri" w:hAnsi="Calibri" w:eastAsia="Calibri" w:cs="Calibri"/>
          <w:spacing w:val="-4"/>
          <w:position w:val="1"/>
          <w:sz w:val="24"/>
          <w:szCs w:val="24"/>
        </w:rPr>
        <w:t>3-3</w:t>
      </w:r>
      <w:r>
        <w:rPr>
          <w:rFonts w:ascii="Calibri" w:hAnsi="Calibri" w:eastAsia="Calibri" w:cs="Calibri"/>
          <w:spacing w:val="14"/>
          <w:position w:val="1"/>
          <w:sz w:val="24"/>
          <w:szCs w:val="24"/>
        </w:rPr>
        <w:t xml:space="preserve">  </w:t>
      </w:r>
      <w:r>
        <w:rPr>
          <w:rFonts w:ascii="黑体" w:hAnsi="黑体" w:eastAsia="黑体" w:cs="黑体"/>
          <w:spacing w:val="-4"/>
          <w:position w:val="1"/>
          <w:sz w:val="24"/>
          <w:szCs w:val="24"/>
        </w:rPr>
        <w:t>小麦种植户进行专项培训</w:t>
      </w:r>
    </w:p>
    <w:p w14:paraId="02BD1D11">
      <w:pPr>
        <w:spacing w:before="121" w:line="4939" w:lineRule="exact"/>
        <w:ind w:firstLine="452"/>
      </w:pPr>
      <w:r>
        <w:rPr>
          <w:position w:val="-98"/>
        </w:rPr>
        <w:drawing>
          <wp:inline distT="0" distB="0" distL="0" distR="0">
            <wp:extent cx="4795520" cy="313626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30"/>
                    <a:stretch>
                      <a:fillRect/>
                    </a:stretch>
                  </pic:blipFill>
                  <pic:spPr>
                    <a:xfrm>
                      <a:off x="0" y="0"/>
                      <a:ext cx="4796028" cy="3136391"/>
                    </a:xfrm>
                    <a:prstGeom prst="rect">
                      <a:avLst/>
                    </a:prstGeom>
                  </pic:spPr>
                </pic:pic>
              </a:graphicData>
            </a:graphic>
          </wp:inline>
        </w:drawing>
      </w:r>
    </w:p>
    <w:p w14:paraId="0322DFAE">
      <w:pPr>
        <w:pStyle w:val="2"/>
        <w:spacing w:line="248" w:lineRule="auto"/>
      </w:pPr>
    </w:p>
    <w:p w14:paraId="49B1302C">
      <w:pPr>
        <w:spacing w:before="100" w:line="231" w:lineRule="auto"/>
        <w:ind w:left="639"/>
        <w:outlineLvl w:val="1"/>
        <w:rPr>
          <w:rFonts w:ascii="楷体" w:hAnsi="楷体" w:eastAsia="楷体" w:cs="楷体"/>
          <w:sz w:val="31"/>
          <w:szCs w:val="31"/>
        </w:rPr>
      </w:pPr>
      <w:bookmarkStart w:id="192" w:name="bookmark206"/>
      <w:bookmarkEnd w:id="192"/>
      <w:bookmarkStart w:id="193" w:name="bookmark58"/>
      <w:bookmarkEnd w:id="193"/>
      <w:bookmarkStart w:id="194" w:name="bookmark205"/>
      <w:bookmarkEnd w:id="194"/>
      <w:bookmarkStart w:id="195" w:name="bookmark57"/>
      <w:bookmarkEnd w:id="195"/>
      <w:r>
        <w:rPr>
          <w:rFonts w:ascii="楷体" w:hAnsi="楷体" w:eastAsia="楷体" w:cs="楷体"/>
          <w:b/>
          <w:bCs/>
          <w:spacing w:val="4"/>
          <w:sz w:val="31"/>
          <w:szCs w:val="31"/>
        </w:rPr>
        <w:t>3.3</w:t>
      </w:r>
      <w:r>
        <w:rPr>
          <w:rFonts w:ascii="楷体" w:hAnsi="楷体" w:eastAsia="楷体" w:cs="楷体"/>
          <w:spacing w:val="-73"/>
          <w:sz w:val="31"/>
          <w:szCs w:val="31"/>
        </w:rPr>
        <w:t xml:space="preserve"> </w:t>
      </w:r>
      <w:r>
        <w:rPr>
          <w:rFonts w:ascii="楷体" w:hAnsi="楷体" w:eastAsia="楷体" w:cs="楷体"/>
          <w:b/>
          <w:bCs/>
          <w:spacing w:val="4"/>
          <w:sz w:val="31"/>
          <w:szCs w:val="31"/>
        </w:rPr>
        <w:t>服务地方社区</w:t>
      </w:r>
    </w:p>
    <w:p w14:paraId="7E189793">
      <w:pPr>
        <w:spacing w:before="195" w:line="344" w:lineRule="auto"/>
        <w:ind w:left="6" w:firstLine="627"/>
        <w:rPr>
          <w:rFonts w:ascii="仿宋" w:hAnsi="仿宋" w:eastAsia="仿宋" w:cs="仿宋"/>
          <w:sz w:val="31"/>
          <w:szCs w:val="31"/>
        </w:rPr>
      </w:pPr>
      <w:r>
        <w:rPr>
          <w:rFonts w:ascii="Times New Roman" w:hAnsi="Times New Roman" w:eastAsia="Times New Roman" w:cs="Times New Roman"/>
          <w:spacing w:val="6"/>
          <w:sz w:val="31"/>
          <w:szCs w:val="31"/>
        </w:rPr>
        <w:t>2024</w:t>
      </w:r>
      <w:r>
        <w:rPr>
          <w:rFonts w:ascii="Times New Roman" w:hAnsi="Times New Roman" w:eastAsia="Times New Roman" w:cs="Times New Roman"/>
          <w:spacing w:val="38"/>
          <w:sz w:val="31"/>
          <w:szCs w:val="31"/>
        </w:rPr>
        <w:t xml:space="preserve"> </w:t>
      </w:r>
      <w:r>
        <w:rPr>
          <w:rFonts w:ascii="仿宋" w:hAnsi="仿宋" w:eastAsia="仿宋" w:cs="仿宋"/>
          <w:spacing w:val="6"/>
          <w:sz w:val="31"/>
          <w:szCs w:val="31"/>
        </w:rPr>
        <w:t>年积极开展电商技术培训，共计</w:t>
      </w:r>
      <w:r>
        <w:rPr>
          <w:rFonts w:ascii="仿宋" w:hAnsi="仿宋" w:eastAsia="仿宋" w:cs="仿宋"/>
          <w:spacing w:val="-68"/>
          <w:sz w:val="31"/>
          <w:szCs w:val="31"/>
        </w:rPr>
        <w:t xml:space="preserve"> </w:t>
      </w:r>
      <w:r>
        <w:rPr>
          <w:rFonts w:ascii="Times New Roman" w:hAnsi="Times New Roman" w:eastAsia="Times New Roman" w:cs="Times New Roman"/>
          <w:spacing w:val="6"/>
          <w:sz w:val="31"/>
          <w:szCs w:val="31"/>
        </w:rPr>
        <w:t>400</w:t>
      </w:r>
      <w:r>
        <w:rPr>
          <w:rFonts w:ascii="Times New Roman" w:hAnsi="Times New Roman" w:eastAsia="Times New Roman" w:cs="Times New Roman"/>
          <w:spacing w:val="27"/>
          <w:sz w:val="31"/>
          <w:szCs w:val="31"/>
        </w:rPr>
        <w:t xml:space="preserve"> </w:t>
      </w:r>
      <w:r>
        <w:rPr>
          <w:rFonts w:ascii="仿宋" w:hAnsi="仿宋" w:eastAsia="仿宋" w:cs="仿宋"/>
          <w:spacing w:val="6"/>
          <w:sz w:val="31"/>
          <w:szCs w:val="31"/>
        </w:rPr>
        <w:t>人；组织建筑专</w:t>
      </w:r>
      <w:r>
        <w:rPr>
          <w:rFonts w:ascii="仿宋" w:hAnsi="仿宋" w:eastAsia="仿宋" w:cs="仿宋"/>
          <w:spacing w:val="7"/>
          <w:sz w:val="31"/>
          <w:szCs w:val="31"/>
        </w:rPr>
        <w:t>业学生、建档立卡学生、毕业生赴企业开展</w:t>
      </w:r>
      <w:r>
        <w:rPr>
          <w:rFonts w:ascii="仿宋" w:hAnsi="仿宋" w:eastAsia="仿宋" w:cs="仿宋"/>
          <w:spacing w:val="6"/>
          <w:sz w:val="31"/>
          <w:szCs w:val="31"/>
        </w:rPr>
        <w:t>职业技能启蒙培训，共计</w:t>
      </w:r>
      <w:r>
        <w:rPr>
          <w:rFonts w:ascii="仿宋" w:hAnsi="仿宋" w:eastAsia="仿宋" w:cs="仿宋"/>
          <w:spacing w:val="-58"/>
          <w:sz w:val="31"/>
          <w:szCs w:val="31"/>
        </w:rPr>
        <w:t xml:space="preserve"> </w:t>
      </w:r>
      <w:r>
        <w:rPr>
          <w:rFonts w:ascii="Times New Roman" w:hAnsi="Times New Roman" w:eastAsia="Times New Roman" w:cs="Times New Roman"/>
          <w:spacing w:val="6"/>
          <w:sz w:val="31"/>
          <w:szCs w:val="31"/>
        </w:rPr>
        <w:t>50</w:t>
      </w:r>
      <w:r>
        <w:rPr>
          <w:rFonts w:ascii="Times New Roman" w:hAnsi="Times New Roman" w:eastAsia="Times New Roman" w:cs="Times New Roman"/>
          <w:spacing w:val="30"/>
          <w:sz w:val="31"/>
          <w:szCs w:val="31"/>
        </w:rPr>
        <w:t xml:space="preserve"> </w:t>
      </w:r>
      <w:r>
        <w:rPr>
          <w:rFonts w:ascii="仿宋" w:hAnsi="仿宋" w:eastAsia="仿宋" w:cs="仿宋"/>
          <w:spacing w:val="6"/>
          <w:sz w:val="31"/>
          <w:szCs w:val="31"/>
        </w:rPr>
        <w:t>人；</w:t>
      </w:r>
      <w:r>
        <w:rPr>
          <w:rFonts w:ascii="Times New Roman" w:hAnsi="Times New Roman" w:eastAsia="Times New Roman" w:cs="Times New Roman"/>
          <w:spacing w:val="6"/>
          <w:sz w:val="31"/>
          <w:szCs w:val="31"/>
        </w:rPr>
        <w:t>4</w:t>
      </w:r>
      <w:r>
        <w:rPr>
          <w:rFonts w:ascii="Times New Roman" w:hAnsi="Times New Roman" w:eastAsia="Times New Roman" w:cs="Times New Roman"/>
          <w:spacing w:val="39"/>
          <w:sz w:val="31"/>
          <w:szCs w:val="31"/>
        </w:rPr>
        <w:t xml:space="preserve"> </w:t>
      </w:r>
      <w:r>
        <w:rPr>
          <w:rFonts w:ascii="仿宋" w:hAnsi="仿宋" w:eastAsia="仿宋" w:cs="仿宋"/>
          <w:spacing w:val="6"/>
          <w:sz w:val="31"/>
          <w:szCs w:val="31"/>
        </w:rPr>
        <w:t>月望都职教中心校园招聘会在望都县职</w:t>
      </w:r>
      <w:r>
        <w:rPr>
          <w:rFonts w:ascii="仿宋" w:hAnsi="仿宋" w:eastAsia="仿宋" w:cs="仿宋"/>
          <w:spacing w:val="5"/>
          <w:sz w:val="31"/>
          <w:szCs w:val="31"/>
        </w:rPr>
        <w:t>教中心顺</w:t>
      </w:r>
      <w:r>
        <w:rPr>
          <w:rFonts w:ascii="仿宋" w:hAnsi="仿宋" w:eastAsia="仿宋" w:cs="仿宋"/>
          <w:spacing w:val="7"/>
          <w:sz w:val="31"/>
          <w:szCs w:val="31"/>
        </w:rPr>
        <w:t>利进行，共有</w:t>
      </w:r>
      <w:r>
        <w:rPr>
          <w:rFonts w:ascii="Times New Roman" w:hAnsi="Times New Roman" w:eastAsia="Times New Roman" w:cs="Times New Roman"/>
          <w:spacing w:val="7"/>
          <w:sz w:val="31"/>
          <w:szCs w:val="31"/>
        </w:rPr>
        <w:t>500</w:t>
      </w:r>
      <w:r>
        <w:rPr>
          <w:rFonts w:ascii="Times New Roman" w:hAnsi="Times New Roman" w:eastAsia="Times New Roman" w:cs="Times New Roman"/>
          <w:spacing w:val="27"/>
          <w:sz w:val="31"/>
          <w:szCs w:val="31"/>
        </w:rPr>
        <w:t xml:space="preserve"> </w:t>
      </w:r>
      <w:r>
        <w:rPr>
          <w:rFonts w:ascii="仿宋" w:hAnsi="仿宋" w:eastAsia="仿宋" w:cs="仿宋"/>
          <w:spacing w:val="7"/>
          <w:sz w:val="31"/>
          <w:szCs w:val="31"/>
        </w:rPr>
        <w:t>余人参加；助力教务处组织</w:t>
      </w:r>
      <w:r>
        <w:rPr>
          <w:rFonts w:ascii="仿宋" w:hAnsi="仿宋" w:eastAsia="仿宋" w:cs="仿宋"/>
          <w:spacing w:val="6"/>
          <w:sz w:val="31"/>
          <w:szCs w:val="31"/>
        </w:rPr>
        <w:t>在校学生开展普通</w:t>
      </w:r>
      <w:r>
        <w:rPr>
          <w:rFonts w:ascii="仿宋" w:hAnsi="仿宋" w:eastAsia="仿宋" w:cs="仿宋"/>
          <w:spacing w:val="5"/>
          <w:sz w:val="31"/>
          <w:szCs w:val="31"/>
        </w:rPr>
        <w:t>话水平测试培训，共计</w:t>
      </w:r>
      <w:r>
        <w:rPr>
          <w:rFonts w:ascii="仿宋" w:hAnsi="仿宋" w:eastAsia="仿宋" w:cs="仿宋"/>
          <w:spacing w:val="-61"/>
          <w:sz w:val="31"/>
          <w:szCs w:val="31"/>
        </w:rPr>
        <w:t xml:space="preserve"> </w:t>
      </w:r>
      <w:r>
        <w:rPr>
          <w:rFonts w:ascii="Times New Roman" w:hAnsi="Times New Roman" w:eastAsia="Times New Roman" w:cs="Times New Roman"/>
          <w:spacing w:val="5"/>
          <w:sz w:val="31"/>
          <w:szCs w:val="31"/>
        </w:rPr>
        <w:t>765</w:t>
      </w:r>
      <w:r>
        <w:rPr>
          <w:rFonts w:ascii="Times New Roman" w:hAnsi="Times New Roman" w:eastAsia="Times New Roman" w:cs="Times New Roman"/>
          <w:spacing w:val="29"/>
          <w:sz w:val="31"/>
          <w:szCs w:val="31"/>
        </w:rPr>
        <w:t xml:space="preserve"> </w:t>
      </w:r>
      <w:r>
        <w:rPr>
          <w:rFonts w:ascii="仿宋" w:hAnsi="仿宋" w:eastAsia="仿宋" w:cs="仿宋"/>
          <w:spacing w:val="5"/>
          <w:sz w:val="31"/>
          <w:szCs w:val="31"/>
        </w:rPr>
        <w:t>人；</w:t>
      </w:r>
      <w:r>
        <w:rPr>
          <w:rFonts w:ascii="Times New Roman" w:hAnsi="Times New Roman" w:eastAsia="Times New Roman" w:cs="Times New Roman"/>
          <w:spacing w:val="5"/>
          <w:sz w:val="31"/>
          <w:szCs w:val="31"/>
        </w:rPr>
        <w:t>5</w:t>
      </w:r>
      <w:r>
        <w:rPr>
          <w:rFonts w:ascii="Times New Roman" w:hAnsi="Times New Roman" w:eastAsia="Times New Roman" w:cs="Times New Roman"/>
          <w:spacing w:val="39"/>
          <w:sz w:val="31"/>
          <w:szCs w:val="31"/>
        </w:rPr>
        <w:t xml:space="preserve"> </w:t>
      </w:r>
      <w:r>
        <w:rPr>
          <w:rFonts w:ascii="仿宋" w:hAnsi="仿宋" w:eastAsia="仿宋" w:cs="仿宋"/>
          <w:spacing w:val="5"/>
          <w:sz w:val="31"/>
          <w:szCs w:val="31"/>
        </w:rPr>
        <w:t>月望都</w:t>
      </w:r>
      <w:r>
        <w:rPr>
          <w:rFonts w:ascii="仿宋" w:hAnsi="仿宋" w:eastAsia="仿宋" w:cs="仿宋"/>
          <w:spacing w:val="4"/>
          <w:sz w:val="31"/>
          <w:szCs w:val="31"/>
        </w:rPr>
        <w:t>职教中心校园开放日顺</w:t>
      </w:r>
      <w:r>
        <w:rPr>
          <w:rFonts w:ascii="仿宋" w:hAnsi="仿宋" w:eastAsia="仿宋" w:cs="仿宋"/>
          <w:spacing w:val="2"/>
          <w:sz w:val="31"/>
          <w:szCs w:val="31"/>
        </w:rPr>
        <w:t>利开展，共计</w:t>
      </w:r>
      <w:r>
        <w:rPr>
          <w:rFonts w:ascii="仿宋" w:hAnsi="仿宋" w:eastAsia="仿宋" w:cs="仿宋"/>
          <w:spacing w:val="-60"/>
          <w:sz w:val="31"/>
          <w:szCs w:val="31"/>
        </w:rPr>
        <w:t xml:space="preserve"> </w:t>
      </w:r>
      <w:r>
        <w:rPr>
          <w:rFonts w:ascii="Times New Roman" w:hAnsi="Times New Roman" w:eastAsia="Times New Roman" w:cs="Times New Roman"/>
          <w:spacing w:val="2"/>
          <w:sz w:val="31"/>
          <w:szCs w:val="31"/>
        </w:rPr>
        <w:t>352</w:t>
      </w:r>
      <w:r>
        <w:rPr>
          <w:rFonts w:ascii="Times New Roman" w:hAnsi="Times New Roman" w:eastAsia="Times New Roman" w:cs="Times New Roman"/>
          <w:spacing w:val="30"/>
          <w:sz w:val="31"/>
          <w:szCs w:val="31"/>
        </w:rPr>
        <w:t xml:space="preserve"> </w:t>
      </w:r>
      <w:r>
        <w:rPr>
          <w:rFonts w:ascii="仿宋" w:hAnsi="仿宋" w:eastAsia="仿宋" w:cs="仿宋"/>
          <w:spacing w:val="2"/>
          <w:sz w:val="31"/>
          <w:szCs w:val="31"/>
        </w:rPr>
        <w:t>人；组织望都县“青马工程</w:t>
      </w:r>
      <w:r>
        <w:rPr>
          <w:rFonts w:ascii="仿宋" w:hAnsi="仿宋" w:eastAsia="仿宋" w:cs="仿宋"/>
          <w:spacing w:val="-110"/>
          <w:sz w:val="31"/>
          <w:szCs w:val="31"/>
        </w:rPr>
        <w:t xml:space="preserve"> </w:t>
      </w:r>
      <w:r>
        <w:rPr>
          <w:rFonts w:ascii="仿宋" w:hAnsi="仿宋" w:eastAsia="仿宋" w:cs="仿宋"/>
          <w:spacing w:val="1"/>
          <w:sz w:val="31"/>
          <w:szCs w:val="31"/>
        </w:rPr>
        <w:t>”暨新时代青年企</w:t>
      </w:r>
      <w:r>
        <w:rPr>
          <w:rFonts w:ascii="仿宋" w:hAnsi="仿宋" w:eastAsia="仿宋" w:cs="仿宋"/>
          <w:spacing w:val="7"/>
          <w:sz w:val="31"/>
          <w:szCs w:val="31"/>
        </w:rPr>
        <w:t>业家能力提升培训，共计</w:t>
      </w:r>
      <w:r>
        <w:rPr>
          <w:rFonts w:ascii="仿宋" w:hAnsi="仿宋" w:eastAsia="仿宋" w:cs="仿宋"/>
          <w:spacing w:val="-49"/>
          <w:sz w:val="31"/>
          <w:szCs w:val="31"/>
        </w:rPr>
        <w:t xml:space="preserve"> </w:t>
      </w:r>
      <w:r>
        <w:rPr>
          <w:rFonts w:ascii="Times New Roman" w:hAnsi="Times New Roman" w:eastAsia="Times New Roman" w:cs="Times New Roman"/>
          <w:spacing w:val="7"/>
          <w:sz w:val="31"/>
          <w:szCs w:val="31"/>
        </w:rPr>
        <w:t>29</w:t>
      </w:r>
      <w:r>
        <w:rPr>
          <w:rFonts w:ascii="Times New Roman" w:hAnsi="Times New Roman" w:eastAsia="Times New Roman" w:cs="Times New Roman"/>
          <w:spacing w:val="29"/>
          <w:w w:val="101"/>
          <w:sz w:val="31"/>
          <w:szCs w:val="31"/>
        </w:rPr>
        <w:t xml:space="preserve"> </w:t>
      </w:r>
      <w:r>
        <w:rPr>
          <w:rFonts w:ascii="仿宋" w:hAnsi="仿宋" w:eastAsia="仿宋" w:cs="仿宋"/>
          <w:spacing w:val="7"/>
          <w:sz w:val="31"/>
          <w:szCs w:val="31"/>
        </w:rPr>
        <w:t>人；与望都县军人事务局合作开展退伍军人、基干民兵就业再创业培训，共计</w:t>
      </w:r>
      <w:r>
        <w:rPr>
          <w:rFonts w:ascii="仿宋" w:hAnsi="仿宋" w:eastAsia="仿宋" w:cs="仿宋"/>
          <w:spacing w:val="-49"/>
          <w:sz w:val="31"/>
          <w:szCs w:val="31"/>
        </w:rPr>
        <w:t xml:space="preserve"> </w:t>
      </w:r>
      <w:r>
        <w:rPr>
          <w:rFonts w:ascii="Times New Roman" w:hAnsi="Times New Roman" w:eastAsia="Times New Roman" w:cs="Times New Roman"/>
          <w:spacing w:val="7"/>
          <w:sz w:val="31"/>
          <w:szCs w:val="31"/>
        </w:rPr>
        <w:t>58</w:t>
      </w:r>
      <w:r>
        <w:rPr>
          <w:rFonts w:ascii="Times New Roman" w:hAnsi="Times New Roman" w:eastAsia="Times New Roman" w:cs="Times New Roman"/>
          <w:spacing w:val="29"/>
          <w:w w:val="101"/>
          <w:sz w:val="31"/>
          <w:szCs w:val="31"/>
        </w:rPr>
        <w:t xml:space="preserve"> </w:t>
      </w:r>
      <w:r>
        <w:rPr>
          <w:rFonts w:ascii="仿宋" w:hAnsi="仿宋" w:eastAsia="仿宋" w:cs="仿宋"/>
          <w:spacing w:val="7"/>
          <w:sz w:val="31"/>
          <w:szCs w:val="31"/>
        </w:rPr>
        <w:t>人；利用学校的资源，开展新《职业教育法》有关的知识培训，共计</w:t>
      </w:r>
      <w:r>
        <w:rPr>
          <w:rFonts w:ascii="仿宋" w:hAnsi="仿宋" w:eastAsia="仿宋" w:cs="仿宋"/>
          <w:spacing w:val="-23"/>
          <w:sz w:val="31"/>
          <w:szCs w:val="31"/>
        </w:rPr>
        <w:t xml:space="preserve"> </w:t>
      </w:r>
      <w:r>
        <w:rPr>
          <w:rFonts w:ascii="Times New Roman" w:hAnsi="Times New Roman" w:eastAsia="Times New Roman" w:cs="Times New Roman"/>
          <w:spacing w:val="7"/>
          <w:sz w:val="31"/>
          <w:szCs w:val="31"/>
        </w:rPr>
        <w:t>1600</w:t>
      </w:r>
      <w:r>
        <w:rPr>
          <w:rFonts w:ascii="Times New Roman" w:hAnsi="Times New Roman" w:eastAsia="Times New Roman" w:cs="Times New Roman"/>
          <w:spacing w:val="29"/>
          <w:sz w:val="31"/>
          <w:szCs w:val="31"/>
        </w:rPr>
        <w:t xml:space="preserve"> </w:t>
      </w:r>
      <w:r>
        <w:rPr>
          <w:rFonts w:ascii="仿宋" w:hAnsi="仿宋" w:eastAsia="仿宋" w:cs="仿宋"/>
          <w:spacing w:val="7"/>
          <w:sz w:val="31"/>
          <w:szCs w:val="31"/>
        </w:rPr>
        <w:t>人；</w:t>
      </w:r>
      <w:r>
        <w:rPr>
          <w:rFonts w:ascii="仿宋" w:hAnsi="仿宋" w:eastAsia="仿宋" w:cs="仿宋"/>
          <w:spacing w:val="2"/>
          <w:sz w:val="31"/>
          <w:szCs w:val="31"/>
        </w:rPr>
        <w:t>全年总计培训</w:t>
      </w:r>
      <w:r>
        <w:rPr>
          <w:rFonts w:ascii="仿宋" w:hAnsi="仿宋" w:eastAsia="仿宋" w:cs="仿宋"/>
          <w:spacing w:val="-49"/>
          <w:sz w:val="31"/>
          <w:szCs w:val="31"/>
        </w:rPr>
        <w:t xml:space="preserve"> </w:t>
      </w:r>
      <w:r>
        <w:rPr>
          <w:rFonts w:ascii="Times New Roman" w:hAnsi="Times New Roman" w:eastAsia="Times New Roman" w:cs="Times New Roman"/>
          <w:spacing w:val="2"/>
          <w:sz w:val="31"/>
          <w:szCs w:val="31"/>
        </w:rPr>
        <w:t>3783</w:t>
      </w:r>
      <w:r>
        <w:rPr>
          <w:rFonts w:ascii="Times New Roman" w:hAnsi="Times New Roman" w:eastAsia="Times New Roman" w:cs="Times New Roman"/>
          <w:spacing w:val="29"/>
          <w:sz w:val="31"/>
          <w:szCs w:val="31"/>
        </w:rPr>
        <w:t xml:space="preserve"> </w:t>
      </w:r>
      <w:r>
        <w:rPr>
          <w:rFonts w:ascii="仿宋" w:hAnsi="仿宋" w:eastAsia="仿宋" w:cs="仿宋"/>
          <w:spacing w:val="2"/>
          <w:sz w:val="31"/>
          <w:szCs w:val="31"/>
        </w:rPr>
        <w:t>人次。</w:t>
      </w:r>
    </w:p>
    <w:p w14:paraId="17457137">
      <w:pPr>
        <w:spacing w:line="344" w:lineRule="auto"/>
        <w:rPr>
          <w:rFonts w:ascii="仿宋" w:hAnsi="仿宋" w:eastAsia="仿宋" w:cs="仿宋"/>
          <w:sz w:val="31"/>
          <w:szCs w:val="31"/>
        </w:rPr>
        <w:sectPr>
          <w:footerReference r:id="rId48" w:type="default"/>
          <w:pgSz w:w="11906" w:h="16839"/>
          <w:pgMar w:top="400" w:right="1431" w:bottom="1384" w:left="1599" w:header="0" w:footer="1018" w:gutter="0"/>
          <w:cols w:space="720" w:num="1"/>
        </w:sectPr>
      </w:pPr>
    </w:p>
    <w:p w14:paraId="0D5208CA">
      <w:pPr>
        <w:pStyle w:val="2"/>
        <w:spacing w:line="256" w:lineRule="auto"/>
      </w:pPr>
    </w:p>
    <w:p w14:paraId="0D6456DF">
      <w:pPr>
        <w:pStyle w:val="2"/>
        <w:spacing w:line="256" w:lineRule="auto"/>
      </w:pPr>
    </w:p>
    <w:p w14:paraId="7B295207">
      <w:pPr>
        <w:pStyle w:val="2"/>
        <w:spacing w:line="256" w:lineRule="auto"/>
      </w:pPr>
    </w:p>
    <w:p w14:paraId="0840B6E4">
      <w:pPr>
        <w:pStyle w:val="2"/>
        <w:spacing w:line="257" w:lineRule="auto"/>
      </w:pPr>
    </w:p>
    <w:p w14:paraId="0EF045B3">
      <w:pPr>
        <w:spacing w:before="78" w:line="337" w:lineRule="exact"/>
        <w:ind w:left="1957"/>
        <w:outlineLvl w:val="0"/>
        <w:rPr>
          <w:rFonts w:ascii="黑体" w:hAnsi="黑体" w:eastAsia="黑体" w:cs="黑体"/>
          <w:sz w:val="24"/>
          <w:szCs w:val="24"/>
        </w:rPr>
      </w:pPr>
      <w:bookmarkStart w:id="196" w:name="bookmark209"/>
      <w:bookmarkEnd w:id="196"/>
      <w:bookmarkStart w:id="197" w:name="bookmark210"/>
      <w:bookmarkEnd w:id="197"/>
      <w:bookmarkStart w:id="198" w:name="bookmark208"/>
      <w:bookmarkEnd w:id="198"/>
      <w:bookmarkStart w:id="199" w:name="bookmark207"/>
      <w:bookmarkEnd w:id="199"/>
      <w:r>
        <w:rPr>
          <w:rFonts w:ascii="黑体" w:hAnsi="黑体" w:eastAsia="黑体" w:cs="黑体"/>
          <w:spacing w:val="-2"/>
          <w:position w:val="1"/>
          <w:sz w:val="24"/>
          <w:szCs w:val="24"/>
        </w:rPr>
        <w:t>图</w:t>
      </w:r>
      <w:r>
        <w:rPr>
          <w:rFonts w:ascii="黑体" w:hAnsi="黑体" w:eastAsia="黑体" w:cs="黑体"/>
          <w:spacing w:val="-29"/>
          <w:position w:val="1"/>
          <w:sz w:val="24"/>
          <w:szCs w:val="24"/>
        </w:rPr>
        <w:t xml:space="preserve"> </w:t>
      </w:r>
      <w:r>
        <w:rPr>
          <w:rFonts w:ascii="Calibri" w:hAnsi="Calibri" w:eastAsia="Calibri" w:cs="Calibri"/>
          <w:spacing w:val="-2"/>
          <w:position w:val="1"/>
          <w:sz w:val="24"/>
          <w:szCs w:val="24"/>
        </w:rPr>
        <w:t xml:space="preserve">3-4  </w:t>
      </w:r>
      <w:r>
        <w:rPr>
          <w:rFonts w:ascii="黑体" w:hAnsi="黑体" w:eastAsia="黑体" w:cs="黑体"/>
          <w:spacing w:val="-2"/>
          <w:position w:val="1"/>
          <w:sz w:val="24"/>
          <w:szCs w:val="24"/>
        </w:rPr>
        <w:t>组织学生参观望都县榫卯工艺博物馆</w:t>
      </w:r>
    </w:p>
    <w:p w14:paraId="133B16AD">
      <w:pPr>
        <w:spacing w:before="97" w:line="5830" w:lineRule="exact"/>
        <w:ind w:firstLine="450"/>
      </w:pPr>
      <w:r>
        <w:rPr>
          <w:position w:val="-116"/>
        </w:rPr>
        <w:drawing>
          <wp:inline distT="0" distB="0" distL="0" distR="0">
            <wp:extent cx="4934585" cy="370141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1"/>
                    <a:stretch>
                      <a:fillRect/>
                    </a:stretch>
                  </pic:blipFill>
                  <pic:spPr>
                    <a:xfrm>
                      <a:off x="0" y="0"/>
                      <a:ext cx="4934711" cy="3701795"/>
                    </a:xfrm>
                    <a:prstGeom prst="rect">
                      <a:avLst/>
                    </a:prstGeom>
                  </pic:spPr>
                </pic:pic>
              </a:graphicData>
            </a:graphic>
          </wp:inline>
        </w:drawing>
      </w:r>
    </w:p>
    <w:p w14:paraId="75352444">
      <w:pPr>
        <w:pStyle w:val="2"/>
        <w:spacing w:line="416" w:lineRule="auto"/>
      </w:pPr>
    </w:p>
    <w:p w14:paraId="066D54D2">
      <w:pPr>
        <w:spacing w:before="78" w:line="337" w:lineRule="exact"/>
        <w:ind w:left="1057"/>
        <w:outlineLvl w:val="0"/>
        <w:rPr>
          <w:rFonts w:ascii="黑体" w:hAnsi="黑体" w:eastAsia="黑体" w:cs="黑体"/>
          <w:sz w:val="24"/>
          <w:szCs w:val="24"/>
        </w:rPr>
      </w:pPr>
      <w:bookmarkStart w:id="200" w:name="bookmark334"/>
      <w:bookmarkEnd w:id="200"/>
      <w:r>
        <w:rPr>
          <w:rFonts w:ascii="黑体" w:hAnsi="黑体" w:eastAsia="黑体" w:cs="黑体"/>
          <w:spacing w:val="-1"/>
          <w:position w:val="2"/>
          <w:sz w:val="24"/>
          <w:szCs w:val="24"/>
        </w:rPr>
        <w:t>图</w:t>
      </w:r>
      <w:r>
        <w:rPr>
          <w:rFonts w:ascii="黑体" w:hAnsi="黑体" w:eastAsia="黑体" w:cs="黑体"/>
          <w:spacing w:val="-31"/>
          <w:position w:val="2"/>
          <w:sz w:val="24"/>
          <w:szCs w:val="24"/>
        </w:rPr>
        <w:t xml:space="preserve"> </w:t>
      </w:r>
      <w:r>
        <w:rPr>
          <w:rFonts w:ascii="Calibri" w:hAnsi="Calibri" w:eastAsia="Calibri" w:cs="Calibri"/>
          <w:spacing w:val="-1"/>
          <w:position w:val="2"/>
          <w:sz w:val="24"/>
          <w:szCs w:val="24"/>
        </w:rPr>
        <w:t xml:space="preserve">3-5    </w:t>
      </w:r>
      <w:r>
        <w:rPr>
          <w:rFonts w:ascii="黑体" w:hAnsi="黑体" w:eastAsia="黑体" w:cs="黑体"/>
          <w:spacing w:val="-1"/>
          <w:position w:val="2"/>
          <w:sz w:val="24"/>
          <w:szCs w:val="24"/>
        </w:rPr>
        <w:t>“青马工程”暨新时代青年企业家能力提升专题培训</w:t>
      </w:r>
    </w:p>
    <w:p w14:paraId="67695B35">
      <w:pPr>
        <w:pStyle w:val="2"/>
        <w:spacing w:line="364" w:lineRule="auto"/>
      </w:pPr>
    </w:p>
    <w:p w14:paraId="5C574641">
      <w:pPr>
        <w:spacing w:line="5212" w:lineRule="exact"/>
        <w:ind w:firstLine="477"/>
      </w:pPr>
      <w:r>
        <w:rPr>
          <w:position w:val="-104"/>
        </w:rPr>
        <w:drawing>
          <wp:inline distT="0" distB="0" distL="0" distR="0">
            <wp:extent cx="4864100" cy="330962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2"/>
                    <a:stretch>
                      <a:fillRect/>
                    </a:stretch>
                  </pic:blipFill>
                  <pic:spPr>
                    <a:xfrm>
                      <a:off x="0" y="0"/>
                      <a:ext cx="4864608" cy="3310128"/>
                    </a:xfrm>
                    <a:prstGeom prst="rect">
                      <a:avLst/>
                    </a:prstGeom>
                  </pic:spPr>
                </pic:pic>
              </a:graphicData>
            </a:graphic>
          </wp:inline>
        </w:drawing>
      </w:r>
    </w:p>
    <w:p w14:paraId="31F2A9E4">
      <w:pPr>
        <w:spacing w:line="5212" w:lineRule="exact"/>
        <w:sectPr>
          <w:footerReference r:id="rId49" w:type="default"/>
          <w:pgSz w:w="11906" w:h="16839"/>
          <w:pgMar w:top="400" w:right="1477" w:bottom="1384" w:left="1785" w:header="0" w:footer="1020" w:gutter="0"/>
          <w:cols w:space="720" w:num="1"/>
        </w:sectPr>
      </w:pPr>
    </w:p>
    <w:p w14:paraId="236D816C">
      <w:pPr>
        <w:pStyle w:val="2"/>
        <w:spacing w:line="242" w:lineRule="auto"/>
      </w:pPr>
    </w:p>
    <w:p w14:paraId="4B64080E">
      <w:pPr>
        <w:pStyle w:val="2"/>
        <w:spacing w:line="242" w:lineRule="auto"/>
      </w:pPr>
    </w:p>
    <w:p w14:paraId="3CEA8E6C">
      <w:pPr>
        <w:pStyle w:val="2"/>
        <w:spacing w:line="242" w:lineRule="auto"/>
      </w:pPr>
    </w:p>
    <w:p w14:paraId="69DD9FA5">
      <w:pPr>
        <w:pStyle w:val="2"/>
        <w:spacing w:line="242" w:lineRule="auto"/>
      </w:pPr>
    </w:p>
    <w:p w14:paraId="24AE1CD0">
      <w:pPr>
        <w:pStyle w:val="2"/>
        <w:spacing w:line="242" w:lineRule="auto"/>
      </w:pPr>
    </w:p>
    <w:p w14:paraId="73E434A1">
      <w:pPr>
        <w:pStyle w:val="2"/>
        <w:spacing w:line="242" w:lineRule="auto"/>
      </w:pPr>
    </w:p>
    <w:p w14:paraId="0D58AB16">
      <w:pPr>
        <w:pStyle w:val="2"/>
        <w:spacing w:line="242" w:lineRule="auto"/>
      </w:pPr>
    </w:p>
    <w:p w14:paraId="59755445">
      <w:pPr>
        <w:pStyle w:val="2"/>
        <w:spacing w:line="242" w:lineRule="auto"/>
      </w:pPr>
    </w:p>
    <w:p w14:paraId="1678E32F">
      <w:pPr>
        <w:pStyle w:val="2"/>
        <w:spacing w:line="242" w:lineRule="auto"/>
      </w:pPr>
    </w:p>
    <w:p w14:paraId="0841CD8A">
      <w:pPr>
        <w:pStyle w:val="2"/>
        <w:spacing w:line="243" w:lineRule="auto"/>
      </w:pPr>
    </w:p>
    <w:p w14:paraId="2FCB1B5D">
      <w:pPr>
        <w:spacing w:before="78" w:line="337" w:lineRule="exact"/>
        <w:ind w:left="2983"/>
        <w:outlineLvl w:val="0"/>
        <w:rPr>
          <w:rFonts w:ascii="黑体" w:hAnsi="黑体" w:eastAsia="黑体" w:cs="黑体"/>
          <w:sz w:val="24"/>
          <w:szCs w:val="24"/>
        </w:rPr>
      </w:pPr>
      <w:bookmarkStart w:id="201" w:name="bookmark335"/>
      <w:bookmarkEnd w:id="201"/>
      <w:r>
        <w:rPr>
          <w:rFonts w:ascii="黑体" w:hAnsi="黑体" w:eastAsia="黑体" w:cs="黑体"/>
          <w:spacing w:val="-2"/>
          <w:position w:val="1"/>
          <w:sz w:val="24"/>
          <w:szCs w:val="24"/>
        </w:rPr>
        <w:t>图</w:t>
      </w:r>
      <w:r>
        <w:rPr>
          <w:rFonts w:ascii="黑体" w:hAnsi="黑体" w:eastAsia="黑体" w:cs="黑体"/>
          <w:spacing w:val="-43"/>
          <w:position w:val="1"/>
          <w:sz w:val="24"/>
          <w:szCs w:val="24"/>
        </w:rPr>
        <w:t xml:space="preserve"> </w:t>
      </w:r>
      <w:r>
        <w:rPr>
          <w:rFonts w:ascii="Calibri" w:hAnsi="Calibri" w:eastAsia="Calibri" w:cs="Calibri"/>
          <w:spacing w:val="-2"/>
          <w:position w:val="1"/>
          <w:sz w:val="24"/>
          <w:szCs w:val="24"/>
        </w:rPr>
        <w:t xml:space="preserve">3-6  </w:t>
      </w:r>
      <w:r>
        <w:rPr>
          <w:rFonts w:ascii="黑体" w:hAnsi="黑体" w:eastAsia="黑体" w:cs="黑体"/>
          <w:spacing w:val="-2"/>
          <w:position w:val="1"/>
          <w:sz w:val="24"/>
          <w:szCs w:val="24"/>
        </w:rPr>
        <w:t>退役军人再就业培训</w:t>
      </w:r>
    </w:p>
    <w:p w14:paraId="582AE52C">
      <w:pPr>
        <w:pStyle w:val="2"/>
        <w:spacing w:line="344" w:lineRule="auto"/>
      </w:pPr>
    </w:p>
    <w:p w14:paraId="31C749AE">
      <w:pPr>
        <w:spacing w:line="5467" w:lineRule="exact"/>
        <w:ind w:firstLine="718"/>
      </w:pPr>
      <w:r>
        <w:rPr>
          <w:position w:val="-109"/>
        </w:rPr>
        <w:drawing>
          <wp:inline distT="0" distB="0" distL="0" distR="0">
            <wp:extent cx="4627880" cy="347154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3"/>
                    <a:stretch>
                      <a:fillRect/>
                    </a:stretch>
                  </pic:blipFill>
                  <pic:spPr>
                    <a:xfrm>
                      <a:off x="0" y="0"/>
                      <a:ext cx="4628388" cy="3471672"/>
                    </a:xfrm>
                    <a:prstGeom prst="rect">
                      <a:avLst/>
                    </a:prstGeom>
                  </pic:spPr>
                </pic:pic>
              </a:graphicData>
            </a:graphic>
          </wp:inline>
        </w:drawing>
      </w:r>
    </w:p>
    <w:p w14:paraId="7AC11718">
      <w:pPr>
        <w:spacing w:before="237" w:line="231" w:lineRule="auto"/>
        <w:ind w:left="639"/>
        <w:outlineLvl w:val="1"/>
        <w:rPr>
          <w:rFonts w:ascii="楷体" w:hAnsi="楷体" w:eastAsia="楷体" w:cs="楷体"/>
          <w:sz w:val="31"/>
          <w:szCs w:val="31"/>
        </w:rPr>
      </w:pPr>
      <w:bookmarkStart w:id="202" w:name="bookmark60"/>
      <w:bookmarkEnd w:id="202"/>
      <w:bookmarkStart w:id="203" w:name="bookmark211"/>
      <w:bookmarkEnd w:id="203"/>
      <w:bookmarkStart w:id="204" w:name="bookmark59"/>
      <w:bookmarkEnd w:id="204"/>
      <w:bookmarkStart w:id="205" w:name="bookmark212"/>
      <w:bookmarkEnd w:id="205"/>
      <w:r>
        <w:rPr>
          <w:rFonts w:ascii="楷体" w:hAnsi="楷体" w:eastAsia="楷体" w:cs="楷体"/>
          <w:b/>
          <w:bCs/>
          <w:spacing w:val="4"/>
          <w:sz w:val="31"/>
          <w:szCs w:val="31"/>
        </w:rPr>
        <w:t>3.4</w:t>
      </w:r>
      <w:r>
        <w:rPr>
          <w:rFonts w:ascii="楷体" w:hAnsi="楷体" w:eastAsia="楷体" w:cs="楷体"/>
          <w:spacing w:val="-60"/>
          <w:sz w:val="31"/>
          <w:szCs w:val="31"/>
        </w:rPr>
        <w:t xml:space="preserve"> </w:t>
      </w:r>
      <w:r>
        <w:rPr>
          <w:rFonts w:ascii="楷体" w:hAnsi="楷体" w:eastAsia="楷体" w:cs="楷体"/>
          <w:b/>
          <w:bCs/>
          <w:spacing w:val="4"/>
          <w:sz w:val="31"/>
          <w:szCs w:val="31"/>
        </w:rPr>
        <w:t>具有本校特色的服务</w:t>
      </w:r>
    </w:p>
    <w:p w14:paraId="34118AD7">
      <w:pPr>
        <w:spacing w:before="239" w:line="381" w:lineRule="auto"/>
        <w:ind w:left="12" w:right="44" w:firstLine="635"/>
        <w:jc w:val="both"/>
        <w:rPr>
          <w:rFonts w:ascii="仿宋" w:hAnsi="仿宋" w:eastAsia="仿宋" w:cs="仿宋"/>
          <w:sz w:val="31"/>
          <w:szCs w:val="31"/>
        </w:rPr>
      </w:pPr>
      <w:r>
        <w:rPr>
          <w:rFonts w:ascii="仿宋" w:hAnsi="仿宋" w:eastAsia="仿宋" w:cs="仿宋"/>
          <w:spacing w:val="4"/>
          <w:sz w:val="31"/>
          <w:szCs w:val="31"/>
        </w:rPr>
        <w:t>按照县委、县政府要求，结合望都县产业发展，学校从实际</w:t>
      </w:r>
      <w:r>
        <w:rPr>
          <w:rFonts w:ascii="仿宋" w:hAnsi="仿宋" w:eastAsia="仿宋" w:cs="仿宋"/>
          <w:spacing w:val="5"/>
          <w:sz w:val="31"/>
          <w:szCs w:val="31"/>
        </w:rPr>
        <w:t>出发，充分发挥学校自身优势，与县委组织部、县人社</w:t>
      </w:r>
      <w:r>
        <w:rPr>
          <w:rFonts w:ascii="仿宋" w:hAnsi="仿宋" w:eastAsia="仿宋" w:cs="仿宋"/>
          <w:spacing w:val="4"/>
          <w:sz w:val="31"/>
          <w:szCs w:val="31"/>
        </w:rPr>
        <w:t>局积极合</w:t>
      </w:r>
      <w:r>
        <w:rPr>
          <w:rFonts w:ascii="仿宋" w:hAnsi="仿宋" w:eastAsia="仿宋" w:cs="仿宋"/>
          <w:spacing w:val="6"/>
          <w:sz w:val="31"/>
          <w:szCs w:val="31"/>
        </w:rPr>
        <w:t>作，开展相关培训工作。</w:t>
      </w:r>
    </w:p>
    <w:p w14:paraId="2071296F">
      <w:pPr>
        <w:spacing w:before="2" w:line="381" w:lineRule="auto"/>
        <w:ind w:left="10" w:firstLine="632"/>
        <w:jc w:val="both"/>
        <w:rPr>
          <w:rFonts w:ascii="仿宋" w:hAnsi="仿宋" w:eastAsia="仿宋" w:cs="仿宋"/>
          <w:sz w:val="31"/>
          <w:szCs w:val="31"/>
        </w:rPr>
      </w:pPr>
      <w:r>
        <w:rPr>
          <w:rFonts w:ascii="仿宋" w:hAnsi="仿宋" w:eastAsia="仿宋" w:cs="仿宋"/>
          <w:spacing w:val="12"/>
          <w:sz w:val="31"/>
          <w:szCs w:val="31"/>
        </w:rPr>
        <w:t>2023</w:t>
      </w:r>
      <w:r>
        <w:rPr>
          <w:rFonts w:ascii="仿宋" w:hAnsi="仿宋" w:eastAsia="仿宋" w:cs="仿宋"/>
          <w:spacing w:val="-43"/>
          <w:sz w:val="31"/>
          <w:szCs w:val="31"/>
        </w:rPr>
        <w:t xml:space="preserve"> </w:t>
      </w:r>
      <w:r>
        <w:rPr>
          <w:rFonts w:ascii="仿宋" w:hAnsi="仿宋" w:eastAsia="仿宋" w:cs="仿宋"/>
          <w:spacing w:val="12"/>
          <w:sz w:val="31"/>
          <w:szCs w:val="31"/>
        </w:rPr>
        <w:t>年望都县人才工作站正式挂牌望都职教中心，人才工</w:t>
      </w:r>
      <w:r>
        <w:rPr>
          <w:rFonts w:ascii="仿宋" w:hAnsi="仿宋" w:eastAsia="仿宋" w:cs="仿宋"/>
          <w:spacing w:val="5"/>
          <w:sz w:val="31"/>
          <w:szCs w:val="31"/>
        </w:rPr>
        <w:t>作站的成立，旨在发布宣传望都县人才发展环境和吸引各层</w:t>
      </w:r>
      <w:r>
        <w:rPr>
          <w:rFonts w:ascii="仿宋" w:hAnsi="仿宋" w:eastAsia="仿宋" w:cs="仿宋"/>
          <w:spacing w:val="4"/>
          <w:sz w:val="31"/>
          <w:szCs w:val="31"/>
        </w:rPr>
        <w:t>次人</w:t>
      </w:r>
      <w:r>
        <w:rPr>
          <w:rFonts w:ascii="仿宋" w:hAnsi="仿宋" w:eastAsia="仿宋" w:cs="仿宋"/>
          <w:spacing w:val="6"/>
          <w:sz w:val="31"/>
          <w:szCs w:val="31"/>
        </w:rPr>
        <w:t>才来望都就业创业的政策措施，积极做好人才政策咨询和服务，</w:t>
      </w:r>
      <w:r>
        <w:rPr>
          <w:rFonts w:ascii="仿宋" w:hAnsi="仿宋" w:eastAsia="仿宋" w:cs="仿宋"/>
          <w:spacing w:val="5"/>
          <w:sz w:val="31"/>
          <w:szCs w:val="31"/>
        </w:rPr>
        <w:t>推进毕业生实习实训、毕业生就业创业培训、校企合作、毕业生</w:t>
      </w:r>
    </w:p>
    <w:p w14:paraId="42AB84BF">
      <w:pPr>
        <w:spacing w:line="381" w:lineRule="auto"/>
        <w:rPr>
          <w:rFonts w:ascii="仿宋" w:hAnsi="仿宋" w:eastAsia="仿宋" w:cs="仿宋"/>
          <w:sz w:val="31"/>
          <w:szCs w:val="31"/>
        </w:rPr>
        <w:sectPr>
          <w:footerReference r:id="rId50" w:type="default"/>
          <w:pgSz w:w="11906" w:h="16839"/>
          <w:pgMar w:top="400" w:right="1431" w:bottom="1384" w:left="1599" w:header="0" w:footer="1018" w:gutter="0"/>
          <w:cols w:space="720" w:num="1"/>
        </w:sectPr>
      </w:pPr>
    </w:p>
    <w:p w14:paraId="4ADA003F">
      <w:pPr>
        <w:pStyle w:val="2"/>
        <w:spacing w:line="287" w:lineRule="auto"/>
      </w:pPr>
    </w:p>
    <w:p w14:paraId="00B3E07B">
      <w:pPr>
        <w:pStyle w:val="2"/>
        <w:spacing w:line="287" w:lineRule="auto"/>
      </w:pPr>
    </w:p>
    <w:p w14:paraId="2E5E08A3">
      <w:pPr>
        <w:pStyle w:val="2"/>
        <w:spacing w:line="287" w:lineRule="auto"/>
      </w:pPr>
    </w:p>
    <w:p w14:paraId="1FBD24A8">
      <w:pPr>
        <w:pStyle w:val="2"/>
        <w:spacing w:line="288" w:lineRule="auto"/>
      </w:pPr>
    </w:p>
    <w:p w14:paraId="7D93097F">
      <w:pPr>
        <w:spacing w:before="101" w:line="380" w:lineRule="auto"/>
        <w:ind w:left="12" w:hanging="12"/>
        <w:rPr>
          <w:rFonts w:ascii="仿宋" w:hAnsi="仿宋" w:eastAsia="仿宋" w:cs="仿宋"/>
          <w:sz w:val="31"/>
          <w:szCs w:val="31"/>
        </w:rPr>
      </w:pPr>
      <w:bookmarkStart w:id="206" w:name="bookmark213"/>
      <w:bookmarkEnd w:id="206"/>
      <w:bookmarkStart w:id="207" w:name="bookmark214"/>
      <w:bookmarkEnd w:id="207"/>
      <w:r>
        <w:rPr>
          <w:rFonts w:ascii="仿宋" w:hAnsi="仿宋" w:eastAsia="仿宋" w:cs="仿宋"/>
          <w:spacing w:val="5"/>
          <w:sz w:val="31"/>
          <w:szCs w:val="31"/>
        </w:rPr>
        <w:t>联合培养等建设工作；定期开展工作站联络员培训、座谈交流等</w:t>
      </w:r>
      <w:r>
        <w:rPr>
          <w:rFonts w:ascii="仿宋" w:hAnsi="仿宋" w:eastAsia="仿宋" w:cs="仿宋"/>
          <w:spacing w:val="-2"/>
          <w:sz w:val="31"/>
          <w:szCs w:val="31"/>
        </w:rPr>
        <w:t>活动；主动对接高校，最大限度吸引和留住人才到望</w:t>
      </w:r>
      <w:r>
        <w:rPr>
          <w:rFonts w:ascii="仿宋" w:hAnsi="仿宋" w:eastAsia="仿宋" w:cs="仿宋"/>
          <w:spacing w:val="-3"/>
          <w:sz w:val="31"/>
          <w:szCs w:val="31"/>
        </w:rPr>
        <w:t>都就业创业。</w:t>
      </w:r>
    </w:p>
    <w:p w14:paraId="67D3E47F">
      <w:pPr>
        <w:pStyle w:val="2"/>
        <w:spacing w:line="415" w:lineRule="auto"/>
      </w:pPr>
    </w:p>
    <w:p w14:paraId="7DA8358E">
      <w:pPr>
        <w:spacing w:before="78" w:line="337" w:lineRule="exact"/>
        <w:ind w:left="2890"/>
        <w:outlineLvl w:val="0"/>
        <w:rPr>
          <w:rFonts w:ascii="黑体" w:hAnsi="黑体" w:eastAsia="黑体" w:cs="黑体"/>
          <w:sz w:val="24"/>
          <w:szCs w:val="24"/>
        </w:rPr>
      </w:pPr>
      <w:bookmarkStart w:id="208" w:name="bookmark336"/>
      <w:bookmarkEnd w:id="208"/>
      <w:r>
        <w:rPr>
          <w:rFonts w:ascii="黑体" w:hAnsi="黑体" w:eastAsia="黑体" w:cs="黑体"/>
          <w:spacing w:val="-4"/>
          <w:position w:val="1"/>
          <w:sz w:val="24"/>
          <w:szCs w:val="24"/>
        </w:rPr>
        <w:t>图</w:t>
      </w:r>
      <w:r>
        <w:rPr>
          <w:rFonts w:ascii="黑体" w:hAnsi="黑体" w:eastAsia="黑体" w:cs="黑体"/>
          <w:spacing w:val="-45"/>
          <w:position w:val="1"/>
          <w:sz w:val="24"/>
          <w:szCs w:val="24"/>
        </w:rPr>
        <w:t xml:space="preserve"> </w:t>
      </w:r>
      <w:r>
        <w:rPr>
          <w:rFonts w:ascii="Calibri" w:hAnsi="Calibri" w:eastAsia="Calibri" w:cs="Calibri"/>
          <w:spacing w:val="-4"/>
          <w:position w:val="1"/>
          <w:sz w:val="24"/>
          <w:szCs w:val="24"/>
        </w:rPr>
        <w:t>3-7</w:t>
      </w:r>
      <w:r>
        <w:rPr>
          <w:rFonts w:ascii="Calibri" w:hAnsi="Calibri" w:eastAsia="Calibri" w:cs="Calibri"/>
          <w:spacing w:val="22"/>
          <w:position w:val="1"/>
          <w:sz w:val="24"/>
          <w:szCs w:val="24"/>
        </w:rPr>
        <w:t xml:space="preserve"> </w:t>
      </w:r>
      <w:r>
        <w:rPr>
          <w:rFonts w:ascii="黑体" w:hAnsi="黑体" w:eastAsia="黑体" w:cs="黑体"/>
          <w:spacing w:val="-4"/>
          <w:position w:val="1"/>
          <w:sz w:val="24"/>
          <w:szCs w:val="24"/>
        </w:rPr>
        <w:t>望都县人才工作站授牌</w:t>
      </w:r>
    </w:p>
    <w:p w14:paraId="425CCEE4">
      <w:pPr>
        <w:pStyle w:val="2"/>
        <w:spacing w:line="456" w:lineRule="auto"/>
      </w:pPr>
    </w:p>
    <w:p w14:paraId="727AD318">
      <w:pPr>
        <w:spacing w:line="5105" w:lineRule="exact"/>
        <w:ind w:firstLine="1057"/>
      </w:pPr>
      <w:r>
        <w:rPr>
          <w:position w:val="-102"/>
        </w:rPr>
        <w:drawing>
          <wp:inline distT="0" distB="0" distL="0" distR="0">
            <wp:extent cx="4365625" cy="324104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4"/>
                    <a:stretch>
                      <a:fillRect/>
                    </a:stretch>
                  </pic:blipFill>
                  <pic:spPr>
                    <a:xfrm>
                      <a:off x="0" y="0"/>
                      <a:ext cx="4366259" cy="3241547"/>
                    </a:xfrm>
                    <a:prstGeom prst="rect">
                      <a:avLst/>
                    </a:prstGeom>
                  </pic:spPr>
                </pic:pic>
              </a:graphicData>
            </a:graphic>
          </wp:inline>
        </w:drawing>
      </w:r>
    </w:p>
    <w:p w14:paraId="704947D9">
      <w:pPr>
        <w:pStyle w:val="2"/>
        <w:spacing w:line="370" w:lineRule="auto"/>
      </w:pPr>
    </w:p>
    <w:p w14:paraId="0F3F7982">
      <w:pPr>
        <w:spacing w:before="101" w:line="381" w:lineRule="auto"/>
        <w:ind w:left="12" w:right="113" w:firstLine="645"/>
        <w:jc w:val="both"/>
        <w:rPr>
          <w:rFonts w:ascii="仿宋" w:hAnsi="仿宋" w:eastAsia="仿宋" w:cs="仿宋"/>
          <w:sz w:val="31"/>
          <w:szCs w:val="31"/>
        </w:rPr>
      </w:pPr>
      <w:r>
        <w:rPr>
          <w:rFonts w:ascii="仿宋" w:hAnsi="仿宋" w:eastAsia="仿宋" w:cs="仿宋"/>
          <w:spacing w:val="4"/>
          <w:sz w:val="31"/>
          <w:szCs w:val="31"/>
        </w:rPr>
        <w:t>学校立足工作实际，紧紧围绕县委、县政府发展要求，与开</w:t>
      </w:r>
      <w:r>
        <w:rPr>
          <w:rFonts w:ascii="仿宋" w:hAnsi="仿宋" w:eastAsia="仿宋" w:cs="仿宋"/>
          <w:spacing w:val="5"/>
          <w:sz w:val="31"/>
          <w:szCs w:val="31"/>
        </w:rPr>
        <w:t>发区保持密切联系，在人才工作站成立的前提</w:t>
      </w:r>
      <w:r>
        <w:rPr>
          <w:rFonts w:ascii="仿宋" w:hAnsi="仿宋" w:eastAsia="仿宋" w:cs="仿宋"/>
          <w:spacing w:val="4"/>
          <w:sz w:val="31"/>
          <w:szCs w:val="31"/>
        </w:rPr>
        <w:t>下，承办了“开发</w:t>
      </w:r>
      <w:r>
        <w:rPr>
          <w:rFonts w:ascii="仿宋" w:hAnsi="仿宋" w:eastAsia="仿宋" w:cs="仿宋"/>
          <w:spacing w:val="7"/>
          <w:sz w:val="31"/>
          <w:szCs w:val="31"/>
        </w:rPr>
        <w:t>区干部专业素质能力提升培训班</w:t>
      </w:r>
      <w:r>
        <w:rPr>
          <w:rFonts w:ascii="仿宋" w:hAnsi="仿宋" w:eastAsia="仿宋" w:cs="仿宋"/>
          <w:spacing w:val="-104"/>
          <w:sz w:val="31"/>
          <w:szCs w:val="31"/>
        </w:rPr>
        <w:t xml:space="preserve"> </w:t>
      </w:r>
      <w:r>
        <w:rPr>
          <w:rFonts w:ascii="仿宋" w:hAnsi="仿宋" w:eastAsia="仿宋" w:cs="仿宋"/>
          <w:spacing w:val="7"/>
          <w:sz w:val="31"/>
          <w:szCs w:val="31"/>
        </w:rPr>
        <w:t>”。</w:t>
      </w:r>
    </w:p>
    <w:p w14:paraId="0AF963AF">
      <w:pPr>
        <w:spacing w:line="381" w:lineRule="auto"/>
        <w:rPr>
          <w:rFonts w:ascii="仿宋" w:hAnsi="仿宋" w:eastAsia="仿宋" w:cs="仿宋"/>
          <w:sz w:val="31"/>
          <w:szCs w:val="31"/>
        </w:rPr>
        <w:sectPr>
          <w:footerReference r:id="rId51" w:type="default"/>
          <w:pgSz w:w="11906" w:h="16839"/>
          <w:pgMar w:top="400" w:right="1361" w:bottom="1384" w:left="1603" w:header="0" w:footer="1020" w:gutter="0"/>
          <w:cols w:space="720" w:num="1"/>
        </w:sectPr>
      </w:pPr>
    </w:p>
    <w:p w14:paraId="13DD7982">
      <w:pPr>
        <w:pStyle w:val="2"/>
        <w:spacing w:line="256" w:lineRule="auto"/>
      </w:pPr>
    </w:p>
    <w:p w14:paraId="56B54861">
      <w:pPr>
        <w:pStyle w:val="2"/>
        <w:spacing w:line="256" w:lineRule="auto"/>
      </w:pPr>
    </w:p>
    <w:p w14:paraId="6B4CA349">
      <w:pPr>
        <w:pStyle w:val="2"/>
        <w:spacing w:line="256" w:lineRule="auto"/>
      </w:pPr>
    </w:p>
    <w:p w14:paraId="0BA9E920">
      <w:pPr>
        <w:pStyle w:val="2"/>
        <w:spacing w:line="257" w:lineRule="auto"/>
      </w:pPr>
    </w:p>
    <w:p w14:paraId="14647701">
      <w:pPr>
        <w:spacing w:before="78" w:line="337" w:lineRule="exact"/>
        <w:ind w:left="2174"/>
        <w:outlineLvl w:val="0"/>
        <w:rPr>
          <w:rFonts w:ascii="黑体" w:hAnsi="黑体" w:eastAsia="黑体" w:cs="黑体"/>
          <w:sz w:val="24"/>
          <w:szCs w:val="24"/>
        </w:rPr>
      </w:pPr>
      <w:bookmarkStart w:id="209" w:name="bookmark337"/>
      <w:bookmarkEnd w:id="209"/>
      <w:r>
        <w:rPr>
          <w:rFonts w:ascii="黑体" w:hAnsi="黑体" w:eastAsia="黑体" w:cs="黑体"/>
          <w:spacing w:val="-3"/>
          <w:position w:val="2"/>
          <w:sz w:val="24"/>
          <w:szCs w:val="24"/>
        </w:rPr>
        <w:t>图</w:t>
      </w:r>
      <w:r>
        <w:rPr>
          <w:rFonts w:ascii="黑体" w:hAnsi="黑体" w:eastAsia="黑体" w:cs="黑体"/>
          <w:spacing w:val="-39"/>
          <w:position w:val="2"/>
          <w:sz w:val="24"/>
          <w:szCs w:val="24"/>
        </w:rPr>
        <w:t xml:space="preserve"> </w:t>
      </w:r>
      <w:r>
        <w:rPr>
          <w:rFonts w:ascii="Calibri" w:hAnsi="Calibri" w:eastAsia="Calibri" w:cs="Calibri"/>
          <w:spacing w:val="-3"/>
          <w:position w:val="2"/>
          <w:sz w:val="24"/>
          <w:szCs w:val="24"/>
        </w:rPr>
        <w:t>3-8</w:t>
      </w:r>
      <w:r>
        <w:rPr>
          <w:rFonts w:ascii="Calibri" w:hAnsi="Calibri" w:eastAsia="Calibri" w:cs="Calibri"/>
          <w:spacing w:val="20"/>
          <w:position w:val="2"/>
          <w:sz w:val="24"/>
          <w:szCs w:val="24"/>
        </w:rPr>
        <w:t xml:space="preserve"> </w:t>
      </w:r>
      <w:r>
        <w:rPr>
          <w:rFonts w:ascii="黑体" w:hAnsi="黑体" w:eastAsia="黑体" w:cs="黑体"/>
          <w:spacing w:val="-3"/>
          <w:position w:val="2"/>
          <w:sz w:val="24"/>
          <w:szCs w:val="24"/>
        </w:rPr>
        <w:t>开发区干部专业素质能力提升培训班</w:t>
      </w:r>
    </w:p>
    <w:p w14:paraId="30E3BB16">
      <w:pPr>
        <w:pStyle w:val="2"/>
        <w:spacing w:line="292" w:lineRule="auto"/>
      </w:pPr>
    </w:p>
    <w:p w14:paraId="611D7EBD">
      <w:pPr>
        <w:spacing w:line="4870" w:lineRule="exact"/>
        <w:ind w:firstLine="867"/>
      </w:pPr>
      <w:r>
        <w:rPr>
          <w:position w:val="-97"/>
        </w:rPr>
        <w:drawing>
          <wp:inline distT="0" distB="0" distL="0" distR="0">
            <wp:extent cx="4637405" cy="309181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5"/>
                    <a:stretch>
                      <a:fillRect/>
                    </a:stretch>
                  </pic:blipFill>
                  <pic:spPr>
                    <a:xfrm>
                      <a:off x="0" y="0"/>
                      <a:ext cx="4637532" cy="3092196"/>
                    </a:xfrm>
                    <a:prstGeom prst="rect">
                      <a:avLst/>
                    </a:prstGeom>
                  </pic:spPr>
                </pic:pic>
              </a:graphicData>
            </a:graphic>
          </wp:inline>
        </w:drawing>
      </w:r>
    </w:p>
    <w:p w14:paraId="100027CB">
      <w:pPr>
        <w:spacing w:before="264" w:line="227" w:lineRule="auto"/>
        <w:ind w:left="632"/>
        <w:outlineLvl w:val="0"/>
        <w:rPr>
          <w:rFonts w:ascii="黑体" w:hAnsi="黑体" w:eastAsia="黑体" w:cs="黑体"/>
          <w:sz w:val="31"/>
          <w:szCs w:val="31"/>
        </w:rPr>
      </w:pPr>
      <w:bookmarkStart w:id="210" w:name="bookmark338"/>
      <w:bookmarkEnd w:id="210"/>
      <w:r>
        <w:rPr>
          <w:rFonts w:ascii="Times New Roman" w:hAnsi="Times New Roman" w:eastAsia="Times New Roman" w:cs="Times New Roman"/>
          <w:spacing w:val="6"/>
          <w:sz w:val="31"/>
          <w:szCs w:val="31"/>
        </w:rPr>
        <w:t>4.</w:t>
      </w:r>
      <w:r>
        <w:rPr>
          <w:rFonts w:ascii="黑体" w:hAnsi="黑体" w:eastAsia="黑体" w:cs="黑体"/>
          <w:spacing w:val="6"/>
          <w:sz w:val="31"/>
          <w:szCs w:val="31"/>
        </w:rPr>
        <w:t>文化传承</w:t>
      </w:r>
    </w:p>
    <w:p w14:paraId="108C569C">
      <w:pPr>
        <w:spacing w:before="196" w:line="231" w:lineRule="auto"/>
        <w:ind w:left="631"/>
        <w:outlineLvl w:val="1"/>
        <w:rPr>
          <w:rFonts w:ascii="楷体" w:hAnsi="楷体" w:eastAsia="楷体" w:cs="楷体"/>
          <w:sz w:val="31"/>
          <w:szCs w:val="31"/>
        </w:rPr>
      </w:pPr>
      <w:bookmarkStart w:id="211" w:name="bookmark63"/>
      <w:bookmarkEnd w:id="211"/>
      <w:bookmarkStart w:id="212" w:name="bookmark216"/>
      <w:bookmarkEnd w:id="212"/>
      <w:bookmarkStart w:id="213" w:name="bookmark215"/>
      <w:bookmarkEnd w:id="213"/>
      <w:bookmarkStart w:id="214" w:name="bookmark62"/>
      <w:bookmarkEnd w:id="214"/>
      <w:bookmarkStart w:id="215" w:name="bookmark64"/>
      <w:bookmarkEnd w:id="215"/>
      <w:bookmarkStart w:id="216" w:name="bookmark61"/>
      <w:bookmarkEnd w:id="216"/>
      <w:r>
        <w:rPr>
          <w:rFonts w:ascii="楷体" w:hAnsi="楷体" w:eastAsia="楷体" w:cs="楷体"/>
          <w:b/>
          <w:bCs/>
          <w:spacing w:val="3"/>
          <w:sz w:val="31"/>
          <w:szCs w:val="31"/>
        </w:rPr>
        <w:t>4.1</w:t>
      </w:r>
      <w:r>
        <w:rPr>
          <w:rFonts w:ascii="楷体" w:hAnsi="楷体" w:eastAsia="楷体" w:cs="楷体"/>
          <w:spacing w:val="-45"/>
          <w:sz w:val="31"/>
          <w:szCs w:val="31"/>
        </w:rPr>
        <w:t xml:space="preserve"> </w:t>
      </w:r>
      <w:r>
        <w:rPr>
          <w:rFonts w:ascii="楷体" w:hAnsi="楷体" w:eastAsia="楷体" w:cs="楷体"/>
          <w:b/>
          <w:bCs/>
          <w:spacing w:val="3"/>
          <w:sz w:val="31"/>
          <w:szCs w:val="31"/>
        </w:rPr>
        <w:t>专业课程传承文化</w:t>
      </w:r>
    </w:p>
    <w:p w14:paraId="0F29D0FB">
      <w:pPr>
        <w:spacing w:before="243" w:line="381" w:lineRule="auto"/>
        <w:ind w:left="10" w:firstLine="679"/>
        <w:jc w:val="both"/>
        <w:rPr>
          <w:rFonts w:ascii="仿宋" w:hAnsi="仿宋" w:eastAsia="仿宋" w:cs="仿宋"/>
          <w:sz w:val="31"/>
          <w:szCs w:val="31"/>
        </w:rPr>
      </w:pPr>
      <w:r>
        <w:rPr>
          <w:rFonts w:ascii="仿宋" w:hAnsi="仿宋" w:eastAsia="仿宋" w:cs="仿宋"/>
          <w:spacing w:val="3"/>
          <w:sz w:val="31"/>
          <w:szCs w:val="31"/>
        </w:rPr>
        <w:t>中医康复技术专业自设立以来，学校始终秉持着传承与弘扬</w:t>
      </w:r>
      <w:r>
        <w:rPr>
          <w:rFonts w:ascii="仿宋" w:hAnsi="仿宋" w:eastAsia="仿宋" w:cs="仿宋"/>
          <w:spacing w:val="7"/>
          <w:sz w:val="31"/>
          <w:szCs w:val="31"/>
        </w:rPr>
        <w:t>中医文化的核心理念，着力打造成为中医文化传承的关键平台。</w:t>
      </w:r>
      <w:r>
        <w:rPr>
          <w:rFonts w:ascii="仿宋" w:hAnsi="仿宋" w:eastAsia="仿宋" w:cs="仿宋"/>
          <w:spacing w:val="5"/>
          <w:sz w:val="31"/>
          <w:szCs w:val="31"/>
        </w:rPr>
        <w:t>对于本专业学生，专业课程体系的设计不仅涵盖了全面且深入的</w:t>
      </w:r>
      <w:r>
        <w:rPr>
          <w:rFonts w:ascii="仿宋" w:hAnsi="仿宋" w:eastAsia="仿宋" w:cs="仿宋"/>
          <w:spacing w:val="16"/>
          <w:sz w:val="31"/>
          <w:szCs w:val="31"/>
        </w:rPr>
        <w:t>中医康复知识与先进技术的教学，更注重中医文化的浸润式教</w:t>
      </w:r>
      <w:r>
        <w:rPr>
          <w:rFonts w:ascii="仿宋" w:hAnsi="仿宋" w:eastAsia="仿宋" w:cs="仿宋"/>
          <w:spacing w:val="5"/>
          <w:sz w:val="31"/>
          <w:szCs w:val="31"/>
        </w:rPr>
        <w:t>育。通过系统的学习，引导学生深入领会阴阳平衡、经络气血等中医基础理论的精妙之处，使其在理论学习中筑牢文化根基；同时，实践教学环节紧密结合传统康复技艺实训，如推拿正骨、针灸拔罐等项目，让学生在实际操作中亲身体验并传承中医先辈们</w:t>
      </w:r>
      <w:r>
        <w:rPr>
          <w:rFonts w:ascii="仿宋" w:hAnsi="仿宋" w:eastAsia="仿宋" w:cs="仿宋"/>
          <w:spacing w:val="8"/>
          <w:sz w:val="31"/>
          <w:szCs w:val="31"/>
        </w:rPr>
        <w:t>的精湛技艺，实现文化传承与技能习得的有机统一。</w:t>
      </w:r>
    </w:p>
    <w:p w14:paraId="59C22493">
      <w:pPr>
        <w:spacing w:before="2" w:line="357" w:lineRule="auto"/>
        <w:ind w:left="7" w:right="65" w:firstLine="644"/>
        <w:rPr>
          <w:rFonts w:ascii="仿宋" w:hAnsi="仿宋" w:eastAsia="仿宋" w:cs="仿宋"/>
          <w:sz w:val="31"/>
          <w:szCs w:val="31"/>
        </w:rPr>
      </w:pPr>
      <w:r>
        <w:rPr>
          <w:rFonts w:ascii="仿宋" w:hAnsi="仿宋" w:eastAsia="仿宋" w:cs="仿宋"/>
          <w:spacing w:val="4"/>
          <w:sz w:val="31"/>
          <w:szCs w:val="31"/>
        </w:rPr>
        <w:t>专业课教师在中医文化传承工作中发挥着引领示范作用。专</w:t>
      </w:r>
      <w:r>
        <w:rPr>
          <w:rFonts w:ascii="仿宋" w:hAnsi="仿宋" w:eastAsia="仿宋" w:cs="仿宋"/>
          <w:spacing w:val="5"/>
          <w:sz w:val="31"/>
          <w:szCs w:val="31"/>
        </w:rPr>
        <w:t>业课教师主动参与各级各类专业培训活动，持续提升自身在专业</w:t>
      </w:r>
    </w:p>
    <w:p w14:paraId="73AF7D0F">
      <w:pPr>
        <w:spacing w:line="357" w:lineRule="auto"/>
        <w:rPr>
          <w:rFonts w:ascii="仿宋" w:hAnsi="仿宋" w:eastAsia="仿宋" w:cs="仿宋"/>
          <w:sz w:val="31"/>
          <w:szCs w:val="31"/>
        </w:rPr>
        <w:sectPr>
          <w:footerReference r:id="rId52" w:type="default"/>
          <w:pgSz w:w="11906" w:h="16839"/>
          <w:pgMar w:top="400" w:right="1407" w:bottom="1384" w:left="1599" w:header="0" w:footer="1020" w:gutter="0"/>
          <w:cols w:space="720" w:num="1"/>
        </w:sectPr>
      </w:pPr>
    </w:p>
    <w:p w14:paraId="3AF1C887">
      <w:pPr>
        <w:pStyle w:val="2"/>
        <w:spacing w:line="288" w:lineRule="auto"/>
      </w:pPr>
    </w:p>
    <w:p w14:paraId="6EB1CCFE">
      <w:pPr>
        <w:pStyle w:val="2"/>
        <w:spacing w:line="288" w:lineRule="auto"/>
      </w:pPr>
    </w:p>
    <w:p w14:paraId="48E0471C">
      <w:pPr>
        <w:pStyle w:val="2"/>
        <w:spacing w:line="288" w:lineRule="auto"/>
      </w:pPr>
    </w:p>
    <w:p w14:paraId="0E711AD2">
      <w:pPr>
        <w:pStyle w:val="2"/>
        <w:spacing w:line="288" w:lineRule="auto"/>
      </w:pPr>
    </w:p>
    <w:p w14:paraId="5C4A51E8">
      <w:pPr>
        <w:spacing w:before="100" w:line="381" w:lineRule="auto"/>
        <w:ind w:left="1" w:hanging="1"/>
        <w:jc w:val="both"/>
        <w:rPr>
          <w:rFonts w:ascii="仿宋" w:hAnsi="仿宋" w:eastAsia="仿宋" w:cs="仿宋"/>
          <w:sz w:val="31"/>
          <w:szCs w:val="31"/>
        </w:rPr>
      </w:pPr>
      <w:bookmarkStart w:id="217" w:name="bookmark339"/>
      <w:bookmarkEnd w:id="217"/>
      <w:r>
        <w:rPr>
          <w:rFonts w:ascii="仿宋" w:hAnsi="仿宋" w:eastAsia="仿宋" w:cs="仿宋"/>
          <w:spacing w:val="5"/>
          <w:sz w:val="31"/>
          <w:szCs w:val="31"/>
        </w:rPr>
        <w:t>领域的知识水平和文化素养。培训归来后，教师团队迅速将所学成果转化为教学资源，定期组织开展面向全体师生的中医传统文化及中医保健知识讲座，有力促进了不同学科背景教师对中医文化的认知与接纳，进一步凝聚了全校教师在中医文化传承工作中</w:t>
      </w:r>
      <w:bookmarkStart w:id="218" w:name="bookmark217"/>
      <w:bookmarkEnd w:id="218"/>
      <w:bookmarkStart w:id="219" w:name="bookmark218"/>
      <w:bookmarkEnd w:id="219"/>
      <w:r>
        <w:rPr>
          <w:rFonts w:ascii="仿宋" w:hAnsi="仿宋" w:eastAsia="仿宋" w:cs="仿宋"/>
          <w:spacing w:val="5"/>
          <w:sz w:val="31"/>
          <w:szCs w:val="31"/>
        </w:rPr>
        <w:t>的共识与合力。</w:t>
      </w:r>
    </w:p>
    <w:p w14:paraId="6256AECF">
      <w:pPr>
        <w:pStyle w:val="2"/>
        <w:spacing w:line="352" w:lineRule="auto"/>
      </w:pPr>
    </w:p>
    <w:p w14:paraId="4D9CA996">
      <w:pPr>
        <w:pStyle w:val="2"/>
        <w:spacing w:line="352" w:lineRule="auto"/>
      </w:pPr>
    </w:p>
    <w:p w14:paraId="521481EB">
      <w:pPr>
        <w:spacing w:before="78" w:line="336" w:lineRule="exact"/>
        <w:ind w:left="2616"/>
        <w:outlineLvl w:val="0"/>
        <w:rPr>
          <w:rFonts w:ascii="黑体" w:hAnsi="黑体" w:eastAsia="黑体" w:cs="黑体"/>
          <w:sz w:val="24"/>
          <w:szCs w:val="24"/>
        </w:rPr>
      </w:pPr>
      <w:bookmarkStart w:id="220" w:name="bookmark340"/>
      <w:bookmarkEnd w:id="220"/>
      <w:r>
        <w:rPr>
          <w:rFonts w:ascii="黑体" w:hAnsi="黑体" w:eastAsia="黑体" w:cs="黑体"/>
          <w:spacing w:val="-2"/>
          <w:position w:val="1"/>
          <w:sz w:val="24"/>
          <w:szCs w:val="24"/>
        </w:rPr>
        <w:t>图</w:t>
      </w:r>
      <w:r>
        <w:rPr>
          <w:rFonts w:ascii="黑体" w:hAnsi="黑体" w:eastAsia="黑体" w:cs="黑体"/>
          <w:spacing w:val="-37"/>
          <w:position w:val="1"/>
          <w:sz w:val="24"/>
          <w:szCs w:val="24"/>
        </w:rPr>
        <w:t xml:space="preserve"> </w:t>
      </w:r>
      <w:r>
        <w:rPr>
          <w:rFonts w:ascii="Calibri" w:hAnsi="Calibri" w:eastAsia="Calibri" w:cs="Calibri"/>
          <w:spacing w:val="-2"/>
          <w:position w:val="1"/>
          <w:sz w:val="24"/>
          <w:szCs w:val="24"/>
        </w:rPr>
        <w:t xml:space="preserve">4-1  </w:t>
      </w:r>
      <w:r>
        <w:rPr>
          <w:rFonts w:ascii="黑体" w:hAnsi="黑体" w:eastAsia="黑体" w:cs="黑体"/>
          <w:spacing w:val="-2"/>
          <w:position w:val="1"/>
          <w:sz w:val="24"/>
          <w:szCs w:val="24"/>
        </w:rPr>
        <w:t>组织学生学习中医专业知识</w:t>
      </w:r>
    </w:p>
    <w:p w14:paraId="025AE925">
      <w:pPr>
        <w:spacing w:before="147" w:line="5513" w:lineRule="exact"/>
        <w:ind w:firstLine="924"/>
      </w:pPr>
      <w:r>
        <w:rPr>
          <w:position w:val="-110"/>
        </w:rPr>
        <w:drawing>
          <wp:inline distT="0" distB="0" distL="0" distR="0">
            <wp:extent cx="4673600" cy="350012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36"/>
                    <a:stretch>
                      <a:fillRect/>
                    </a:stretch>
                  </pic:blipFill>
                  <pic:spPr>
                    <a:xfrm>
                      <a:off x="0" y="0"/>
                      <a:ext cx="4674108" cy="3500628"/>
                    </a:xfrm>
                    <a:prstGeom prst="rect">
                      <a:avLst/>
                    </a:prstGeom>
                  </pic:spPr>
                </pic:pic>
              </a:graphicData>
            </a:graphic>
          </wp:inline>
        </w:drawing>
      </w:r>
    </w:p>
    <w:p w14:paraId="70EA7F37">
      <w:pPr>
        <w:spacing w:line="5513" w:lineRule="exact"/>
        <w:sectPr>
          <w:footerReference r:id="rId53" w:type="default"/>
          <w:pgSz w:w="11906" w:h="16839"/>
          <w:pgMar w:top="400" w:right="1473" w:bottom="1384" w:left="1607" w:header="0" w:footer="1020" w:gutter="0"/>
          <w:cols w:space="720" w:num="1"/>
        </w:sectPr>
      </w:pPr>
    </w:p>
    <w:p w14:paraId="7316FEE6">
      <w:pPr>
        <w:pStyle w:val="2"/>
        <w:spacing w:line="244" w:lineRule="auto"/>
      </w:pPr>
    </w:p>
    <w:p w14:paraId="5C1A664D">
      <w:pPr>
        <w:pStyle w:val="2"/>
        <w:spacing w:line="244" w:lineRule="auto"/>
      </w:pPr>
    </w:p>
    <w:p w14:paraId="2509C2AF">
      <w:pPr>
        <w:pStyle w:val="2"/>
        <w:spacing w:line="244" w:lineRule="auto"/>
      </w:pPr>
    </w:p>
    <w:p w14:paraId="43A7E5AD">
      <w:pPr>
        <w:pStyle w:val="2"/>
        <w:spacing w:line="244" w:lineRule="auto"/>
      </w:pPr>
    </w:p>
    <w:p w14:paraId="4725EC8B">
      <w:pPr>
        <w:pStyle w:val="2"/>
        <w:spacing w:line="245" w:lineRule="auto"/>
      </w:pPr>
    </w:p>
    <w:p w14:paraId="7F85F07D">
      <w:pPr>
        <w:pStyle w:val="2"/>
        <w:spacing w:line="245" w:lineRule="auto"/>
      </w:pPr>
    </w:p>
    <w:p w14:paraId="61722050">
      <w:pPr>
        <w:pStyle w:val="2"/>
        <w:spacing w:line="245" w:lineRule="auto"/>
      </w:pPr>
    </w:p>
    <w:p w14:paraId="04A617C4">
      <w:pPr>
        <w:pStyle w:val="2"/>
        <w:spacing w:line="245" w:lineRule="auto"/>
      </w:pPr>
    </w:p>
    <w:p w14:paraId="1743B85A">
      <w:pPr>
        <w:spacing w:before="78" w:line="336" w:lineRule="exact"/>
        <w:ind w:left="974"/>
        <w:outlineLvl w:val="0"/>
        <w:rPr>
          <w:rFonts w:ascii="黑体" w:hAnsi="黑体" w:eastAsia="黑体" w:cs="黑体"/>
          <w:sz w:val="24"/>
          <w:szCs w:val="24"/>
        </w:rPr>
      </w:pPr>
      <w:bookmarkStart w:id="221" w:name="bookmark220"/>
      <w:bookmarkEnd w:id="221"/>
      <w:bookmarkStart w:id="222" w:name="bookmark219"/>
      <w:bookmarkEnd w:id="222"/>
      <w:r>
        <w:rPr>
          <w:rFonts w:ascii="黑体" w:hAnsi="黑体" w:eastAsia="黑体" w:cs="黑体"/>
          <w:spacing w:val="-2"/>
          <w:position w:val="1"/>
          <w:sz w:val="24"/>
          <w:szCs w:val="24"/>
        </w:rPr>
        <w:t>图</w:t>
      </w:r>
      <w:r>
        <w:rPr>
          <w:rFonts w:ascii="黑体" w:hAnsi="黑体" w:eastAsia="黑体" w:cs="黑体"/>
          <w:spacing w:val="-38"/>
          <w:position w:val="1"/>
          <w:sz w:val="24"/>
          <w:szCs w:val="24"/>
        </w:rPr>
        <w:t xml:space="preserve"> </w:t>
      </w:r>
      <w:r>
        <w:rPr>
          <w:rFonts w:ascii="Calibri" w:hAnsi="Calibri" w:eastAsia="Calibri" w:cs="Calibri"/>
          <w:spacing w:val="-2"/>
          <w:position w:val="1"/>
          <w:sz w:val="24"/>
          <w:szCs w:val="24"/>
        </w:rPr>
        <w:t>4-2</w:t>
      </w:r>
      <w:r>
        <w:rPr>
          <w:rFonts w:ascii="Calibri" w:hAnsi="Calibri" w:eastAsia="Calibri" w:cs="Calibri"/>
          <w:spacing w:val="19"/>
          <w:position w:val="1"/>
          <w:sz w:val="24"/>
          <w:szCs w:val="24"/>
        </w:rPr>
        <w:t xml:space="preserve"> </w:t>
      </w:r>
      <w:r>
        <w:rPr>
          <w:rFonts w:ascii="黑体" w:hAnsi="黑体" w:eastAsia="黑体" w:cs="黑体"/>
          <w:spacing w:val="-2"/>
          <w:position w:val="1"/>
          <w:sz w:val="24"/>
          <w:szCs w:val="24"/>
        </w:rPr>
        <w:t>专业课教师到湖北中医药大学学习传统中医康复、太极养生</w:t>
      </w:r>
    </w:p>
    <w:p w14:paraId="3D5BE47E">
      <w:pPr>
        <w:pStyle w:val="2"/>
        <w:spacing w:line="266" w:lineRule="auto"/>
      </w:pPr>
    </w:p>
    <w:p w14:paraId="47838CA9">
      <w:pPr>
        <w:spacing w:line="6151" w:lineRule="exact"/>
        <w:ind w:firstLine="869"/>
      </w:pPr>
      <w:r>
        <w:rPr>
          <w:position w:val="-123"/>
        </w:rPr>
        <w:drawing>
          <wp:inline distT="0" distB="0" distL="0" distR="0">
            <wp:extent cx="4601845" cy="39058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37"/>
                    <a:stretch>
                      <a:fillRect/>
                    </a:stretch>
                  </pic:blipFill>
                  <pic:spPr>
                    <a:xfrm>
                      <a:off x="0" y="0"/>
                      <a:ext cx="4602479" cy="3906011"/>
                    </a:xfrm>
                    <a:prstGeom prst="rect">
                      <a:avLst/>
                    </a:prstGeom>
                  </pic:spPr>
                </pic:pic>
              </a:graphicData>
            </a:graphic>
          </wp:inline>
        </w:drawing>
      </w:r>
    </w:p>
    <w:p w14:paraId="505384C9">
      <w:pPr>
        <w:pStyle w:val="2"/>
        <w:spacing w:line="268" w:lineRule="auto"/>
      </w:pPr>
    </w:p>
    <w:p w14:paraId="1F509FE9">
      <w:pPr>
        <w:pStyle w:val="2"/>
        <w:spacing w:line="268" w:lineRule="auto"/>
      </w:pPr>
    </w:p>
    <w:p w14:paraId="6FDC70AC">
      <w:pPr>
        <w:pStyle w:val="2"/>
        <w:spacing w:line="269" w:lineRule="auto"/>
      </w:pPr>
    </w:p>
    <w:p w14:paraId="64DD3D23">
      <w:pPr>
        <w:spacing w:before="78" w:line="337" w:lineRule="exact"/>
        <w:ind w:left="2414"/>
        <w:outlineLvl w:val="0"/>
        <w:rPr>
          <w:rFonts w:ascii="黑体" w:hAnsi="黑体" w:eastAsia="黑体" w:cs="黑体"/>
          <w:sz w:val="24"/>
          <w:szCs w:val="24"/>
        </w:rPr>
      </w:pPr>
      <w:bookmarkStart w:id="223" w:name="bookmark221"/>
      <w:bookmarkEnd w:id="223"/>
      <w:bookmarkStart w:id="224" w:name="bookmark222"/>
      <w:bookmarkEnd w:id="224"/>
      <w:r>
        <w:rPr>
          <w:rFonts w:ascii="黑体" w:hAnsi="黑体" w:eastAsia="黑体" w:cs="黑体"/>
          <w:spacing w:val="-3"/>
          <w:position w:val="1"/>
          <w:sz w:val="24"/>
          <w:szCs w:val="24"/>
        </w:rPr>
        <w:t>图</w:t>
      </w:r>
      <w:r>
        <w:rPr>
          <w:rFonts w:ascii="黑体" w:hAnsi="黑体" w:eastAsia="黑体" w:cs="黑体"/>
          <w:spacing w:val="-40"/>
          <w:position w:val="1"/>
          <w:sz w:val="24"/>
          <w:szCs w:val="24"/>
        </w:rPr>
        <w:t xml:space="preserve"> </w:t>
      </w:r>
      <w:r>
        <w:rPr>
          <w:rFonts w:ascii="Calibri" w:hAnsi="Calibri" w:eastAsia="Calibri" w:cs="Calibri"/>
          <w:spacing w:val="-3"/>
          <w:position w:val="1"/>
          <w:sz w:val="24"/>
          <w:szCs w:val="24"/>
        </w:rPr>
        <w:t>4-3</w:t>
      </w:r>
      <w:r>
        <w:rPr>
          <w:rFonts w:ascii="Calibri" w:hAnsi="Calibri" w:eastAsia="Calibri" w:cs="Calibri"/>
          <w:spacing w:val="15"/>
          <w:position w:val="1"/>
          <w:sz w:val="24"/>
          <w:szCs w:val="24"/>
        </w:rPr>
        <w:t xml:space="preserve"> </w:t>
      </w:r>
      <w:r>
        <w:rPr>
          <w:rFonts w:ascii="黑体" w:hAnsi="黑体" w:eastAsia="黑体" w:cs="黑体"/>
          <w:spacing w:val="-3"/>
          <w:position w:val="1"/>
          <w:sz w:val="24"/>
          <w:szCs w:val="24"/>
        </w:rPr>
        <w:t>组织教师开展中医保健知识讲座</w:t>
      </w:r>
    </w:p>
    <w:p w14:paraId="30985143">
      <w:pPr>
        <w:spacing w:before="149" w:line="4843" w:lineRule="exact"/>
        <w:ind w:firstLine="783"/>
      </w:pPr>
      <w:r>
        <w:rPr>
          <w:position w:val="-96"/>
        </w:rPr>
        <w:drawing>
          <wp:inline distT="0" distB="0" distL="0" distR="0">
            <wp:extent cx="4614545" cy="307530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38"/>
                    <a:stretch>
                      <a:fillRect/>
                    </a:stretch>
                  </pic:blipFill>
                  <pic:spPr>
                    <a:xfrm>
                      <a:off x="0" y="0"/>
                      <a:ext cx="4614671" cy="3075432"/>
                    </a:xfrm>
                    <a:prstGeom prst="rect">
                      <a:avLst/>
                    </a:prstGeom>
                  </pic:spPr>
                </pic:pic>
              </a:graphicData>
            </a:graphic>
          </wp:inline>
        </w:drawing>
      </w:r>
    </w:p>
    <w:p w14:paraId="1D25699E">
      <w:pPr>
        <w:spacing w:line="4843" w:lineRule="exact"/>
        <w:sectPr>
          <w:footerReference r:id="rId54" w:type="default"/>
          <w:pgSz w:w="11906" w:h="16839"/>
          <w:pgMar w:top="400" w:right="1785" w:bottom="1384" w:left="1599" w:header="0" w:footer="1020" w:gutter="0"/>
          <w:cols w:space="720" w:num="1"/>
        </w:sectPr>
      </w:pPr>
    </w:p>
    <w:p w14:paraId="5F01A972">
      <w:pPr>
        <w:pStyle w:val="2"/>
        <w:spacing w:line="271" w:lineRule="auto"/>
      </w:pPr>
    </w:p>
    <w:p w14:paraId="6B180A2D">
      <w:pPr>
        <w:pStyle w:val="2"/>
        <w:spacing w:line="271" w:lineRule="auto"/>
      </w:pPr>
    </w:p>
    <w:p w14:paraId="377C8506">
      <w:pPr>
        <w:pStyle w:val="2"/>
        <w:spacing w:line="271" w:lineRule="auto"/>
      </w:pPr>
    </w:p>
    <w:p w14:paraId="164EAC58">
      <w:pPr>
        <w:pStyle w:val="2"/>
        <w:spacing w:line="271" w:lineRule="auto"/>
      </w:pPr>
    </w:p>
    <w:p w14:paraId="3F552C97">
      <w:pPr>
        <w:spacing w:before="101" w:line="234" w:lineRule="auto"/>
        <w:ind w:left="942"/>
        <w:outlineLvl w:val="1"/>
        <w:rPr>
          <w:rFonts w:ascii="楷体" w:hAnsi="楷体" w:eastAsia="楷体" w:cs="楷体"/>
          <w:sz w:val="31"/>
          <w:szCs w:val="31"/>
        </w:rPr>
      </w:pPr>
      <w:bookmarkStart w:id="225" w:name="bookmark65"/>
      <w:bookmarkEnd w:id="225"/>
      <w:bookmarkStart w:id="226" w:name="bookmark66"/>
      <w:bookmarkEnd w:id="226"/>
      <w:r>
        <w:rPr>
          <w:rFonts w:ascii="楷体" w:hAnsi="楷体" w:eastAsia="楷体" w:cs="楷体"/>
          <w:b/>
          <w:bCs/>
          <w:spacing w:val="5"/>
          <w:sz w:val="31"/>
          <w:szCs w:val="31"/>
        </w:rPr>
        <w:t>4.2</w:t>
      </w:r>
      <w:r>
        <w:rPr>
          <w:rFonts w:ascii="楷体" w:hAnsi="楷体" w:eastAsia="楷体" w:cs="楷体"/>
          <w:spacing w:val="-64"/>
          <w:sz w:val="31"/>
          <w:szCs w:val="31"/>
        </w:rPr>
        <w:t xml:space="preserve"> </w:t>
      </w:r>
      <w:r>
        <w:rPr>
          <w:rFonts w:ascii="楷体" w:hAnsi="楷体" w:eastAsia="楷体" w:cs="楷体"/>
          <w:b/>
          <w:bCs/>
          <w:spacing w:val="5"/>
          <w:sz w:val="31"/>
          <w:szCs w:val="31"/>
        </w:rPr>
        <w:t>校园活动传承文化</w:t>
      </w:r>
    </w:p>
    <w:p w14:paraId="461A137A">
      <w:pPr>
        <w:spacing w:before="165" w:line="228" w:lineRule="auto"/>
        <w:ind w:left="645"/>
        <w:rPr>
          <w:rFonts w:ascii="仿宋" w:hAnsi="仿宋" w:eastAsia="仿宋" w:cs="仿宋"/>
          <w:sz w:val="31"/>
          <w:szCs w:val="31"/>
        </w:rPr>
      </w:pPr>
      <w:r>
        <w:rPr>
          <w:rFonts w:ascii="仿宋" w:hAnsi="仿宋" w:eastAsia="仿宋" w:cs="仿宋"/>
          <w:spacing w:val="8"/>
          <w:sz w:val="31"/>
          <w:szCs w:val="31"/>
        </w:rPr>
        <w:t>一、弘扬传统文化、传承工匠精神</w:t>
      </w:r>
    </w:p>
    <w:p w14:paraId="11758ED4">
      <w:pPr>
        <w:spacing w:before="161" w:line="365" w:lineRule="auto"/>
        <w:ind w:left="1" w:right="19" w:firstLine="644"/>
        <w:jc w:val="both"/>
        <w:rPr>
          <w:rFonts w:ascii="仿宋" w:hAnsi="仿宋" w:eastAsia="仿宋" w:cs="仿宋"/>
          <w:sz w:val="31"/>
          <w:szCs w:val="31"/>
        </w:rPr>
      </w:pPr>
      <w:r>
        <w:rPr>
          <w:rFonts w:ascii="仿宋" w:hAnsi="仿宋" w:eastAsia="仿宋" w:cs="仿宋"/>
          <w:spacing w:val="16"/>
          <w:sz w:val="31"/>
          <w:szCs w:val="31"/>
        </w:rPr>
        <w:t>尧母故里，孕帝名邦，</w:t>
      </w:r>
      <w:r>
        <w:rPr>
          <w:rFonts w:ascii="仿宋" w:hAnsi="仿宋" w:eastAsia="仿宋" w:cs="仿宋"/>
          <w:color w:val="333333"/>
          <w:spacing w:val="16"/>
          <w:sz w:val="31"/>
          <w:szCs w:val="31"/>
        </w:rPr>
        <w:t>尧母文化源远流长，博大精深。尧</w:t>
      </w:r>
      <w:r>
        <w:rPr>
          <w:rFonts w:ascii="仿宋" w:hAnsi="仿宋" w:eastAsia="仿宋" w:cs="仿宋"/>
          <w:color w:val="333333"/>
          <w:spacing w:val="20"/>
          <w:sz w:val="31"/>
          <w:szCs w:val="31"/>
        </w:rPr>
        <w:t>母和尧帝“</w:t>
      </w:r>
      <w:r>
        <w:rPr>
          <w:rFonts w:ascii="仿宋" w:hAnsi="仿宋" w:eastAsia="仿宋" w:cs="仿宋"/>
          <w:color w:val="333333"/>
          <w:spacing w:val="-99"/>
          <w:sz w:val="31"/>
          <w:szCs w:val="31"/>
        </w:rPr>
        <w:t xml:space="preserve"> </w:t>
      </w:r>
      <w:r>
        <w:rPr>
          <w:rFonts w:ascii="仿宋" w:hAnsi="仿宋" w:eastAsia="仿宋" w:cs="仿宋"/>
          <w:color w:val="333333"/>
          <w:spacing w:val="20"/>
          <w:sz w:val="31"/>
          <w:szCs w:val="31"/>
        </w:rPr>
        <w:t>母慈子孝</w:t>
      </w:r>
      <w:r>
        <w:rPr>
          <w:rFonts w:ascii="仿宋" w:hAnsi="仿宋" w:eastAsia="仿宋" w:cs="仿宋"/>
          <w:color w:val="333333"/>
          <w:spacing w:val="-96"/>
          <w:sz w:val="31"/>
          <w:szCs w:val="31"/>
        </w:rPr>
        <w:t xml:space="preserve"> </w:t>
      </w:r>
      <w:r>
        <w:rPr>
          <w:rFonts w:ascii="仿宋" w:hAnsi="仿宋" w:eastAsia="仿宋" w:cs="仿宋"/>
          <w:color w:val="333333"/>
          <w:spacing w:val="20"/>
          <w:sz w:val="31"/>
          <w:szCs w:val="31"/>
        </w:rPr>
        <w:t>”的传说流传数千年，其蕴含的传统文</w:t>
      </w:r>
      <w:r>
        <w:rPr>
          <w:rFonts w:ascii="仿宋" w:hAnsi="仿宋" w:eastAsia="仿宋" w:cs="仿宋"/>
          <w:color w:val="333333"/>
          <w:spacing w:val="24"/>
          <w:sz w:val="31"/>
          <w:szCs w:val="31"/>
        </w:rPr>
        <w:t>化内涵博大精深，在尧母文化宣传周，学校师生</w:t>
      </w:r>
      <w:r>
        <w:rPr>
          <w:rFonts w:ascii="仿宋" w:hAnsi="仿宋" w:eastAsia="仿宋" w:cs="仿宋"/>
          <w:spacing w:val="24"/>
          <w:sz w:val="31"/>
          <w:szCs w:val="31"/>
        </w:rPr>
        <w:t>参加了此次活动。</w:t>
      </w:r>
      <w:r>
        <w:rPr>
          <w:rFonts w:ascii="仿宋" w:hAnsi="仿宋" w:eastAsia="仿宋" w:cs="仿宋"/>
          <w:color w:val="333333"/>
          <w:spacing w:val="24"/>
          <w:sz w:val="31"/>
          <w:szCs w:val="31"/>
        </w:rPr>
        <w:t>此次活动以实际行动践行了传承和弘扬传统文化的使命，为望都县的文化发展注入了新活力，让更多的人了解和</w:t>
      </w:r>
      <w:bookmarkStart w:id="227" w:name="bookmark223"/>
      <w:bookmarkEnd w:id="227"/>
      <w:bookmarkStart w:id="228" w:name="bookmark224"/>
      <w:bookmarkEnd w:id="228"/>
      <w:r>
        <w:rPr>
          <w:rFonts w:ascii="仿宋" w:hAnsi="仿宋" w:eastAsia="仿宋" w:cs="仿宋"/>
          <w:color w:val="333333"/>
          <w:spacing w:val="21"/>
          <w:sz w:val="31"/>
          <w:szCs w:val="31"/>
        </w:rPr>
        <w:t>喜爱望都这片充满魅力的土地。</w:t>
      </w:r>
    </w:p>
    <w:p w14:paraId="42932B1A">
      <w:pPr>
        <w:spacing w:line="337" w:lineRule="exact"/>
        <w:ind w:left="1624"/>
        <w:outlineLvl w:val="0"/>
        <w:rPr>
          <w:rFonts w:ascii="黑体" w:hAnsi="黑体" w:eastAsia="黑体" w:cs="黑体"/>
          <w:sz w:val="24"/>
          <w:szCs w:val="24"/>
        </w:rPr>
      </w:pPr>
      <w:bookmarkStart w:id="229" w:name="bookmark341"/>
      <w:bookmarkEnd w:id="229"/>
      <w:r>
        <w:rPr>
          <w:rFonts w:ascii="黑体" w:hAnsi="黑体" w:eastAsia="黑体" w:cs="黑体"/>
          <w:position w:val="1"/>
          <w:sz w:val="24"/>
          <w:szCs w:val="24"/>
        </w:rPr>
        <w:t>图</w:t>
      </w:r>
      <w:r>
        <w:rPr>
          <w:rFonts w:ascii="黑体" w:hAnsi="黑体" w:eastAsia="黑体" w:cs="黑体"/>
          <w:spacing w:val="-45"/>
          <w:position w:val="1"/>
          <w:sz w:val="24"/>
          <w:szCs w:val="24"/>
        </w:rPr>
        <w:t xml:space="preserve"> </w:t>
      </w:r>
      <w:r>
        <w:rPr>
          <w:rFonts w:ascii="Calibri" w:hAnsi="Calibri" w:eastAsia="Calibri" w:cs="Calibri"/>
          <w:position w:val="1"/>
          <w:sz w:val="24"/>
          <w:szCs w:val="24"/>
        </w:rPr>
        <w:t>4-4</w:t>
      </w:r>
      <w:r>
        <w:rPr>
          <w:rFonts w:ascii="Calibri" w:hAnsi="Calibri" w:eastAsia="Calibri" w:cs="Calibri"/>
          <w:spacing w:val="15"/>
          <w:w w:val="101"/>
          <w:position w:val="1"/>
          <w:sz w:val="24"/>
          <w:szCs w:val="24"/>
        </w:rPr>
        <w:t xml:space="preserve"> </w:t>
      </w:r>
      <w:r>
        <w:rPr>
          <w:rFonts w:ascii="黑体" w:hAnsi="黑体" w:eastAsia="黑体" w:cs="黑体"/>
          <w:position w:val="1"/>
          <w:sz w:val="24"/>
          <w:szCs w:val="24"/>
        </w:rPr>
        <w:t>师生参加</w:t>
      </w:r>
      <w:r>
        <w:rPr>
          <w:rFonts w:ascii="Calibri" w:hAnsi="Calibri" w:eastAsia="Calibri" w:cs="Calibri"/>
          <w:position w:val="1"/>
          <w:sz w:val="24"/>
          <w:szCs w:val="24"/>
        </w:rPr>
        <w:t>2024</w:t>
      </w:r>
      <w:r>
        <w:rPr>
          <w:rFonts w:ascii="Calibri" w:hAnsi="Calibri" w:eastAsia="Calibri" w:cs="Calibri"/>
          <w:spacing w:val="14"/>
          <w:w w:val="101"/>
          <w:position w:val="1"/>
          <w:sz w:val="24"/>
          <w:szCs w:val="24"/>
        </w:rPr>
        <w:t xml:space="preserve"> </w:t>
      </w:r>
      <w:r>
        <w:rPr>
          <w:rFonts w:ascii="黑体" w:hAnsi="黑体" w:eastAsia="黑体" w:cs="黑体"/>
          <w:position w:val="1"/>
          <w:sz w:val="24"/>
          <w:szCs w:val="24"/>
        </w:rPr>
        <w:t>年尧母文化园第三届古装游园会</w:t>
      </w:r>
    </w:p>
    <w:p w14:paraId="72508827">
      <w:pPr>
        <w:spacing w:before="185" w:line="5530" w:lineRule="exact"/>
        <w:ind w:firstLine="535"/>
      </w:pPr>
      <w:r>
        <w:rPr>
          <w:position w:val="-110"/>
        </w:rPr>
        <w:drawing>
          <wp:inline distT="0" distB="0" distL="0" distR="0">
            <wp:extent cx="4894580" cy="351091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9"/>
                    <a:stretch>
                      <a:fillRect/>
                    </a:stretch>
                  </pic:blipFill>
                  <pic:spPr>
                    <a:xfrm>
                      <a:off x="0" y="0"/>
                      <a:ext cx="4895088" cy="3511295"/>
                    </a:xfrm>
                    <a:prstGeom prst="rect">
                      <a:avLst/>
                    </a:prstGeom>
                  </pic:spPr>
                </pic:pic>
              </a:graphicData>
            </a:graphic>
          </wp:inline>
        </w:drawing>
      </w:r>
    </w:p>
    <w:p w14:paraId="1C233F78">
      <w:pPr>
        <w:spacing w:before="222" w:line="333" w:lineRule="auto"/>
        <w:ind w:firstLine="652"/>
        <w:jc w:val="both"/>
        <w:rPr>
          <w:rFonts w:ascii="仿宋" w:hAnsi="仿宋" w:eastAsia="仿宋" w:cs="仿宋"/>
          <w:sz w:val="31"/>
          <w:szCs w:val="31"/>
        </w:rPr>
      </w:pPr>
      <w:r>
        <w:rPr>
          <w:rFonts w:ascii="仿宋" w:hAnsi="仿宋" w:eastAsia="仿宋" w:cs="仿宋"/>
          <w:spacing w:val="17"/>
          <w:sz w:val="31"/>
          <w:szCs w:val="31"/>
        </w:rPr>
        <w:t>为了在激励广大青少年弘扬传统文化的同时</w:t>
      </w:r>
      <w:r>
        <w:rPr>
          <w:rFonts w:ascii="仿宋" w:hAnsi="仿宋" w:eastAsia="仿宋" w:cs="仿宋"/>
          <w:spacing w:val="16"/>
          <w:sz w:val="31"/>
          <w:szCs w:val="31"/>
        </w:rPr>
        <w:t>也要传承工匠</w:t>
      </w:r>
      <w:r>
        <w:rPr>
          <w:rFonts w:ascii="仿宋" w:hAnsi="仿宋" w:eastAsia="仿宋" w:cs="仿宋"/>
          <w:spacing w:val="5"/>
          <w:sz w:val="31"/>
          <w:szCs w:val="31"/>
        </w:rPr>
        <w:t>精神，职教中心联合各中小学开展了“胸怀天下复兴梦，职业启</w:t>
      </w:r>
      <w:r>
        <w:rPr>
          <w:rFonts w:ascii="仿宋" w:hAnsi="仿宋" w:eastAsia="仿宋" w:cs="仿宋"/>
          <w:spacing w:val="3"/>
          <w:sz w:val="31"/>
          <w:szCs w:val="31"/>
        </w:rPr>
        <w:t>蒙伴我行</w:t>
      </w:r>
      <w:r>
        <w:rPr>
          <w:rFonts w:ascii="仿宋" w:hAnsi="仿宋" w:eastAsia="仿宋" w:cs="仿宋"/>
          <w:spacing w:val="-95"/>
          <w:sz w:val="31"/>
          <w:szCs w:val="31"/>
        </w:rPr>
        <w:t xml:space="preserve"> </w:t>
      </w:r>
      <w:r>
        <w:rPr>
          <w:rFonts w:ascii="仿宋" w:hAnsi="仿宋" w:eastAsia="仿宋" w:cs="仿宋"/>
          <w:spacing w:val="3"/>
          <w:sz w:val="31"/>
          <w:szCs w:val="31"/>
        </w:rPr>
        <w:t>”职业启蒙教育研学活动。组织第一实验小学学生优秀</w:t>
      </w:r>
      <w:r>
        <w:rPr>
          <w:rFonts w:ascii="仿宋" w:hAnsi="仿宋" w:eastAsia="仿宋" w:cs="仿宋"/>
          <w:spacing w:val="5"/>
          <w:sz w:val="31"/>
          <w:szCs w:val="31"/>
        </w:rPr>
        <w:t>代表赴黑堡乡西白城村榫卯工艺博物馆，让同学们对榫卯工艺的制作和加工有了更深刻的理解，提高了艺术素养和人文素养，锻</w:t>
      </w:r>
    </w:p>
    <w:p w14:paraId="5D4DB316">
      <w:pPr>
        <w:spacing w:line="333" w:lineRule="auto"/>
        <w:rPr>
          <w:rFonts w:ascii="仿宋" w:hAnsi="仿宋" w:eastAsia="仿宋" w:cs="仿宋"/>
          <w:sz w:val="31"/>
          <w:szCs w:val="31"/>
        </w:rPr>
        <w:sectPr>
          <w:footerReference r:id="rId55" w:type="default"/>
          <w:pgSz w:w="11906" w:h="16839"/>
          <w:pgMar w:top="400" w:right="1473" w:bottom="1384" w:left="1607" w:header="0" w:footer="1020" w:gutter="0"/>
          <w:cols w:space="720" w:num="1"/>
        </w:sectPr>
      </w:pPr>
    </w:p>
    <w:p w14:paraId="7CAE37CD">
      <w:pPr>
        <w:pStyle w:val="2"/>
        <w:spacing w:line="270" w:lineRule="auto"/>
      </w:pPr>
    </w:p>
    <w:p w14:paraId="57055608">
      <w:pPr>
        <w:pStyle w:val="2"/>
        <w:spacing w:line="271" w:lineRule="auto"/>
      </w:pPr>
    </w:p>
    <w:p w14:paraId="5E723B2B">
      <w:pPr>
        <w:pStyle w:val="2"/>
        <w:spacing w:line="271" w:lineRule="auto"/>
      </w:pPr>
    </w:p>
    <w:p w14:paraId="4AE4DAFA">
      <w:pPr>
        <w:pStyle w:val="2"/>
        <w:spacing w:line="271" w:lineRule="auto"/>
      </w:pPr>
    </w:p>
    <w:p w14:paraId="03DBD974">
      <w:pPr>
        <w:spacing w:before="101" w:line="309" w:lineRule="auto"/>
        <w:ind w:left="25" w:right="2" w:hanging="19"/>
        <w:rPr>
          <w:rFonts w:ascii="仿宋" w:hAnsi="仿宋" w:eastAsia="仿宋" w:cs="仿宋"/>
          <w:sz w:val="31"/>
          <w:szCs w:val="31"/>
        </w:rPr>
      </w:pPr>
      <w:bookmarkStart w:id="230" w:name="bookmark342"/>
      <w:bookmarkEnd w:id="230"/>
      <w:r>
        <w:rPr>
          <w:rFonts w:ascii="仿宋" w:hAnsi="仿宋" w:eastAsia="仿宋" w:cs="仿宋"/>
          <w:spacing w:val="5"/>
          <w:sz w:val="31"/>
          <w:szCs w:val="31"/>
        </w:rPr>
        <w:t>炼了动手实践能力，助推教育教学改革，激励更多青年一代走技</w:t>
      </w:r>
      <w:bookmarkStart w:id="231" w:name="bookmark225"/>
      <w:bookmarkEnd w:id="231"/>
      <w:bookmarkStart w:id="232" w:name="bookmark226"/>
      <w:bookmarkEnd w:id="232"/>
      <w:r>
        <w:rPr>
          <w:rFonts w:ascii="仿宋" w:hAnsi="仿宋" w:eastAsia="仿宋" w:cs="仿宋"/>
          <w:spacing w:val="8"/>
          <w:sz w:val="31"/>
          <w:szCs w:val="31"/>
        </w:rPr>
        <w:t>能成才、技能报国之路，让工匠精神扎根、开花、结</w:t>
      </w:r>
      <w:r>
        <w:rPr>
          <w:rFonts w:ascii="仿宋" w:hAnsi="仿宋" w:eastAsia="仿宋" w:cs="仿宋"/>
          <w:spacing w:val="7"/>
          <w:sz w:val="31"/>
          <w:szCs w:val="31"/>
        </w:rPr>
        <w:t>果。</w:t>
      </w:r>
    </w:p>
    <w:p w14:paraId="2E92CDA9">
      <w:pPr>
        <w:spacing w:line="336" w:lineRule="exact"/>
        <w:ind w:left="3134"/>
        <w:outlineLvl w:val="0"/>
        <w:rPr>
          <w:rFonts w:ascii="黑体" w:hAnsi="黑体" w:eastAsia="黑体" w:cs="黑体"/>
          <w:sz w:val="24"/>
          <w:szCs w:val="24"/>
        </w:rPr>
      </w:pPr>
      <w:bookmarkStart w:id="233" w:name="bookmark343"/>
      <w:bookmarkEnd w:id="233"/>
      <w:r>
        <w:rPr>
          <w:rFonts w:ascii="黑体" w:hAnsi="黑体" w:eastAsia="黑体" w:cs="黑体"/>
          <w:spacing w:val="-4"/>
          <w:position w:val="1"/>
          <w:sz w:val="24"/>
          <w:szCs w:val="24"/>
        </w:rPr>
        <w:t>图</w:t>
      </w:r>
      <w:r>
        <w:rPr>
          <w:rFonts w:ascii="黑体" w:hAnsi="黑体" w:eastAsia="黑体" w:cs="黑体"/>
          <w:spacing w:val="-51"/>
          <w:position w:val="1"/>
          <w:sz w:val="24"/>
          <w:szCs w:val="24"/>
        </w:rPr>
        <w:t xml:space="preserve"> </w:t>
      </w:r>
      <w:r>
        <w:rPr>
          <w:rFonts w:ascii="Calibri" w:hAnsi="Calibri" w:eastAsia="Calibri" w:cs="Calibri"/>
          <w:spacing w:val="-4"/>
          <w:position w:val="1"/>
          <w:sz w:val="24"/>
          <w:szCs w:val="24"/>
        </w:rPr>
        <w:t>4-5</w:t>
      </w:r>
      <w:r>
        <w:rPr>
          <w:rFonts w:ascii="Calibri" w:hAnsi="Calibri" w:eastAsia="Calibri" w:cs="Calibri"/>
          <w:spacing w:val="20"/>
          <w:position w:val="1"/>
          <w:sz w:val="24"/>
          <w:szCs w:val="24"/>
        </w:rPr>
        <w:t xml:space="preserve"> </w:t>
      </w:r>
      <w:r>
        <w:rPr>
          <w:rFonts w:ascii="黑体" w:hAnsi="黑体" w:eastAsia="黑体" w:cs="黑体"/>
          <w:spacing w:val="-4"/>
          <w:position w:val="1"/>
          <w:sz w:val="24"/>
          <w:szCs w:val="24"/>
        </w:rPr>
        <w:t>开展职业启蒙活动</w:t>
      </w:r>
    </w:p>
    <w:p w14:paraId="53617B11">
      <w:pPr>
        <w:spacing w:before="143" w:line="6220" w:lineRule="exact"/>
        <w:ind w:firstLine="423"/>
      </w:pPr>
      <w:r>
        <w:rPr>
          <w:position w:val="-124"/>
        </w:rPr>
        <w:drawing>
          <wp:inline distT="0" distB="0" distL="0" distR="0">
            <wp:extent cx="5266690" cy="39497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40"/>
                    <a:stretch>
                      <a:fillRect/>
                    </a:stretch>
                  </pic:blipFill>
                  <pic:spPr>
                    <a:xfrm>
                      <a:off x="0" y="0"/>
                      <a:ext cx="5266944" cy="3950207"/>
                    </a:xfrm>
                    <a:prstGeom prst="rect">
                      <a:avLst/>
                    </a:prstGeom>
                  </pic:spPr>
                </pic:pic>
              </a:graphicData>
            </a:graphic>
          </wp:inline>
        </w:drawing>
      </w:r>
    </w:p>
    <w:p w14:paraId="039503A6">
      <w:pPr>
        <w:pStyle w:val="2"/>
        <w:spacing w:line="379" w:lineRule="auto"/>
      </w:pPr>
    </w:p>
    <w:p w14:paraId="54D83E68">
      <w:pPr>
        <w:spacing w:before="101" w:line="372" w:lineRule="auto"/>
        <w:ind w:left="7" w:firstLine="650"/>
        <w:jc w:val="both"/>
        <w:rPr>
          <w:rFonts w:ascii="仿宋" w:hAnsi="仿宋" w:eastAsia="仿宋" w:cs="仿宋"/>
          <w:sz w:val="31"/>
          <w:szCs w:val="31"/>
        </w:rPr>
      </w:pPr>
      <w:r>
        <w:rPr>
          <w:rFonts w:ascii="仿宋" w:hAnsi="仿宋" w:eastAsia="仿宋" w:cs="仿宋"/>
          <w:spacing w:val="4"/>
          <w:sz w:val="31"/>
          <w:szCs w:val="31"/>
        </w:rPr>
        <w:t>二、为增强学生敬老爱老意识，学校积极组织青年学生参与</w:t>
      </w:r>
      <w:r>
        <w:rPr>
          <w:rFonts w:ascii="仿宋" w:hAnsi="仿宋" w:eastAsia="仿宋" w:cs="仿宋"/>
          <w:spacing w:val="2"/>
          <w:sz w:val="31"/>
          <w:szCs w:val="31"/>
        </w:rPr>
        <w:t>志愿服务活动，组织学生到望都县敬老院开展学“</w:t>
      </w:r>
      <w:r>
        <w:rPr>
          <w:rFonts w:ascii="仿宋" w:hAnsi="仿宋" w:eastAsia="仿宋" w:cs="仿宋"/>
          <w:spacing w:val="-112"/>
          <w:sz w:val="31"/>
          <w:szCs w:val="31"/>
        </w:rPr>
        <w:t xml:space="preserve"> </w:t>
      </w:r>
      <w:r>
        <w:rPr>
          <w:rFonts w:ascii="仿宋" w:hAnsi="仿宋" w:eastAsia="仿宋" w:cs="仿宋"/>
          <w:spacing w:val="2"/>
          <w:sz w:val="31"/>
          <w:szCs w:val="31"/>
        </w:rPr>
        <w:t>雷锋</w:t>
      </w:r>
      <w:r>
        <w:rPr>
          <w:rFonts w:ascii="仿宋" w:hAnsi="仿宋" w:eastAsia="仿宋" w:cs="仿宋"/>
          <w:spacing w:val="-110"/>
          <w:sz w:val="31"/>
          <w:szCs w:val="31"/>
        </w:rPr>
        <w:t xml:space="preserve"> </w:t>
      </w:r>
      <w:r>
        <w:rPr>
          <w:rFonts w:ascii="仿宋" w:hAnsi="仿宋" w:eastAsia="仿宋" w:cs="仿宋"/>
          <w:spacing w:val="2"/>
          <w:sz w:val="31"/>
          <w:szCs w:val="31"/>
        </w:rPr>
        <w:t>”志愿服</w:t>
      </w:r>
      <w:r>
        <w:rPr>
          <w:rFonts w:ascii="仿宋" w:hAnsi="仿宋" w:eastAsia="仿宋" w:cs="仿宋"/>
          <w:spacing w:val="5"/>
          <w:sz w:val="31"/>
          <w:szCs w:val="31"/>
        </w:rPr>
        <w:t>务活动，这些活动不仅培养了学生的敬老爱老意识、社会责任感和公民意识，还锻炼了学生的实践能力。同时，还通过志愿服务</w:t>
      </w:r>
      <w:r>
        <w:rPr>
          <w:rFonts w:ascii="仿宋" w:hAnsi="仿宋" w:eastAsia="仿宋" w:cs="仿宋"/>
          <w:spacing w:val="9"/>
          <w:sz w:val="31"/>
          <w:szCs w:val="31"/>
        </w:rPr>
        <w:t>活动，加强了与社会的联系，提高了学校的</w:t>
      </w:r>
      <w:r>
        <w:rPr>
          <w:rFonts w:ascii="仿宋" w:hAnsi="仿宋" w:eastAsia="仿宋" w:cs="仿宋"/>
          <w:spacing w:val="8"/>
          <w:sz w:val="31"/>
          <w:szCs w:val="31"/>
        </w:rPr>
        <w:t>知名度和美誉度。</w:t>
      </w:r>
    </w:p>
    <w:p w14:paraId="52770378">
      <w:pPr>
        <w:spacing w:line="372" w:lineRule="auto"/>
        <w:rPr>
          <w:rFonts w:ascii="仿宋" w:hAnsi="仿宋" w:eastAsia="仿宋" w:cs="仿宋"/>
          <w:sz w:val="31"/>
          <w:szCs w:val="31"/>
        </w:rPr>
        <w:sectPr>
          <w:footerReference r:id="rId56" w:type="default"/>
          <w:pgSz w:w="11906" w:h="16839"/>
          <w:pgMar w:top="400" w:right="1473" w:bottom="1384" w:left="1599" w:header="0" w:footer="1020" w:gutter="0"/>
          <w:cols w:space="720" w:num="1"/>
        </w:sectPr>
      </w:pPr>
    </w:p>
    <w:p w14:paraId="05B81532">
      <w:pPr>
        <w:pStyle w:val="2"/>
        <w:spacing w:line="256" w:lineRule="auto"/>
      </w:pPr>
    </w:p>
    <w:p w14:paraId="7C3195F3">
      <w:pPr>
        <w:pStyle w:val="2"/>
        <w:spacing w:line="256" w:lineRule="auto"/>
      </w:pPr>
    </w:p>
    <w:p w14:paraId="06A3BDAC">
      <w:pPr>
        <w:pStyle w:val="2"/>
        <w:spacing w:line="256" w:lineRule="auto"/>
      </w:pPr>
    </w:p>
    <w:p w14:paraId="0794D4F8">
      <w:pPr>
        <w:pStyle w:val="2"/>
        <w:spacing w:line="257" w:lineRule="auto"/>
      </w:pPr>
    </w:p>
    <w:p w14:paraId="588651DB">
      <w:pPr>
        <w:spacing w:before="78" w:line="337" w:lineRule="exact"/>
        <w:ind w:left="2288"/>
        <w:outlineLvl w:val="0"/>
        <w:rPr>
          <w:rFonts w:ascii="黑体" w:hAnsi="黑体" w:eastAsia="黑体" w:cs="黑体"/>
          <w:sz w:val="24"/>
          <w:szCs w:val="24"/>
        </w:rPr>
      </w:pPr>
      <w:bookmarkStart w:id="234" w:name="bookmark344"/>
      <w:bookmarkEnd w:id="234"/>
      <w:r>
        <w:rPr>
          <w:rFonts w:ascii="黑体" w:hAnsi="黑体" w:eastAsia="黑体" w:cs="黑体"/>
          <w:spacing w:val="-3"/>
          <w:position w:val="1"/>
          <w:sz w:val="24"/>
          <w:szCs w:val="24"/>
        </w:rPr>
        <w:t>图</w:t>
      </w:r>
      <w:r>
        <w:rPr>
          <w:rFonts w:ascii="黑体" w:hAnsi="黑体" w:eastAsia="黑体" w:cs="黑体"/>
          <w:spacing w:val="-46"/>
          <w:position w:val="1"/>
          <w:sz w:val="24"/>
          <w:szCs w:val="24"/>
        </w:rPr>
        <w:t xml:space="preserve"> </w:t>
      </w:r>
      <w:r>
        <w:rPr>
          <w:rFonts w:ascii="Calibri" w:hAnsi="Calibri" w:eastAsia="Calibri" w:cs="Calibri"/>
          <w:spacing w:val="-3"/>
          <w:position w:val="1"/>
          <w:sz w:val="24"/>
          <w:szCs w:val="24"/>
        </w:rPr>
        <w:t>4-6</w:t>
      </w:r>
      <w:r>
        <w:rPr>
          <w:rFonts w:ascii="Calibri" w:hAnsi="Calibri" w:eastAsia="Calibri" w:cs="Calibri"/>
          <w:spacing w:val="24"/>
          <w:position w:val="1"/>
          <w:sz w:val="24"/>
          <w:szCs w:val="24"/>
        </w:rPr>
        <w:t xml:space="preserve"> </w:t>
      </w:r>
      <w:r>
        <w:rPr>
          <w:rFonts w:ascii="黑体" w:hAnsi="黑体" w:eastAsia="黑体" w:cs="黑体"/>
          <w:spacing w:val="-3"/>
          <w:position w:val="1"/>
          <w:sz w:val="24"/>
          <w:szCs w:val="24"/>
        </w:rPr>
        <w:t>学生志愿者到敬老院开展敬老活动</w:t>
      </w:r>
    </w:p>
    <w:p w14:paraId="5C4C84F3">
      <w:pPr>
        <w:spacing w:before="224" w:line="5148" w:lineRule="exact"/>
        <w:ind w:firstLine="416"/>
      </w:pPr>
      <w:r>
        <w:rPr>
          <w:position w:val="-102"/>
        </w:rPr>
        <w:drawing>
          <wp:inline distT="0" distB="0" distL="0" distR="0">
            <wp:extent cx="5257165" cy="326834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41"/>
                    <a:stretch>
                      <a:fillRect/>
                    </a:stretch>
                  </pic:blipFill>
                  <pic:spPr>
                    <a:xfrm>
                      <a:off x="0" y="0"/>
                      <a:ext cx="5257799" cy="3268979"/>
                    </a:xfrm>
                    <a:prstGeom prst="rect">
                      <a:avLst/>
                    </a:prstGeom>
                  </pic:spPr>
                </pic:pic>
              </a:graphicData>
            </a:graphic>
          </wp:inline>
        </w:drawing>
      </w:r>
    </w:p>
    <w:p w14:paraId="7B74964C">
      <w:pPr>
        <w:spacing w:before="183" w:line="333" w:lineRule="auto"/>
        <w:ind w:firstLine="650"/>
        <w:jc w:val="both"/>
        <w:rPr>
          <w:rFonts w:ascii="仿宋" w:hAnsi="仿宋" w:eastAsia="仿宋" w:cs="仿宋"/>
          <w:sz w:val="31"/>
          <w:szCs w:val="31"/>
        </w:rPr>
      </w:pPr>
      <w:bookmarkStart w:id="235" w:name="bookmark228"/>
      <w:bookmarkEnd w:id="235"/>
      <w:bookmarkStart w:id="236" w:name="bookmark227"/>
      <w:bookmarkEnd w:id="236"/>
      <w:r>
        <w:rPr>
          <w:rFonts w:ascii="仿宋" w:hAnsi="仿宋" w:eastAsia="仿宋" w:cs="仿宋"/>
          <w:spacing w:val="4"/>
          <w:sz w:val="31"/>
          <w:szCs w:val="31"/>
        </w:rPr>
        <w:t>三、更新育人理念，重视学生的思想道德建设，促进优良校</w:t>
      </w:r>
      <w:r>
        <w:rPr>
          <w:rFonts w:ascii="仿宋" w:hAnsi="仿宋" w:eastAsia="仿宋" w:cs="仿宋"/>
          <w:spacing w:val="5"/>
          <w:sz w:val="31"/>
          <w:szCs w:val="31"/>
        </w:rPr>
        <w:t>风、学风的形成。望都职教中心始终把加强青年学生的思想政治教育放在首位，通过组织各种形式的主题团日活动、讲座、座谈会等，深入学习党的路线、方针、政策，引导学生树立正确的世界观、人生观和价值观。同时，还利用校园广播、宣传栏等媒体平台，广泛宣传党的知识和先进典型事迹，营造了良好的思想政治教育氛围。特别值得一提的是在清明节期间，为了让学生深入了解革命先烈的伟大事迹，传承红色文化，特别组织了师生们先后到了望都县第一党支部和唐县白求恩纪念馆。师生们通过参观学习，深刻认识到了红色文化的价值和意义，也更加坚定了他们</w:t>
      </w:r>
      <w:r>
        <w:rPr>
          <w:rFonts w:ascii="仿宋" w:hAnsi="仿宋" w:eastAsia="仿宋" w:cs="仿宋"/>
          <w:spacing w:val="8"/>
          <w:sz w:val="31"/>
          <w:szCs w:val="31"/>
        </w:rPr>
        <w:t>传承红色基因，弘扬革命精神的信念。</w:t>
      </w:r>
    </w:p>
    <w:p w14:paraId="64EECA3A">
      <w:pPr>
        <w:spacing w:line="333" w:lineRule="auto"/>
        <w:rPr>
          <w:rFonts w:ascii="仿宋" w:hAnsi="仿宋" w:eastAsia="仿宋" w:cs="仿宋"/>
          <w:sz w:val="31"/>
          <w:szCs w:val="31"/>
        </w:rPr>
        <w:sectPr>
          <w:footerReference r:id="rId57" w:type="default"/>
          <w:pgSz w:w="11906" w:h="16839"/>
          <w:pgMar w:top="400" w:right="1473" w:bottom="1384" w:left="1606" w:header="0" w:footer="1020" w:gutter="0"/>
          <w:cols w:space="720" w:num="1"/>
        </w:sectPr>
      </w:pPr>
    </w:p>
    <w:p w14:paraId="6032DA08">
      <w:pPr>
        <w:pStyle w:val="2"/>
        <w:spacing w:line="256" w:lineRule="auto"/>
      </w:pPr>
    </w:p>
    <w:p w14:paraId="41A40AFA">
      <w:pPr>
        <w:pStyle w:val="2"/>
        <w:spacing w:line="256" w:lineRule="auto"/>
      </w:pPr>
    </w:p>
    <w:p w14:paraId="46535F26">
      <w:pPr>
        <w:pStyle w:val="2"/>
        <w:spacing w:line="256" w:lineRule="auto"/>
      </w:pPr>
    </w:p>
    <w:p w14:paraId="2DCD2063">
      <w:pPr>
        <w:pStyle w:val="2"/>
        <w:spacing w:line="257" w:lineRule="auto"/>
      </w:pPr>
    </w:p>
    <w:p w14:paraId="4B5FCC63">
      <w:pPr>
        <w:spacing w:before="78" w:line="338" w:lineRule="exact"/>
        <w:ind w:left="2863"/>
        <w:outlineLvl w:val="0"/>
        <w:rPr>
          <w:rFonts w:ascii="黑体" w:hAnsi="黑体" w:eastAsia="黑体" w:cs="黑体"/>
          <w:sz w:val="24"/>
          <w:szCs w:val="24"/>
        </w:rPr>
      </w:pPr>
      <w:bookmarkStart w:id="237" w:name="bookmark229"/>
      <w:bookmarkEnd w:id="237"/>
      <w:bookmarkStart w:id="238" w:name="bookmark232"/>
      <w:bookmarkEnd w:id="238"/>
      <w:bookmarkStart w:id="239" w:name="bookmark231"/>
      <w:bookmarkEnd w:id="239"/>
      <w:bookmarkStart w:id="240" w:name="bookmark230"/>
      <w:bookmarkEnd w:id="240"/>
      <w:r>
        <w:rPr>
          <w:rFonts w:ascii="黑体" w:hAnsi="黑体" w:eastAsia="黑体" w:cs="黑体"/>
          <w:spacing w:val="-2"/>
          <w:position w:val="1"/>
          <w:sz w:val="24"/>
          <w:szCs w:val="24"/>
        </w:rPr>
        <w:t>图</w:t>
      </w:r>
      <w:r>
        <w:rPr>
          <w:rFonts w:ascii="黑体" w:hAnsi="黑体" w:eastAsia="黑体" w:cs="黑体"/>
          <w:spacing w:val="-41"/>
          <w:position w:val="1"/>
          <w:sz w:val="24"/>
          <w:szCs w:val="24"/>
        </w:rPr>
        <w:t xml:space="preserve"> </w:t>
      </w:r>
      <w:r>
        <w:rPr>
          <w:rFonts w:ascii="Calibri" w:hAnsi="Calibri" w:eastAsia="Calibri" w:cs="Calibri"/>
          <w:spacing w:val="-2"/>
          <w:position w:val="1"/>
          <w:sz w:val="24"/>
          <w:szCs w:val="24"/>
        </w:rPr>
        <w:t xml:space="preserve">4-7  </w:t>
      </w:r>
      <w:r>
        <w:rPr>
          <w:rFonts w:ascii="黑体" w:hAnsi="黑体" w:eastAsia="黑体" w:cs="黑体"/>
          <w:spacing w:val="-2"/>
          <w:position w:val="1"/>
          <w:sz w:val="24"/>
          <w:szCs w:val="24"/>
        </w:rPr>
        <w:t>参观望都县第一党支部</w:t>
      </w:r>
    </w:p>
    <w:p w14:paraId="68852A05">
      <w:pPr>
        <w:spacing w:before="135" w:line="5760" w:lineRule="exact"/>
        <w:ind w:firstLine="603"/>
      </w:pPr>
      <w:r>
        <w:rPr>
          <w:position w:val="-115"/>
        </w:rPr>
        <w:drawing>
          <wp:inline distT="0" distB="0" distL="0" distR="0">
            <wp:extent cx="4876800" cy="36576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42"/>
                    <a:stretch>
                      <a:fillRect/>
                    </a:stretch>
                  </pic:blipFill>
                  <pic:spPr>
                    <a:xfrm>
                      <a:off x="0" y="0"/>
                      <a:ext cx="4876800" cy="3657600"/>
                    </a:xfrm>
                    <a:prstGeom prst="rect">
                      <a:avLst/>
                    </a:prstGeom>
                  </pic:spPr>
                </pic:pic>
              </a:graphicData>
            </a:graphic>
          </wp:inline>
        </w:drawing>
      </w:r>
    </w:p>
    <w:p w14:paraId="0685E6F6">
      <w:pPr>
        <w:pStyle w:val="2"/>
      </w:pPr>
    </w:p>
    <w:p w14:paraId="585693A8">
      <w:pPr>
        <w:spacing w:before="78" w:line="338" w:lineRule="exact"/>
        <w:ind w:left="2623"/>
        <w:outlineLvl w:val="0"/>
        <w:rPr>
          <w:rFonts w:ascii="黑体" w:hAnsi="黑体" w:eastAsia="黑体" w:cs="黑体"/>
          <w:sz w:val="24"/>
          <w:szCs w:val="24"/>
        </w:rPr>
      </w:pPr>
      <w:bookmarkStart w:id="241" w:name="bookmark345"/>
      <w:bookmarkEnd w:id="241"/>
      <w:r>
        <w:rPr>
          <w:rFonts w:ascii="黑体" w:hAnsi="黑体" w:eastAsia="黑体" w:cs="黑体"/>
          <w:spacing w:val="-2"/>
          <w:position w:val="1"/>
          <w:sz w:val="24"/>
          <w:szCs w:val="24"/>
        </w:rPr>
        <w:t>图</w:t>
      </w:r>
      <w:r>
        <w:rPr>
          <w:rFonts w:ascii="黑体" w:hAnsi="黑体" w:eastAsia="黑体" w:cs="黑体"/>
          <w:spacing w:val="-37"/>
          <w:position w:val="1"/>
          <w:sz w:val="24"/>
          <w:szCs w:val="24"/>
        </w:rPr>
        <w:t xml:space="preserve"> </w:t>
      </w:r>
      <w:r>
        <w:rPr>
          <w:rFonts w:ascii="Calibri" w:hAnsi="Calibri" w:eastAsia="Calibri" w:cs="Calibri"/>
          <w:spacing w:val="-2"/>
          <w:position w:val="1"/>
          <w:sz w:val="24"/>
          <w:szCs w:val="24"/>
        </w:rPr>
        <w:t xml:space="preserve">4-8  </w:t>
      </w:r>
      <w:r>
        <w:rPr>
          <w:rFonts w:ascii="黑体" w:hAnsi="黑体" w:eastAsia="黑体" w:cs="黑体"/>
          <w:spacing w:val="-2"/>
          <w:position w:val="1"/>
          <w:sz w:val="24"/>
          <w:szCs w:val="24"/>
        </w:rPr>
        <w:t>参观白求恩、柯隶华纪念馆</w:t>
      </w:r>
    </w:p>
    <w:p w14:paraId="2D62AD45">
      <w:pPr>
        <w:spacing w:before="182" w:line="5748" w:lineRule="exact"/>
        <w:ind w:firstLine="543"/>
      </w:pPr>
      <w:r>
        <w:rPr>
          <w:position w:val="-114"/>
        </w:rPr>
        <w:drawing>
          <wp:inline distT="0" distB="0" distL="0" distR="0">
            <wp:extent cx="4866005" cy="364934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43"/>
                    <a:stretch>
                      <a:fillRect/>
                    </a:stretch>
                  </pic:blipFill>
                  <pic:spPr>
                    <a:xfrm>
                      <a:off x="0" y="0"/>
                      <a:ext cx="4866132" cy="3649979"/>
                    </a:xfrm>
                    <a:prstGeom prst="rect">
                      <a:avLst/>
                    </a:prstGeom>
                  </pic:spPr>
                </pic:pic>
              </a:graphicData>
            </a:graphic>
          </wp:inline>
        </w:drawing>
      </w:r>
    </w:p>
    <w:p w14:paraId="3BAF700B">
      <w:pPr>
        <w:spacing w:line="5748" w:lineRule="exact"/>
        <w:sectPr>
          <w:footerReference r:id="rId58" w:type="default"/>
          <w:pgSz w:w="11906" w:h="16839"/>
          <w:pgMar w:top="400" w:right="1785" w:bottom="1384" w:left="1599" w:header="0" w:footer="1020" w:gutter="0"/>
          <w:cols w:space="720" w:num="1"/>
        </w:sectPr>
      </w:pPr>
    </w:p>
    <w:p w14:paraId="3E32ABA2">
      <w:pPr>
        <w:pStyle w:val="2"/>
        <w:spacing w:line="265" w:lineRule="auto"/>
      </w:pPr>
    </w:p>
    <w:p w14:paraId="5F7036F1">
      <w:pPr>
        <w:pStyle w:val="2"/>
        <w:spacing w:line="265" w:lineRule="auto"/>
      </w:pPr>
    </w:p>
    <w:p w14:paraId="59E11BD3">
      <w:pPr>
        <w:pStyle w:val="2"/>
        <w:spacing w:line="265" w:lineRule="auto"/>
      </w:pPr>
    </w:p>
    <w:p w14:paraId="39B59AFB">
      <w:pPr>
        <w:pStyle w:val="2"/>
        <w:spacing w:line="265" w:lineRule="auto"/>
      </w:pPr>
    </w:p>
    <w:p w14:paraId="7736741F">
      <w:pPr>
        <w:spacing w:before="101" w:line="372" w:lineRule="auto"/>
        <w:ind w:right="2" w:firstLine="679"/>
        <w:jc w:val="both"/>
        <w:rPr>
          <w:rFonts w:ascii="仿宋" w:hAnsi="仿宋" w:eastAsia="仿宋" w:cs="仿宋"/>
          <w:sz w:val="31"/>
          <w:szCs w:val="31"/>
        </w:rPr>
      </w:pPr>
      <w:bookmarkStart w:id="242" w:name="bookmark346"/>
      <w:bookmarkEnd w:id="242"/>
      <w:r>
        <w:rPr>
          <w:rFonts w:ascii="仿宋" w:hAnsi="仿宋" w:eastAsia="仿宋" w:cs="仿宋"/>
          <w:spacing w:val="3"/>
          <w:sz w:val="31"/>
          <w:szCs w:val="31"/>
        </w:rPr>
        <w:t>四、为了丰富校园文化生活，望都职教中心成功举办了“卓</w:t>
      </w:r>
      <w:r>
        <w:rPr>
          <w:rFonts w:ascii="仿宋" w:hAnsi="仿宋" w:eastAsia="仿宋" w:cs="仿宋"/>
          <w:spacing w:val="11"/>
          <w:sz w:val="31"/>
          <w:szCs w:val="31"/>
        </w:rPr>
        <w:t>越杯</w:t>
      </w:r>
      <w:r>
        <w:rPr>
          <w:rFonts w:ascii="仿宋" w:hAnsi="仿宋" w:eastAsia="仿宋" w:cs="仿宋"/>
          <w:spacing w:val="-110"/>
          <w:sz w:val="31"/>
          <w:szCs w:val="31"/>
        </w:rPr>
        <w:t xml:space="preserve"> </w:t>
      </w:r>
      <w:r>
        <w:rPr>
          <w:rFonts w:ascii="仿宋" w:hAnsi="仿宋" w:eastAsia="仿宋" w:cs="仿宋"/>
          <w:spacing w:val="11"/>
          <w:sz w:val="31"/>
          <w:szCs w:val="31"/>
        </w:rPr>
        <w:t>”十佳歌大赛，此次活动不仅为学生提供了一个展示</w:t>
      </w:r>
      <w:r>
        <w:rPr>
          <w:rFonts w:ascii="仿宋" w:hAnsi="仿宋" w:eastAsia="仿宋" w:cs="仿宋"/>
          <w:spacing w:val="-57"/>
          <w:sz w:val="31"/>
          <w:szCs w:val="31"/>
        </w:rPr>
        <w:t xml:space="preserve"> </w:t>
      </w:r>
      <w:r>
        <w:rPr>
          <w:rFonts w:ascii="仿宋" w:hAnsi="仿宋" w:eastAsia="仿宋" w:cs="仿宋"/>
          <w:spacing w:val="10"/>
          <w:sz w:val="31"/>
          <w:szCs w:val="31"/>
        </w:rPr>
        <w:t>自我</w:t>
      </w:r>
      <w:r>
        <w:rPr>
          <w:rFonts w:ascii="仿宋" w:hAnsi="仿宋" w:eastAsia="仿宋" w:cs="仿宋"/>
          <w:spacing w:val="24"/>
          <w:sz w:val="31"/>
          <w:szCs w:val="31"/>
        </w:rPr>
        <w:t>风采的平台，还丰富了校园文化生活，充分展现了新时代职</w:t>
      </w:r>
      <w:bookmarkStart w:id="243" w:name="bookmark235"/>
      <w:bookmarkEnd w:id="243"/>
      <w:bookmarkStart w:id="244" w:name="bookmark234"/>
      <w:bookmarkEnd w:id="244"/>
      <w:r>
        <w:rPr>
          <w:rFonts w:ascii="仿宋" w:hAnsi="仿宋" w:eastAsia="仿宋" w:cs="仿宋"/>
          <w:spacing w:val="22"/>
          <w:sz w:val="31"/>
          <w:szCs w:val="31"/>
        </w:rPr>
        <w:t>教人朝气蓬勃、积极向上的校园文化氛围。</w:t>
      </w:r>
    </w:p>
    <w:p w14:paraId="01021FFE">
      <w:pPr>
        <w:pStyle w:val="2"/>
        <w:spacing w:line="241" w:lineRule="auto"/>
      </w:pPr>
    </w:p>
    <w:p w14:paraId="0CED828D">
      <w:pPr>
        <w:pStyle w:val="2"/>
        <w:spacing w:line="241" w:lineRule="auto"/>
      </w:pPr>
    </w:p>
    <w:p w14:paraId="5ED8C97A">
      <w:pPr>
        <w:spacing w:before="78" w:line="338" w:lineRule="exact"/>
        <w:ind w:left="1777"/>
        <w:outlineLvl w:val="0"/>
        <w:rPr>
          <w:rFonts w:ascii="黑体" w:hAnsi="黑体" w:eastAsia="黑体" w:cs="黑体"/>
          <w:sz w:val="24"/>
          <w:szCs w:val="24"/>
        </w:rPr>
      </w:pPr>
      <w:bookmarkStart w:id="245" w:name="bookmark347"/>
      <w:bookmarkEnd w:id="245"/>
      <w:r>
        <w:rPr>
          <w:rFonts w:ascii="黑体" w:hAnsi="黑体" w:eastAsia="黑体" w:cs="黑体"/>
          <w:spacing w:val="-1"/>
          <w:position w:val="1"/>
          <w:sz w:val="24"/>
          <w:szCs w:val="24"/>
        </w:rPr>
        <w:t>图</w:t>
      </w:r>
      <w:r>
        <w:rPr>
          <w:rFonts w:ascii="黑体" w:hAnsi="黑体" w:eastAsia="黑体" w:cs="黑体"/>
          <w:spacing w:val="-48"/>
          <w:position w:val="1"/>
          <w:sz w:val="24"/>
          <w:szCs w:val="24"/>
        </w:rPr>
        <w:t xml:space="preserve"> </w:t>
      </w:r>
      <w:r>
        <w:rPr>
          <w:rFonts w:ascii="Calibri" w:hAnsi="Calibri" w:eastAsia="Calibri" w:cs="Calibri"/>
          <w:spacing w:val="-1"/>
          <w:position w:val="1"/>
          <w:sz w:val="24"/>
          <w:szCs w:val="24"/>
        </w:rPr>
        <w:t xml:space="preserve">4-9  </w:t>
      </w:r>
      <w:r>
        <w:rPr>
          <w:rFonts w:ascii="黑体" w:hAnsi="黑体" w:eastAsia="黑体" w:cs="黑体"/>
          <w:spacing w:val="-1"/>
          <w:position w:val="1"/>
          <w:sz w:val="24"/>
          <w:szCs w:val="24"/>
        </w:rPr>
        <w:t>望都职教中心“卓越杯”校园十佳歌手大赛</w:t>
      </w:r>
    </w:p>
    <w:p w14:paraId="0B3C616F">
      <w:pPr>
        <w:spacing w:before="90" w:line="6221" w:lineRule="exact"/>
        <w:ind w:firstLine="399"/>
      </w:pPr>
      <w:r>
        <w:rPr>
          <w:position w:val="-124"/>
        </w:rPr>
        <w:drawing>
          <wp:inline distT="0" distB="0" distL="0" distR="0">
            <wp:extent cx="5266690" cy="394970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44"/>
                    <a:stretch>
                      <a:fillRect/>
                    </a:stretch>
                  </pic:blipFill>
                  <pic:spPr>
                    <a:xfrm>
                      <a:off x="0" y="0"/>
                      <a:ext cx="5266943" cy="3950208"/>
                    </a:xfrm>
                    <a:prstGeom prst="rect">
                      <a:avLst/>
                    </a:prstGeom>
                  </pic:spPr>
                </pic:pic>
              </a:graphicData>
            </a:graphic>
          </wp:inline>
        </w:drawing>
      </w:r>
    </w:p>
    <w:p w14:paraId="1A667700">
      <w:pPr>
        <w:spacing w:before="192" w:line="334" w:lineRule="auto"/>
        <w:ind w:firstLine="645"/>
        <w:jc w:val="both"/>
        <w:rPr>
          <w:rFonts w:ascii="仿宋" w:hAnsi="仿宋" w:eastAsia="仿宋" w:cs="仿宋"/>
          <w:sz w:val="31"/>
          <w:szCs w:val="31"/>
        </w:rPr>
      </w:pPr>
      <w:r>
        <w:rPr>
          <w:rFonts w:ascii="仿宋" w:hAnsi="仿宋" w:eastAsia="仿宋" w:cs="仿宋"/>
          <w:spacing w:val="4"/>
          <w:sz w:val="31"/>
          <w:szCs w:val="31"/>
        </w:rPr>
        <w:t>五、学校认真落实发展新团员等常规工作，圆满完成了2021</w:t>
      </w:r>
      <w:r>
        <w:rPr>
          <w:rFonts w:ascii="仿宋" w:hAnsi="仿宋" w:eastAsia="仿宋" w:cs="仿宋"/>
          <w:spacing w:val="3"/>
          <w:sz w:val="31"/>
          <w:szCs w:val="31"/>
        </w:rPr>
        <w:t>级毕业生团关系接转工作，并发展</w:t>
      </w:r>
      <w:r>
        <w:rPr>
          <w:rFonts w:ascii="仿宋" w:hAnsi="仿宋" w:eastAsia="仿宋" w:cs="仿宋"/>
          <w:spacing w:val="-41"/>
          <w:sz w:val="31"/>
          <w:szCs w:val="31"/>
        </w:rPr>
        <w:t xml:space="preserve"> </w:t>
      </w:r>
      <w:r>
        <w:rPr>
          <w:rFonts w:ascii="仿宋" w:hAnsi="仿宋" w:eastAsia="仿宋" w:cs="仿宋"/>
          <w:spacing w:val="3"/>
          <w:sz w:val="31"/>
          <w:szCs w:val="31"/>
        </w:rPr>
        <w:t>180</w:t>
      </w:r>
      <w:r>
        <w:rPr>
          <w:rFonts w:ascii="仿宋" w:hAnsi="仿宋" w:eastAsia="仿宋" w:cs="仿宋"/>
          <w:spacing w:val="-52"/>
          <w:sz w:val="31"/>
          <w:szCs w:val="31"/>
        </w:rPr>
        <w:t xml:space="preserve"> </w:t>
      </w:r>
      <w:r>
        <w:rPr>
          <w:rFonts w:ascii="仿宋" w:hAnsi="仿宋" w:eastAsia="仿宋" w:cs="仿宋"/>
          <w:spacing w:val="3"/>
          <w:sz w:val="31"/>
          <w:szCs w:val="31"/>
        </w:rPr>
        <w:t>名新团员，为</w:t>
      </w:r>
      <w:r>
        <w:rPr>
          <w:rFonts w:ascii="仿宋" w:hAnsi="仿宋" w:eastAsia="仿宋" w:cs="仿宋"/>
          <w:spacing w:val="2"/>
          <w:sz w:val="31"/>
          <w:szCs w:val="31"/>
        </w:rPr>
        <w:t>学校团组织</w:t>
      </w:r>
      <w:r>
        <w:rPr>
          <w:rFonts w:ascii="仿宋" w:hAnsi="仿宋" w:eastAsia="仿宋" w:cs="仿宋"/>
          <w:spacing w:val="5"/>
          <w:sz w:val="31"/>
          <w:szCs w:val="31"/>
        </w:rPr>
        <w:t>增添了新鲜血液。围绕学校中心工作，开展了“扣好人生第一粒</w:t>
      </w:r>
      <w:r>
        <w:rPr>
          <w:rFonts w:ascii="仿宋" w:hAnsi="仿宋" w:eastAsia="仿宋" w:cs="仿宋"/>
          <w:spacing w:val="11"/>
          <w:sz w:val="31"/>
          <w:szCs w:val="31"/>
        </w:rPr>
        <w:t>口子</w:t>
      </w:r>
      <w:r>
        <w:rPr>
          <w:rFonts w:ascii="仿宋" w:hAnsi="仿宋" w:eastAsia="仿宋" w:cs="仿宋"/>
          <w:spacing w:val="-101"/>
          <w:sz w:val="31"/>
          <w:szCs w:val="31"/>
        </w:rPr>
        <w:t xml:space="preserve"> </w:t>
      </w:r>
      <w:r>
        <w:rPr>
          <w:rFonts w:ascii="仿宋" w:hAnsi="仿宋" w:eastAsia="仿宋" w:cs="仿宋"/>
          <w:spacing w:val="11"/>
          <w:sz w:val="31"/>
          <w:szCs w:val="31"/>
        </w:rPr>
        <w:t>”主题团课活动；</w:t>
      </w:r>
      <w:r>
        <w:rPr>
          <w:rFonts w:ascii="仿宋" w:hAnsi="仿宋" w:eastAsia="仿宋" w:cs="仿宋"/>
          <w:spacing w:val="-135"/>
          <w:sz w:val="31"/>
          <w:szCs w:val="31"/>
        </w:rPr>
        <w:t xml:space="preserve"> </w:t>
      </w:r>
      <w:r>
        <w:rPr>
          <w:rFonts w:ascii="仿宋" w:hAnsi="仿宋" w:eastAsia="仿宋" w:cs="仿宋"/>
          <w:spacing w:val="11"/>
          <w:sz w:val="31"/>
          <w:szCs w:val="31"/>
        </w:rPr>
        <w:t>“</w:t>
      </w:r>
      <w:r>
        <w:rPr>
          <w:rFonts w:ascii="仿宋" w:hAnsi="仿宋" w:eastAsia="仿宋" w:cs="仿宋"/>
          <w:spacing w:val="-116"/>
          <w:sz w:val="31"/>
          <w:szCs w:val="31"/>
        </w:rPr>
        <w:t xml:space="preserve"> </w:t>
      </w:r>
      <w:r>
        <w:rPr>
          <w:rFonts w:ascii="仿宋" w:hAnsi="仿宋" w:eastAsia="仿宋" w:cs="仿宋"/>
          <w:spacing w:val="11"/>
          <w:sz w:val="31"/>
          <w:szCs w:val="31"/>
        </w:rPr>
        <w:t>雷锋精神代代传承</w:t>
      </w:r>
      <w:r>
        <w:rPr>
          <w:rFonts w:ascii="仿宋" w:hAnsi="仿宋" w:eastAsia="仿宋" w:cs="仿宋"/>
          <w:spacing w:val="82"/>
          <w:sz w:val="31"/>
          <w:szCs w:val="31"/>
        </w:rPr>
        <w:t xml:space="preserve"> </w:t>
      </w:r>
      <w:r>
        <w:rPr>
          <w:rFonts w:ascii="仿宋" w:hAnsi="仿宋" w:eastAsia="仿宋" w:cs="仿宋"/>
          <w:spacing w:val="11"/>
          <w:sz w:val="31"/>
          <w:szCs w:val="31"/>
        </w:rPr>
        <w:t>、志愿青春你我</w:t>
      </w:r>
      <w:r>
        <w:rPr>
          <w:rFonts w:ascii="仿宋" w:hAnsi="仿宋" w:eastAsia="仿宋" w:cs="仿宋"/>
          <w:spacing w:val="1"/>
          <w:sz w:val="31"/>
          <w:szCs w:val="31"/>
        </w:rPr>
        <w:t>同行</w:t>
      </w:r>
      <w:r>
        <w:rPr>
          <w:rFonts w:ascii="仿宋" w:hAnsi="仿宋" w:eastAsia="仿宋" w:cs="仿宋"/>
          <w:spacing w:val="-78"/>
          <w:sz w:val="31"/>
          <w:szCs w:val="31"/>
        </w:rPr>
        <w:t xml:space="preserve"> </w:t>
      </w:r>
      <w:r>
        <w:rPr>
          <w:rFonts w:ascii="仿宋" w:hAnsi="仿宋" w:eastAsia="仿宋" w:cs="仿宋"/>
          <w:spacing w:val="1"/>
          <w:sz w:val="31"/>
          <w:szCs w:val="31"/>
        </w:rPr>
        <w:t>”“</w:t>
      </w:r>
      <w:r>
        <w:rPr>
          <w:rFonts w:ascii="仿宋" w:hAnsi="仿宋" w:eastAsia="仿宋" w:cs="仿宋"/>
          <w:spacing w:val="-117"/>
          <w:sz w:val="31"/>
          <w:szCs w:val="31"/>
        </w:rPr>
        <w:t xml:space="preserve"> </w:t>
      </w:r>
      <w:r>
        <w:rPr>
          <w:rFonts w:ascii="仿宋" w:hAnsi="仿宋" w:eastAsia="仿宋" w:cs="仿宋"/>
          <w:spacing w:val="1"/>
          <w:sz w:val="31"/>
          <w:szCs w:val="31"/>
        </w:rPr>
        <w:t>学雷锋月</w:t>
      </w:r>
      <w:r>
        <w:rPr>
          <w:rFonts w:ascii="仿宋" w:hAnsi="仿宋" w:eastAsia="仿宋" w:cs="仿宋"/>
          <w:spacing w:val="-113"/>
          <w:sz w:val="31"/>
          <w:szCs w:val="31"/>
        </w:rPr>
        <w:t xml:space="preserve"> </w:t>
      </w:r>
      <w:r>
        <w:rPr>
          <w:rFonts w:ascii="仿宋" w:hAnsi="仿宋" w:eastAsia="仿宋" w:cs="仿宋"/>
          <w:spacing w:val="1"/>
          <w:sz w:val="31"/>
          <w:szCs w:val="31"/>
        </w:rPr>
        <w:t>”系列活动；</w:t>
      </w:r>
      <w:r>
        <w:rPr>
          <w:rFonts w:ascii="仿宋" w:hAnsi="仿宋" w:eastAsia="仿宋" w:cs="仿宋"/>
          <w:spacing w:val="-134"/>
          <w:sz w:val="31"/>
          <w:szCs w:val="31"/>
        </w:rPr>
        <w:t xml:space="preserve"> </w:t>
      </w:r>
      <w:r>
        <w:rPr>
          <w:rFonts w:ascii="仿宋" w:hAnsi="仿宋" w:eastAsia="仿宋" w:cs="仿宋"/>
          <w:spacing w:val="1"/>
          <w:sz w:val="31"/>
          <w:szCs w:val="31"/>
        </w:rPr>
        <w:t>“河</w:t>
      </w:r>
      <w:r>
        <w:rPr>
          <w:rFonts w:ascii="仿宋" w:hAnsi="仿宋" w:eastAsia="仿宋" w:cs="仿宋"/>
          <w:spacing w:val="-110"/>
          <w:sz w:val="31"/>
          <w:szCs w:val="31"/>
        </w:rPr>
        <w:t xml:space="preserve"> </w:t>
      </w:r>
      <w:r>
        <w:rPr>
          <w:rFonts w:ascii="仿宋" w:hAnsi="仿宋" w:eastAsia="仿宋" w:cs="仿宋"/>
          <w:spacing w:val="1"/>
          <w:sz w:val="31"/>
          <w:szCs w:val="31"/>
        </w:rPr>
        <w:t>”我一起“绿</w:t>
      </w:r>
      <w:r>
        <w:rPr>
          <w:rFonts w:ascii="仿宋" w:hAnsi="仿宋" w:eastAsia="仿宋" w:cs="仿宋"/>
          <w:spacing w:val="-110"/>
          <w:sz w:val="31"/>
          <w:szCs w:val="31"/>
        </w:rPr>
        <w:t xml:space="preserve"> </w:t>
      </w:r>
      <w:r>
        <w:rPr>
          <w:rFonts w:ascii="仿宋" w:hAnsi="仿宋" w:eastAsia="仿宋" w:cs="仿宋"/>
          <w:spacing w:val="1"/>
          <w:sz w:val="31"/>
          <w:szCs w:val="31"/>
        </w:rPr>
        <w:t>”动青春生</w:t>
      </w:r>
      <w:r>
        <w:rPr>
          <w:rFonts w:ascii="仿宋" w:hAnsi="仿宋" w:eastAsia="仿宋" w:cs="仿宋"/>
          <w:spacing w:val="6"/>
          <w:sz w:val="31"/>
          <w:szCs w:val="31"/>
        </w:rPr>
        <w:t>态文明志愿服务活动。</w:t>
      </w:r>
    </w:p>
    <w:p w14:paraId="4C89C92C">
      <w:pPr>
        <w:spacing w:line="334" w:lineRule="auto"/>
        <w:rPr>
          <w:rFonts w:ascii="仿宋" w:hAnsi="仿宋" w:eastAsia="仿宋" w:cs="仿宋"/>
          <w:sz w:val="31"/>
          <w:szCs w:val="31"/>
        </w:rPr>
        <w:sectPr>
          <w:footerReference r:id="rId59" w:type="default"/>
          <w:pgSz w:w="11906" w:h="16839"/>
          <w:pgMar w:top="400" w:right="1473" w:bottom="1384" w:left="1606" w:header="0" w:footer="1020" w:gutter="0"/>
          <w:cols w:space="720" w:num="1"/>
        </w:sectPr>
      </w:pPr>
    </w:p>
    <w:p w14:paraId="05158A15">
      <w:pPr>
        <w:pStyle w:val="2"/>
        <w:spacing w:line="256" w:lineRule="auto"/>
      </w:pPr>
    </w:p>
    <w:p w14:paraId="33D59962">
      <w:pPr>
        <w:pStyle w:val="2"/>
        <w:spacing w:line="256" w:lineRule="auto"/>
      </w:pPr>
    </w:p>
    <w:p w14:paraId="46618785">
      <w:pPr>
        <w:pStyle w:val="2"/>
        <w:spacing w:line="256" w:lineRule="auto"/>
      </w:pPr>
    </w:p>
    <w:p w14:paraId="37B06898">
      <w:pPr>
        <w:pStyle w:val="2"/>
        <w:spacing w:line="257" w:lineRule="auto"/>
      </w:pPr>
    </w:p>
    <w:p w14:paraId="61B69C08">
      <w:pPr>
        <w:spacing w:before="78" w:line="337" w:lineRule="exact"/>
        <w:ind w:left="1123"/>
        <w:outlineLvl w:val="0"/>
        <w:rPr>
          <w:rFonts w:ascii="黑体" w:hAnsi="黑体" w:eastAsia="黑体" w:cs="黑体"/>
          <w:sz w:val="24"/>
          <w:szCs w:val="24"/>
        </w:rPr>
      </w:pPr>
      <w:bookmarkStart w:id="246" w:name="bookmark145"/>
      <w:bookmarkEnd w:id="246"/>
      <w:bookmarkStart w:id="247" w:name="bookmark144"/>
      <w:bookmarkEnd w:id="247"/>
      <w:bookmarkStart w:id="248" w:name="bookmark237"/>
      <w:bookmarkEnd w:id="248"/>
      <w:bookmarkStart w:id="249" w:name="bookmark236"/>
      <w:bookmarkEnd w:id="249"/>
      <w:r>
        <w:rPr>
          <w:rFonts w:ascii="黑体" w:hAnsi="黑体" w:eastAsia="黑体" w:cs="黑体"/>
          <w:spacing w:val="-1"/>
          <w:position w:val="2"/>
          <w:sz w:val="24"/>
          <w:szCs w:val="24"/>
        </w:rPr>
        <w:t>图</w:t>
      </w:r>
      <w:r>
        <w:rPr>
          <w:rFonts w:ascii="黑体" w:hAnsi="黑体" w:eastAsia="黑体" w:cs="黑体"/>
          <w:spacing w:val="-44"/>
          <w:position w:val="2"/>
          <w:sz w:val="24"/>
          <w:szCs w:val="24"/>
        </w:rPr>
        <w:t xml:space="preserve"> </w:t>
      </w:r>
      <w:r>
        <w:rPr>
          <w:rFonts w:ascii="Calibri" w:hAnsi="Calibri" w:eastAsia="Calibri" w:cs="Calibri"/>
          <w:spacing w:val="-1"/>
          <w:position w:val="2"/>
          <w:sz w:val="24"/>
          <w:szCs w:val="24"/>
        </w:rPr>
        <w:t xml:space="preserve">4-10  </w:t>
      </w:r>
      <w:r>
        <w:rPr>
          <w:rFonts w:ascii="黑体" w:hAnsi="黑体" w:eastAsia="黑体" w:cs="黑体"/>
          <w:spacing w:val="-1"/>
          <w:position w:val="2"/>
          <w:sz w:val="24"/>
          <w:szCs w:val="24"/>
        </w:rPr>
        <w:t>参加“河”我一起“绿”动青春生态文明志愿服务活动</w:t>
      </w:r>
    </w:p>
    <w:p w14:paraId="5C9BAF2C">
      <w:pPr>
        <w:pStyle w:val="2"/>
        <w:spacing w:line="244" w:lineRule="auto"/>
      </w:pPr>
    </w:p>
    <w:p w14:paraId="1E41F472">
      <w:pPr>
        <w:spacing w:line="4676" w:lineRule="exact"/>
        <w:ind w:firstLine="644"/>
      </w:pPr>
      <w:r>
        <w:rPr>
          <w:position w:val="-93"/>
        </w:rPr>
        <w:drawing>
          <wp:inline distT="0" distB="0" distL="0" distR="0">
            <wp:extent cx="4670425" cy="296862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45"/>
                    <a:stretch>
                      <a:fillRect/>
                    </a:stretch>
                  </pic:blipFill>
                  <pic:spPr>
                    <a:xfrm>
                      <a:off x="0" y="0"/>
                      <a:ext cx="4671059" cy="2968751"/>
                    </a:xfrm>
                    <a:prstGeom prst="rect">
                      <a:avLst/>
                    </a:prstGeom>
                  </pic:spPr>
                </pic:pic>
              </a:graphicData>
            </a:graphic>
          </wp:inline>
        </w:drawing>
      </w:r>
    </w:p>
    <w:p w14:paraId="5683DFC5">
      <w:pPr>
        <w:pStyle w:val="2"/>
        <w:spacing w:line="247" w:lineRule="auto"/>
      </w:pPr>
    </w:p>
    <w:p w14:paraId="68BCAD59">
      <w:pPr>
        <w:pStyle w:val="2"/>
        <w:spacing w:line="248" w:lineRule="auto"/>
      </w:pPr>
    </w:p>
    <w:p w14:paraId="2B9D41A9">
      <w:pPr>
        <w:pStyle w:val="2"/>
        <w:spacing w:line="248" w:lineRule="auto"/>
      </w:pPr>
    </w:p>
    <w:p w14:paraId="02B0AD26">
      <w:pPr>
        <w:spacing w:before="78" w:line="334" w:lineRule="exact"/>
        <w:ind w:left="2733"/>
        <w:outlineLvl w:val="0"/>
        <w:rPr>
          <w:rFonts w:ascii="黑体" w:hAnsi="黑体" w:eastAsia="黑体" w:cs="黑体"/>
          <w:sz w:val="24"/>
          <w:szCs w:val="24"/>
        </w:rPr>
      </w:pPr>
      <w:bookmarkStart w:id="250" w:name="bookmark348"/>
      <w:bookmarkEnd w:id="250"/>
      <w:r>
        <w:rPr>
          <w:rFonts w:ascii="黑体" w:hAnsi="黑体" w:eastAsia="黑体" w:cs="黑体"/>
          <w:spacing w:val="-1"/>
          <w:position w:val="2"/>
          <w:sz w:val="24"/>
          <w:szCs w:val="24"/>
        </w:rPr>
        <w:t>表</w:t>
      </w:r>
      <w:r>
        <w:rPr>
          <w:rFonts w:ascii="黑体" w:hAnsi="黑体" w:eastAsia="黑体" w:cs="黑体"/>
          <w:spacing w:val="-46"/>
          <w:position w:val="2"/>
          <w:sz w:val="24"/>
          <w:szCs w:val="24"/>
        </w:rPr>
        <w:t xml:space="preserve"> </w:t>
      </w:r>
      <w:r>
        <w:rPr>
          <w:rFonts w:ascii="Calibri" w:hAnsi="Calibri" w:eastAsia="Calibri" w:cs="Calibri"/>
          <w:spacing w:val="-1"/>
          <w:position w:val="2"/>
          <w:sz w:val="24"/>
          <w:szCs w:val="24"/>
        </w:rPr>
        <w:t xml:space="preserve">4-1  </w:t>
      </w:r>
      <w:r>
        <w:rPr>
          <w:rFonts w:ascii="黑体" w:hAnsi="黑体" w:eastAsia="黑体" w:cs="黑体"/>
          <w:spacing w:val="-1"/>
          <w:position w:val="2"/>
          <w:sz w:val="24"/>
          <w:szCs w:val="24"/>
        </w:rPr>
        <w:t>近三年发展团员数折线图</w:t>
      </w:r>
    </w:p>
    <w:p w14:paraId="6EB9ABF3">
      <w:pPr>
        <w:pStyle w:val="2"/>
        <w:spacing w:line="259" w:lineRule="auto"/>
      </w:pPr>
    </w:p>
    <w:p w14:paraId="781C6FF8">
      <w:pPr>
        <w:pStyle w:val="2"/>
        <w:spacing w:line="260" w:lineRule="auto"/>
      </w:pPr>
    </w:p>
    <w:p w14:paraId="64B289B1">
      <w:pPr>
        <w:spacing w:line="4024" w:lineRule="exact"/>
        <w:ind w:firstLine="1549"/>
      </w:pPr>
      <w:r>
        <w:rPr>
          <w:position w:val="-80"/>
        </w:rPr>
        <w:drawing>
          <wp:inline distT="0" distB="0" distL="0" distR="0">
            <wp:extent cx="3573780" cy="255524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46"/>
                    <a:stretch>
                      <a:fillRect/>
                    </a:stretch>
                  </pic:blipFill>
                  <pic:spPr>
                    <a:xfrm>
                      <a:off x="0" y="0"/>
                      <a:ext cx="3574414" cy="2555240"/>
                    </a:xfrm>
                    <a:prstGeom prst="rect">
                      <a:avLst/>
                    </a:prstGeom>
                  </pic:spPr>
                </pic:pic>
              </a:graphicData>
            </a:graphic>
          </wp:inline>
        </w:drawing>
      </w:r>
    </w:p>
    <w:p w14:paraId="4D8305C3">
      <w:pPr>
        <w:spacing w:line="4024" w:lineRule="exact"/>
        <w:sectPr>
          <w:footerReference r:id="rId60" w:type="default"/>
          <w:pgSz w:w="11906" w:h="16839"/>
          <w:pgMar w:top="400" w:right="1785" w:bottom="1384" w:left="1599" w:header="0" w:footer="1020" w:gutter="0"/>
          <w:cols w:space="720" w:num="1"/>
        </w:sectPr>
      </w:pPr>
    </w:p>
    <w:p w14:paraId="44ED1680">
      <w:pPr>
        <w:pStyle w:val="2"/>
        <w:spacing w:line="248" w:lineRule="auto"/>
      </w:pPr>
    </w:p>
    <w:p w14:paraId="1F7C45AA">
      <w:pPr>
        <w:pStyle w:val="2"/>
        <w:spacing w:line="248" w:lineRule="auto"/>
      </w:pPr>
    </w:p>
    <w:p w14:paraId="6E59E29B">
      <w:pPr>
        <w:pStyle w:val="2"/>
        <w:spacing w:line="248" w:lineRule="auto"/>
      </w:pPr>
    </w:p>
    <w:p w14:paraId="50A922A2">
      <w:pPr>
        <w:pStyle w:val="2"/>
        <w:spacing w:line="248" w:lineRule="auto"/>
      </w:pPr>
    </w:p>
    <w:p w14:paraId="3B85B158">
      <w:pPr>
        <w:pStyle w:val="2"/>
        <w:spacing w:line="249" w:lineRule="auto"/>
      </w:pPr>
    </w:p>
    <w:p w14:paraId="093E17F3">
      <w:pPr>
        <w:pStyle w:val="2"/>
        <w:spacing w:line="249" w:lineRule="auto"/>
      </w:pPr>
    </w:p>
    <w:p w14:paraId="65EC9D04">
      <w:pPr>
        <w:spacing w:before="78" w:line="339" w:lineRule="exact"/>
        <w:ind w:left="2907"/>
        <w:outlineLvl w:val="0"/>
        <w:rPr>
          <w:rFonts w:ascii="黑体" w:hAnsi="黑体" w:eastAsia="黑体" w:cs="黑体"/>
          <w:sz w:val="24"/>
          <w:szCs w:val="24"/>
        </w:rPr>
      </w:pPr>
      <w:bookmarkStart w:id="251" w:name="bookmark146"/>
      <w:bookmarkEnd w:id="251"/>
      <w:bookmarkStart w:id="252" w:name="bookmark148"/>
      <w:bookmarkEnd w:id="252"/>
      <w:bookmarkStart w:id="253" w:name="bookmark147"/>
      <w:bookmarkEnd w:id="253"/>
      <w:bookmarkStart w:id="254" w:name="bookmark149"/>
      <w:bookmarkEnd w:id="254"/>
      <w:r>
        <w:rPr>
          <w:rFonts w:ascii="黑体" w:hAnsi="黑体" w:eastAsia="黑体" w:cs="黑体"/>
          <w:spacing w:val="-1"/>
          <w:position w:val="2"/>
          <w:sz w:val="24"/>
          <w:szCs w:val="24"/>
        </w:rPr>
        <w:t>表</w:t>
      </w:r>
      <w:r>
        <w:rPr>
          <w:rFonts w:ascii="黑体" w:hAnsi="黑体" w:eastAsia="黑体" w:cs="黑体"/>
          <w:spacing w:val="-49"/>
          <w:position w:val="2"/>
          <w:sz w:val="24"/>
          <w:szCs w:val="24"/>
        </w:rPr>
        <w:t xml:space="preserve"> </w:t>
      </w:r>
      <w:r>
        <w:rPr>
          <w:rFonts w:ascii="Calibri" w:hAnsi="Calibri" w:eastAsia="Calibri" w:cs="Calibri"/>
          <w:spacing w:val="-1"/>
          <w:position w:val="2"/>
          <w:sz w:val="24"/>
          <w:szCs w:val="24"/>
        </w:rPr>
        <w:t xml:space="preserve">4-2  </w:t>
      </w:r>
      <w:r>
        <w:rPr>
          <w:rFonts w:ascii="黑体" w:hAnsi="黑体" w:eastAsia="黑体" w:cs="黑体"/>
          <w:spacing w:val="-1"/>
          <w:position w:val="2"/>
          <w:sz w:val="24"/>
          <w:szCs w:val="24"/>
        </w:rPr>
        <w:t>各系团青比柱状图</w:t>
      </w:r>
    </w:p>
    <w:p w14:paraId="072249C3">
      <w:pPr>
        <w:pStyle w:val="2"/>
      </w:pPr>
    </w:p>
    <w:p w14:paraId="51BB8647">
      <w:pPr>
        <w:pStyle w:val="2"/>
      </w:pPr>
    </w:p>
    <w:p w14:paraId="6B6546E9">
      <w:pPr>
        <w:pStyle w:val="2"/>
        <w:spacing w:line="241" w:lineRule="auto"/>
      </w:pPr>
    </w:p>
    <w:p w14:paraId="0691CA22">
      <w:pPr>
        <w:pStyle w:val="2"/>
        <w:spacing w:line="241" w:lineRule="auto"/>
      </w:pPr>
    </w:p>
    <w:p w14:paraId="57D61FD9">
      <w:pPr>
        <w:spacing w:line="4153" w:lineRule="exact"/>
        <w:ind w:firstLine="1153"/>
      </w:pPr>
      <w:r>
        <w:rPr>
          <w:position w:val="-83"/>
        </w:rPr>
        <w:drawing>
          <wp:inline distT="0" distB="0" distL="0" distR="0">
            <wp:extent cx="3905250" cy="263715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47"/>
                    <a:stretch>
                      <a:fillRect/>
                    </a:stretch>
                  </pic:blipFill>
                  <pic:spPr>
                    <a:xfrm>
                      <a:off x="0" y="0"/>
                      <a:ext cx="3905250" cy="2637155"/>
                    </a:xfrm>
                    <a:prstGeom prst="rect">
                      <a:avLst/>
                    </a:prstGeom>
                  </pic:spPr>
                </pic:pic>
              </a:graphicData>
            </a:graphic>
          </wp:inline>
        </w:drawing>
      </w:r>
    </w:p>
    <w:p w14:paraId="6D030E2B">
      <w:pPr>
        <w:pStyle w:val="2"/>
        <w:spacing w:line="252" w:lineRule="auto"/>
      </w:pPr>
    </w:p>
    <w:p w14:paraId="5ECB9268">
      <w:pPr>
        <w:pStyle w:val="2"/>
        <w:spacing w:line="252" w:lineRule="auto"/>
      </w:pPr>
    </w:p>
    <w:p w14:paraId="4FE4DB0F">
      <w:pPr>
        <w:pStyle w:val="2"/>
        <w:spacing w:line="252" w:lineRule="auto"/>
      </w:pPr>
    </w:p>
    <w:p w14:paraId="6E67B6A2">
      <w:pPr>
        <w:pStyle w:val="2"/>
        <w:spacing w:line="252" w:lineRule="auto"/>
      </w:pPr>
    </w:p>
    <w:p w14:paraId="0E7EEEDD">
      <w:pPr>
        <w:spacing w:before="78" w:line="336" w:lineRule="exact"/>
        <w:ind w:left="2787"/>
        <w:outlineLvl w:val="0"/>
        <w:rPr>
          <w:rFonts w:ascii="黑体" w:hAnsi="黑体" w:eastAsia="黑体" w:cs="黑体"/>
          <w:sz w:val="24"/>
          <w:szCs w:val="24"/>
        </w:rPr>
      </w:pPr>
      <w:bookmarkStart w:id="255" w:name="bookmark349"/>
      <w:bookmarkEnd w:id="255"/>
      <w:r>
        <w:rPr>
          <w:rFonts w:ascii="黑体" w:hAnsi="黑体" w:eastAsia="黑体" w:cs="黑体"/>
          <w:spacing w:val="-1"/>
          <w:position w:val="2"/>
          <w:sz w:val="24"/>
          <w:szCs w:val="24"/>
        </w:rPr>
        <w:t>表</w:t>
      </w:r>
      <w:r>
        <w:rPr>
          <w:rFonts w:ascii="黑体" w:hAnsi="黑体" w:eastAsia="黑体" w:cs="黑体"/>
          <w:spacing w:val="-48"/>
          <w:position w:val="2"/>
          <w:sz w:val="24"/>
          <w:szCs w:val="24"/>
        </w:rPr>
        <w:t xml:space="preserve"> </w:t>
      </w:r>
      <w:r>
        <w:rPr>
          <w:rFonts w:ascii="Calibri" w:hAnsi="Calibri" w:eastAsia="Calibri" w:cs="Calibri"/>
          <w:spacing w:val="-1"/>
          <w:position w:val="2"/>
          <w:sz w:val="24"/>
          <w:szCs w:val="24"/>
        </w:rPr>
        <w:t xml:space="preserve">4-3  </w:t>
      </w:r>
      <w:r>
        <w:rPr>
          <w:rFonts w:ascii="黑体" w:hAnsi="黑体" w:eastAsia="黑体" w:cs="黑体"/>
          <w:spacing w:val="-1"/>
          <w:position w:val="2"/>
          <w:sz w:val="24"/>
          <w:szCs w:val="24"/>
        </w:rPr>
        <w:t>全校团青比情况饼图</w:t>
      </w:r>
    </w:p>
    <w:p w14:paraId="57E2365A">
      <w:pPr>
        <w:pStyle w:val="2"/>
        <w:spacing w:line="311" w:lineRule="auto"/>
      </w:pPr>
    </w:p>
    <w:p w14:paraId="3CB68812">
      <w:pPr>
        <w:spacing w:line="4343" w:lineRule="exact"/>
        <w:ind w:firstLine="748"/>
      </w:pPr>
      <w:r>
        <w:rPr>
          <w:position w:val="-86"/>
        </w:rPr>
        <w:drawing>
          <wp:inline distT="0" distB="0" distL="0" distR="0">
            <wp:extent cx="4375150" cy="275780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48"/>
                    <a:stretch>
                      <a:fillRect/>
                    </a:stretch>
                  </pic:blipFill>
                  <pic:spPr>
                    <a:xfrm>
                      <a:off x="0" y="0"/>
                      <a:ext cx="4375784" cy="2757805"/>
                    </a:xfrm>
                    <a:prstGeom prst="rect">
                      <a:avLst/>
                    </a:prstGeom>
                  </pic:spPr>
                </pic:pic>
              </a:graphicData>
            </a:graphic>
          </wp:inline>
        </w:drawing>
      </w:r>
    </w:p>
    <w:p w14:paraId="2C2783E0">
      <w:pPr>
        <w:spacing w:line="4343" w:lineRule="exact"/>
        <w:sectPr>
          <w:footerReference r:id="rId61" w:type="default"/>
          <w:pgSz w:w="11906" w:h="16839"/>
          <w:pgMar w:top="400" w:right="1477" w:bottom="1384" w:left="1785" w:header="0" w:footer="1020" w:gutter="0"/>
          <w:cols w:space="720" w:num="1"/>
        </w:sectPr>
      </w:pPr>
    </w:p>
    <w:p w14:paraId="1B11732B">
      <w:pPr>
        <w:pStyle w:val="2"/>
        <w:spacing w:line="274" w:lineRule="auto"/>
      </w:pPr>
    </w:p>
    <w:p w14:paraId="6EA97D4C">
      <w:pPr>
        <w:pStyle w:val="2"/>
        <w:spacing w:line="275" w:lineRule="auto"/>
      </w:pPr>
    </w:p>
    <w:p w14:paraId="7C33DBDA">
      <w:pPr>
        <w:pStyle w:val="2"/>
        <w:spacing w:line="275" w:lineRule="auto"/>
      </w:pPr>
    </w:p>
    <w:p w14:paraId="2869B00F">
      <w:pPr>
        <w:pStyle w:val="2"/>
        <w:spacing w:line="275" w:lineRule="auto"/>
      </w:pPr>
    </w:p>
    <w:p w14:paraId="22F6A7DE">
      <w:pPr>
        <w:spacing w:before="101" w:line="228" w:lineRule="auto"/>
        <w:ind w:left="655"/>
        <w:outlineLvl w:val="0"/>
        <w:rPr>
          <w:rFonts w:ascii="黑体" w:hAnsi="黑体" w:eastAsia="黑体" w:cs="黑体"/>
          <w:sz w:val="31"/>
          <w:szCs w:val="31"/>
        </w:rPr>
      </w:pPr>
      <w:bookmarkStart w:id="256" w:name="bookmark350"/>
      <w:bookmarkEnd w:id="256"/>
      <w:r>
        <w:rPr>
          <w:rFonts w:ascii="Times New Roman" w:hAnsi="Times New Roman" w:eastAsia="Times New Roman" w:cs="Times New Roman"/>
          <w:spacing w:val="5"/>
          <w:sz w:val="31"/>
          <w:szCs w:val="31"/>
        </w:rPr>
        <w:t>5.</w:t>
      </w:r>
      <w:r>
        <w:rPr>
          <w:rFonts w:ascii="黑体" w:hAnsi="黑体" w:eastAsia="黑体" w:cs="黑体"/>
          <w:spacing w:val="5"/>
          <w:sz w:val="31"/>
          <w:szCs w:val="31"/>
        </w:rPr>
        <w:t>产教融合</w:t>
      </w:r>
    </w:p>
    <w:p w14:paraId="1479B6D4">
      <w:pPr>
        <w:spacing w:before="194" w:line="229" w:lineRule="auto"/>
        <w:ind w:left="645"/>
        <w:outlineLvl w:val="1"/>
        <w:rPr>
          <w:rFonts w:ascii="楷体" w:hAnsi="楷体" w:eastAsia="楷体" w:cs="楷体"/>
          <w:sz w:val="31"/>
          <w:szCs w:val="31"/>
        </w:rPr>
      </w:pPr>
      <w:bookmarkStart w:id="257" w:name="bookmark70"/>
      <w:bookmarkEnd w:id="257"/>
      <w:bookmarkStart w:id="258" w:name="bookmark68"/>
      <w:bookmarkEnd w:id="258"/>
      <w:bookmarkStart w:id="259" w:name="bookmark69"/>
      <w:bookmarkEnd w:id="259"/>
      <w:bookmarkStart w:id="260" w:name="bookmark67"/>
      <w:bookmarkEnd w:id="260"/>
      <w:r>
        <w:rPr>
          <w:rFonts w:ascii="楷体" w:hAnsi="楷体" w:eastAsia="楷体" w:cs="楷体"/>
          <w:b/>
          <w:bCs/>
          <w:spacing w:val="5"/>
          <w:sz w:val="31"/>
          <w:szCs w:val="31"/>
        </w:rPr>
        <w:t>5.1</w:t>
      </w:r>
      <w:r>
        <w:rPr>
          <w:rFonts w:ascii="楷体" w:hAnsi="楷体" w:eastAsia="楷体" w:cs="楷体"/>
          <w:spacing w:val="-58"/>
          <w:sz w:val="31"/>
          <w:szCs w:val="31"/>
        </w:rPr>
        <w:t xml:space="preserve"> </w:t>
      </w:r>
      <w:r>
        <w:rPr>
          <w:rFonts w:ascii="楷体" w:hAnsi="楷体" w:eastAsia="楷体" w:cs="楷体"/>
          <w:b/>
          <w:bCs/>
          <w:spacing w:val="5"/>
          <w:sz w:val="31"/>
          <w:szCs w:val="31"/>
        </w:rPr>
        <w:t>校企合作开展情况和效果</w:t>
      </w:r>
    </w:p>
    <w:p w14:paraId="28281FAD">
      <w:pPr>
        <w:spacing w:before="169" w:line="334" w:lineRule="auto"/>
        <w:ind w:left="19" w:firstLine="644"/>
        <w:jc w:val="both"/>
        <w:rPr>
          <w:rFonts w:ascii="仿宋" w:hAnsi="仿宋" w:eastAsia="仿宋" w:cs="仿宋"/>
          <w:sz w:val="31"/>
          <w:szCs w:val="31"/>
        </w:rPr>
      </w:pPr>
      <w:r>
        <w:pict>
          <v:shape id="_x0000_s1026" o:spid="_x0000_s1026" style="position:absolute;left:0pt;margin-left:0pt;margin-top:393.7pt;height:0.5pt;width:442.25pt;z-index:251661312;mso-width-relative:page;mso-height-relative:page;" fillcolor="#FFFFFF" filled="t" stroked="f" coordsize="8845,10" path="m0,0l8844,0,8844,9,0,9,0,0xe">
            <v:path/>
            <v:fill on="t" focussize="0,0"/>
            <v:stroke on="f"/>
            <v:imagedata o:title=""/>
            <o:lock v:ext="edit"/>
          </v:shape>
        </w:pict>
      </w:r>
      <w:r>
        <w:rPr>
          <w:rFonts w:ascii="仿宋" w:hAnsi="仿宋" w:eastAsia="仿宋" w:cs="仿宋"/>
          <w:spacing w:val="4"/>
          <w:sz w:val="31"/>
          <w:szCs w:val="31"/>
        </w:rPr>
        <w:t>在望都县委、县政府大力支持下，在望都县教体局正确领导</w:t>
      </w:r>
      <w:r>
        <w:rPr>
          <w:rFonts w:ascii="仿宋" w:hAnsi="仿宋" w:eastAsia="仿宋" w:cs="仿宋"/>
          <w:spacing w:val="-2"/>
          <w:sz w:val="31"/>
          <w:szCs w:val="31"/>
        </w:rPr>
        <w:t>下，学校继续深化校企合作产教融合，推动职业教育高质量发展。</w:t>
      </w:r>
      <w:r>
        <w:rPr>
          <w:rFonts w:ascii="仿宋" w:hAnsi="仿宋" w:eastAsia="仿宋" w:cs="仿宋"/>
          <w:spacing w:val="5"/>
          <w:sz w:val="31"/>
          <w:szCs w:val="31"/>
        </w:rPr>
        <w:t>组织党员教师参观蒙牛乳业（保定）有限责任公司和河北华绿之</w:t>
      </w:r>
      <w:r>
        <w:rPr>
          <w:rFonts w:ascii="仿宋" w:hAnsi="仿宋" w:eastAsia="仿宋" w:cs="仿宋"/>
          <w:spacing w:val="9"/>
          <w:sz w:val="31"/>
          <w:szCs w:val="31"/>
        </w:rPr>
        <w:t>珍生物科技有限公司，</w:t>
      </w:r>
      <w:r>
        <w:rPr>
          <w:rFonts w:ascii="Times New Roman" w:hAnsi="Times New Roman" w:eastAsia="Times New Roman" w:cs="Times New Roman"/>
          <w:spacing w:val="9"/>
          <w:sz w:val="31"/>
          <w:szCs w:val="31"/>
        </w:rPr>
        <w:t>2024</w:t>
      </w:r>
      <w:r>
        <w:rPr>
          <w:rFonts w:ascii="Times New Roman" w:hAnsi="Times New Roman" w:eastAsia="Times New Roman" w:cs="Times New Roman"/>
          <w:spacing w:val="45"/>
          <w:w w:val="101"/>
          <w:sz w:val="31"/>
          <w:szCs w:val="31"/>
        </w:rPr>
        <w:t xml:space="preserve"> </w:t>
      </w:r>
      <w:r>
        <w:rPr>
          <w:rFonts w:ascii="仿宋" w:hAnsi="仿宋" w:eastAsia="仿宋" w:cs="仿宋"/>
          <w:spacing w:val="9"/>
          <w:sz w:val="31"/>
          <w:szCs w:val="31"/>
        </w:rPr>
        <w:t>年</w:t>
      </w:r>
      <w:r>
        <w:rPr>
          <w:rFonts w:ascii="仿宋" w:hAnsi="仿宋" w:eastAsia="仿宋" w:cs="仿宋"/>
          <w:spacing w:val="-53"/>
          <w:sz w:val="31"/>
          <w:szCs w:val="31"/>
        </w:rPr>
        <w:t xml:space="preserve"> </w:t>
      </w:r>
      <w:r>
        <w:rPr>
          <w:rFonts w:ascii="Times New Roman" w:hAnsi="Times New Roman" w:eastAsia="Times New Roman" w:cs="Times New Roman"/>
          <w:spacing w:val="9"/>
          <w:sz w:val="31"/>
          <w:szCs w:val="31"/>
        </w:rPr>
        <w:t>5</w:t>
      </w:r>
      <w:r>
        <w:rPr>
          <w:rFonts w:ascii="Times New Roman" w:hAnsi="Times New Roman" w:eastAsia="Times New Roman" w:cs="Times New Roman"/>
          <w:spacing w:val="43"/>
          <w:w w:val="101"/>
          <w:sz w:val="31"/>
          <w:szCs w:val="31"/>
        </w:rPr>
        <w:t xml:space="preserve"> </w:t>
      </w:r>
      <w:r>
        <w:rPr>
          <w:rFonts w:ascii="仿宋" w:hAnsi="仿宋" w:eastAsia="仿宋" w:cs="仿宋"/>
          <w:spacing w:val="9"/>
          <w:sz w:val="31"/>
          <w:szCs w:val="31"/>
        </w:rPr>
        <w:t>月与湖南玥如逸商贸有限公司</w:t>
      </w:r>
      <w:r>
        <w:rPr>
          <w:rFonts w:ascii="仿宋" w:hAnsi="仿宋" w:eastAsia="仿宋" w:cs="仿宋"/>
          <w:spacing w:val="10"/>
          <w:sz w:val="31"/>
          <w:szCs w:val="31"/>
        </w:rPr>
        <w:t>就共享书吧项目进行洽谈；</w:t>
      </w:r>
      <w:r>
        <w:rPr>
          <w:rFonts w:ascii="Times New Roman" w:hAnsi="Times New Roman" w:eastAsia="Times New Roman" w:cs="Times New Roman"/>
          <w:spacing w:val="10"/>
          <w:sz w:val="31"/>
          <w:szCs w:val="31"/>
        </w:rPr>
        <w:t>2024</w:t>
      </w:r>
      <w:r>
        <w:rPr>
          <w:rFonts w:ascii="Times New Roman" w:hAnsi="Times New Roman" w:eastAsia="Times New Roman" w:cs="Times New Roman"/>
          <w:spacing w:val="36"/>
          <w:sz w:val="31"/>
          <w:szCs w:val="31"/>
        </w:rPr>
        <w:t xml:space="preserve"> </w:t>
      </w:r>
      <w:r>
        <w:rPr>
          <w:rFonts w:ascii="仿宋" w:hAnsi="仿宋" w:eastAsia="仿宋" w:cs="仿宋"/>
          <w:spacing w:val="10"/>
          <w:sz w:val="31"/>
          <w:szCs w:val="31"/>
        </w:rPr>
        <w:t>年</w:t>
      </w:r>
      <w:r>
        <w:rPr>
          <w:rFonts w:ascii="仿宋" w:hAnsi="仿宋" w:eastAsia="仿宋" w:cs="仿宋"/>
          <w:spacing w:val="-64"/>
          <w:sz w:val="31"/>
          <w:szCs w:val="31"/>
        </w:rPr>
        <w:t xml:space="preserve"> </w:t>
      </w:r>
      <w:r>
        <w:rPr>
          <w:rFonts w:ascii="Times New Roman" w:hAnsi="Times New Roman" w:eastAsia="Times New Roman" w:cs="Times New Roman"/>
          <w:spacing w:val="10"/>
          <w:sz w:val="31"/>
          <w:szCs w:val="31"/>
        </w:rPr>
        <w:t>4</w:t>
      </w:r>
      <w:r>
        <w:rPr>
          <w:rFonts w:ascii="Times New Roman" w:hAnsi="Times New Roman" w:eastAsia="Times New Roman" w:cs="Times New Roman"/>
          <w:spacing w:val="44"/>
          <w:sz w:val="31"/>
          <w:szCs w:val="31"/>
        </w:rPr>
        <w:t xml:space="preserve"> </w:t>
      </w:r>
      <w:r>
        <w:rPr>
          <w:rFonts w:ascii="仿宋" w:hAnsi="仿宋" w:eastAsia="仿宋" w:cs="仿宋"/>
          <w:spacing w:val="10"/>
          <w:sz w:val="31"/>
          <w:szCs w:val="31"/>
        </w:rPr>
        <w:t>月受</w:t>
      </w:r>
      <w:r>
        <w:rPr>
          <w:rFonts w:ascii="仿宋" w:hAnsi="仿宋" w:eastAsia="仿宋" w:cs="仿宋"/>
          <w:spacing w:val="9"/>
          <w:sz w:val="31"/>
          <w:szCs w:val="31"/>
        </w:rPr>
        <w:t>长城汽车股份公司邀请参观技术研发中心；</w:t>
      </w:r>
      <w:r>
        <w:rPr>
          <w:rFonts w:ascii="Times New Roman" w:hAnsi="Times New Roman" w:eastAsia="Times New Roman" w:cs="Times New Roman"/>
          <w:spacing w:val="9"/>
          <w:sz w:val="31"/>
          <w:szCs w:val="31"/>
        </w:rPr>
        <w:t>2023</w:t>
      </w:r>
      <w:r>
        <w:rPr>
          <w:rFonts w:ascii="Times New Roman" w:hAnsi="Times New Roman" w:eastAsia="Times New Roman" w:cs="Times New Roman"/>
          <w:spacing w:val="38"/>
          <w:sz w:val="31"/>
          <w:szCs w:val="31"/>
        </w:rPr>
        <w:t xml:space="preserve"> </w:t>
      </w:r>
      <w:r>
        <w:rPr>
          <w:rFonts w:ascii="仿宋" w:hAnsi="仿宋" w:eastAsia="仿宋" w:cs="仿宋"/>
          <w:spacing w:val="9"/>
          <w:sz w:val="31"/>
          <w:szCs w:val="31"/>
        </w:rPr>
        <w:t>年</w:t>
      </w:r>
      <w:r>
        <w:rPr>
          <w:rFonts w:ascii="仿宋" w:hAnsi="仿宋" w:eastAsia="仿宋" w:cs="仿宋"/>
          <w:spacing w:val="-27"/>
          <w:sz w:val="31"/>
          <w:szCs w:val="31"/>
        </w:rPr>
        <w:t xml:space="preserve"> </w:t>
      </w:r>
      <w:r>
        <w:rPr>
          <w:rFonts w:ascii="Times New Roman" w:hAnsi="Times New Roman" w:eastAsia="Times New Roman" w:cs="Times New Roman"/>
          <w:spacing w:val="9"/>
          <w:sz w:val="31"/>
          <w:szCs w:val="31"/>
        </w:rPr>
        <w:t>11</w:t>
      </w:r>
      <w:r>
        <w:rPr>
          <w:rFonts w:ascii="Times New Roman" w:hAnsi="Times New Roman" w:eastAsia="Times New Roman" w:cs="Times New Roman"/>
          <w:spacing w:val="47"/>
          <w:sz w:val="31"/>
          <w:szCs w:val="31"/>
        </w:rPr>
        <w:t xml:space="preserve"> </w:t>
      </w:r>
      <w:r>
        <w:rPr>
          <w:rFonts w:ascii="仿宋" w:hAnsi="仿宋" w:eastAsia="仿宋" w:cs="仿宋"/>
          <w:spacing w:val="9"/>
          <w:sz w:val="31"/>
          <w:szCs w:val="31"/>
        </w:rPr>
        <w:t>月赴深圳参观考察；</w:t>
      </w:r>
      <w:r>
        <w:rPr>
          <w:rFonts w:ascii="Times New Roman" w:hAnsi="Times New Roman" w:eastAsia="Times New Roman" w:cs="Times New Roman"/>
          <w:spacing w:val="9"/>
          <w:sz w:val="31"/>
          <w:szCs w:val="31"/>
        </w:rPr>
        <w:t>202</w:t>
      </w:r>
      <w:r>
        <w:rPr>
          <w:rFonts w:ascii="Times New Roman" w:hAnsi="Times New Roman" w:eastAsia="Times New Roman" w:cs="Times New Roman"/>
          <w:spacing w:val="8"/>
          <w:sz w:val="31"/>
          <w:szCs w:val="31"/>
        </w:rPr>
        <w:t>3</w:t>
      </w:r>
      <w:r>
        <w:rPr>
          <w:rFonts w:ascii="Times New Roman" w:hAnsi="Times New Roman" w:eastAsia="Times New Roman" w:cs="Times New Roman"/>
          <w:spacing w:val="40"/>
          <w:sz w:val="31"/>
          <w:szCs w:val="31"/>
        </w:rPr>
        <w:t xml:space="preserve"> </w:t>
      </w:r>
      <w:r>
        <w:rPr>
          <w:rFonts w:ascii="仿宋" w:hAnsi="仿宋" w:eastAsia="仿宋" w:cs="仿宋"/>
          <w:spacing w:val="8"/>
          <w:sz w:val="31"/>
          <w:szCs w:val="31"/>
        </w:rPr>
        <w:t>年</w:t>
      </w:r>
      <w:r>
        <w:rPr>
          <w:rFonts w:ascii="Times New Roman" w:hAnsi="Times New Roman" w:eastAsia="Times New Roman" w:cs="Times New Roman"/>
          <w:spacing w:val="12"/>
          <w:sz w:val="31"/>
          <w:szCs w:val="31"/>
        </w:rPr>
        <w:t>10</w:t>
      </w:r>
      <w:r>
        <w:rPr>
          <w:rFonts w:ascii="Times New Roman" w:hAnsi="Times New Roman" w:eastAsia="Times New Roman" w:cs="Times New Roman"/>
          <w:spacing w:val="44"/>
          <w:sz w:val="31"/>
          <w:szCs w:val="31"/>
        </w:rPr>
        <w:t xml:space="preserve"> </w:t>
      </w:r>
      <w:r>
        <w:rPr>
          <w:rFonts w:ascii="仿宋" w:hAnsi="仿宋" w:eastAsia="仿宋" w:cs="仿宋"/>
          <w:spacing w:val="12"/>
          <w:sz w:val="31"/>
          <w:szCs w:val="31"/>
        </w:rPr>
        <w:t>月学校联合望都经济开发区，组织学生到保定蓝</w:t>
      </w:r>
      <w:r>
        <w:rPr>
          <w:rFonts w:ascii="仿宋" w:hAnsi="仿宋" w:eastAsia="仿宋" w:cs="仿宋"/>
          <w:spacing w:val="11"/>
          <w:sz w:val="31"/>
          <w:szCs w:val="31"/>
        </w:rPr>
        <w:t>都焊材有限</w:t>
      </w:r>
      <w:r>
        <w:rPr>
          <w:rFonts w:ascii="仿宋" w:hAnsi="仿宋" w:eastAsia="仿宋" w:cs="仿宋"/>
          <w:spacing w:val="5"/>
          <w:sz w:val="31"/>
          <w:szCs w:val="31"/>
        </w:rPr>
        <w:t>公司、保定茶山五岳铸造有限公司参观学习；组织学生深入尧母文化园、望都辣椒文化博物馆、望都县榫卯工艺博物馆、华绿之珍、文冠果基地企业等企业参观学习；学校组织党员教师走进华绿之珍参观学习。这些活动的有效开展，加强了教学、生产、科研等的资源整合和跨领域合作，全面提升了学校服务社会、服务</w:t>
      </w:r>
      <w:r>
        <w:rPr>
          <w:rFonts w:ascii="仿宋" w:hAnsi="仿宋" w:eastAsia="仿宋" w:cs="仿宋"/>
          <w:spacing w:val="7"/>
          <w:sz w:val="31"/>
          <w:szCs w:val="31"/>
        </w:rPr>
        <w:t>地区、服务“三农</w:t>
      </w:r>
      <w:r>
        <w:rPr>
          <w:rFonts w:ascii="仿宋" w:hAnsi="仿宋" w:eastAsia="仿宋" w:cs="仿宋"/>
          <w:spacing w:val="-108"/>
          <w:sz w:val="31"/>
          <w:szCs w:val="31"/>
        </w:rPr>
        <w:t xml:space="preserve"> </w:t>
      </w:r>
      <w:r>
        <w:rPr>
          <w:rFonts w:ascii="仿宋" w:hAnsi="仿宋" w:eastAsia="仿宋" w:cs="仿宋"/>
          <w:spacing w:val="7"/>
          <w:sz w:val="31"/>
          <w:szCs w:val="31"/>
        </w:rPr>
        <w:t>”的能力，实现了职业教育功能的最大化。</w:t>
      </w:r>
    </w:p>
    <w:p w14:paraId="53790CD5">
      <w:pPr>
        <w:spacing w:line="334" w:lineRule="auto"/>
        <w:rPr>
          <w:rFonts w:ascii="仿宋" w:hAnsi="仿宋" w:eastAsia="仿宋" w:cs="仿宋"/>
          <w:sz w:val="31"/>
          <w:szCs w:val="31"/>
        </w:rPr>
        <w:sectPr>
          <w:footerReference r:id="rId62" w:type="default"/>
          <w:pgSz w:w="11906" w:h="16839"/>
          <w:pgMar w:top="400" w:right="1361" w:bottom="1384" w:left="1587" w:header="0" w:footer="1020" w:gutter="0"/>
          <w:cols w:space="720" w:num="1"/>
        </w:sectPr>
      </w:pPr>
    </w:p>
    <w:p w14:paraId="6A739790">
      <w:pPr>
        <w:pStyle w:val="2"/>
        <w:spacing w:line="242" w:lineRule="auto"/>
      </w:pPr>
    </w:p>
    <w:p w14:paraId="131EEABC">
      <w:pPr>
        <w:pStyle w:val="2"/>
        <w:spacing w:line="242" w:lineRule="auto"/>
      </w:pPr>
    </w:p>
    <w:p w14:paraId="2A284F47">
      <w:pPr>
        <w:pStyle w:val="2"/>
        <w:spacing w:line="242" w:lineRule="auto"/>
      </w:pPr>
    </w:p>
    <w:p w14:paraId="033AB832">
      <w:pPr>
        <w:pStyle w:val="2"/>
        <w:spacing w:line="242" w:lineRule="auto"/>
      </w:pPr>
    </w:p>
    <w:p w14:paraId="2582039B">
      <w:pPr>
        <w:pStyle w:val="2"/>
        <w:spacing w:line="242" w:lineRule="auto"/>
      </w:pPr>
    </w:p>
    <w:p w14:paraId="19D8DFF0">
      <w:pPr>
        <w:pStyle w:val="2"/>
        <w:spacing w:line="242" w:lineRule="auto"/>
      </w:pPr>
    </w:p>
    <w:p w14:paraId="6CEA2F75">
      <w:pPr>
        <w:pStyle w:val="2"/>
        <w:spacing w:line="242" w:lineRule="auto"/>
      </w:pPr>
    </w:p>
    <w:p w14:paraId="0FFB9F21">
      <w:pPr>
        <w:pStyle w:val="2"/>
        <w:spacing w:line="242" w:lineRule="auto"/>
      </w:pPr>
    </w:p>
    <w:p w14:paraId="1F8DC60A">
      <w:pPr>
        <w:pStyle w:val="2"/>
        <w:spacing w:line="242" w:lineRule="auto"/>
      </w:pPr>
    </w:p>
    <w:p w14:paraId="6324C74E">
      <w:pPr>
        <w:pStyle w:val="2"/>
        <w:spacing w:line="243" w:lineRule="auto"/>
      </w:pPr>
    </w:p>
    <w:p w14:paraId="0D4DE554">
      <w:pPr>
        <w:spacing w:before="78" w:line="336" w:lineRule="exact"/>
        <w:ind w:left="2317"/>
        <w:outlineLvl w:val="0"/>
        <w:rPr>
          <w:rFonts w:ascii="黑体" w:hAnsi="黑体" w:eastAsia="黑体" w:cs="黑体"/>
          <w:sz w:val="24"/>
          <w:szCs w:val="24"/>
        </w:rPr>
      </w:pPr>
      <w:bookmarkStart w:id="261" w:name="bookmark240"/>
      <w:bookmarkEnd w:id="261"/>
      <w:bookmarkStart w:id="262" w:name="bookmark238"/>
      <w:bookmarkEnd w:id="262"/>
      <w:bookmarkStart w:id="263" w:name="bookmark239"/>
      <w:bookmarkEnd w:id="263"/>
      <w:bookmarkStart w:id="264" w:name="bookmark241"/>
      <w:bookmarkEnd w:id="264"/>
      <w:r>
        <w:rPr>
          <w:rFonts w:ascii="黑体" w:hAnsi="黑体" w:eastAsia="黑体" w:cs="黑体"/>
          <w:spacing w:val="-2"/>
          <w:position w:val="2"/>
          <w:sz w:val="24"/>
          <w:szCs w:val="24"/>
        </w:rPr>
        <w:t>图</w:t>
      </w:r>
      <w:r>
        <w:rPr>
          <w:rFonts w:ascii="黑体" w:hAnsi="黑体" w:eastAsia="黑体" w:cs="黑体"/>
          <w:spacing w:val="-35"/>
          <w:position w:val="2"/>
          <w:sz w:val="24"/>
          <w:szCs w:val="24"/>
        </w:rPr>
        <w:t xml:space="preserve"> </w:t>
      </w:r>
      <w:r>
        <w:rPr>
          <w:rFonts w:ascii="Calibri" w:hAnsi="Calibri" w:eastAsia="Calibri" w:cs="Calibri"/>
          <w:spacing w:val="-2"/>
          <w:position w:val="2"/>
          <w:sz w:val="24"/>
          <w:szCs w:val="24"/>
        </w:rPr>
        <w:t xml:space="preserve">5-1  </w:t>
      </w:r>
      <w:r>
        <w:rPr>
          <w:rFonts w:ascii="黑体" w:hAnsi="黑体" w:eastAsia="黑体" w:cs="黑体"/>
          <w:spacing w:val="-2"/>
          <w:position w:val="2"/>
          <w:sz w:val="24"/>
          <w:szCs w:val="24"/>
        </w:rPr>
        <w:t>湖南玥如逸商贸有限公司来访</w:t>
      </w:r>
    </w:p>
    <w:p w14:paraId="647A5490">
      <w:pPr>
        <w:spacing w:before="181" w:line="5386" w:lineRule="exact"/>
        <w:ind w:firstLine="460"/>
      </w:pPr>
      <w:r>
        <w:rPr>
          <w:position w:val="-107"/>
        </w:rPr>
        <w:drawing>
          <wp:inline distT="0" distB="0" distL="0" distR="0">
            <wp:extent cx="5127625" cy="341947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49"/>
                    <a:stretch>
                      <a:fillRect/>
                    </a:stretch>
                  </pic:blipFill>
                  <pic:spPr>
                    <a:xfrm>
                      <a:off x="0" y="0"/>
                      <a:ext cx="5128259" cy="3419855"/>
                    </a:xfrm>
                    <a:prstGeom prst="rect">
                      <a:avLst/>
                    </a:prstGeom>
                  </pic:spPr>
                </pic:pic>
              </a:graphicData>
            </a:graphic>
          </wp:inline>
        </w:drawing>
      </w:r>
    </w:p>
    <w:p w14:paraId="190DC14D">
      <w:pPr>
        <w:pStyle w:val="2"/>
        <w:spacing w:line="411" w:lineRule="auto"/>
      </w:pPr>
    </w:p>
    <w:p w14:paraId="76150924">
      <w:pPr>
        <w:spacing w:before="78" w:line="337" w:lineRule="exact"/>
        <w:ind w:left="1957"/>
        <w:outlineLvl w:val="0"/>
        <w:rPr>
          <w:rFonts w:ascii="黑体" w:hAnsi="黑体" w:eastAsia="黑体" w:cs="黑体"/>
          <w:sz w:val="24"/>
          <w:szCs w:val="24"/>
        </w:rPr>
      </w:pPr>
      <w:bookmarkStart w:id="265" w:name="bookmark351"/>
      <w:bookmarkEnd w:id="265"/>
      <w:r>
        <w:rPr>
          <w:rFonts w:ascii="黑体" w:hAnsi="黑体" w:eastAsia="黑体" w:cs="黑体"/>
          <w:spacing w:val="-2"/>
          <w:position w:val="2"/>
          <w:sz w:val="24"/>
          <w:szCs w:val="24"/>
        </w:rPr>
        <w:t>图</w:t>
      </w:r>
      <w:r>
        <w:rPr>
          <w:rFonts w:ascii="黑体" w:hAnsi="黑体" w:eastAsia="黑体" w:cs="黑体"/>
          <w:spacing w:val="-29"/>
          <w:position w:val="2"/>
          <w:sz w:val="24"/>
          <w:szCs w:val="24"/>
        </w:rPr>
        <w:t xml:space="preserve"> </w:t>
      </w:r>
      <w:r>
        <w:rPr>
          <w:rFonts w:ascii="Calibri" w:hAnsi="Calibri" w:eastAsia="Calibri" w:cs="Calibri"/>
          <w:spacing w:val="-2"/>
          <w:position w:val="2"/>
          <w:sz w:val="24"/>
          <w:szCs w:val="24"/>
        </w:rPr>
        <w:t xml:space="preserve">5-2  </w:t>
      </w:r>
      <w:r>
        <w:rPr>
          <w:rFonts w:ascii="黑体" w:hAnsi="黑体" w:eastAsia="黑体" w:cs="黑体"/>
          <w:spacing w:val="-2"/>
          <w:position w:val="2"/>
          <w:sz w:val="24"/>
          <w:szCs w:val="24"/>
        </w:rPr>
        <w:t>参观长城汽车股份公司技术研发中心</w:t>
      </w:r>
    </w:p>
    <w:p w14:paraId="3E232DE4">
      <w:pPr>
        <w:spacing w:before="167" w:line="5464" w:lineRule="exact"/>
        <w:ind w:firstLine="357"/>
      </w:pPr>
      <w:r>
        <w:rPr>
          <w:position w:val="-109"/>
        </w:rPr>
        <w:drawing>
          <wp:inline distT="0" distB="0" distL="0" distR="0">
            <wp:extent cx="5203825" cy="346964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50"/>
                    <a:stretch>
                      <a:fillRect/>
                    </a:stretch>
                  </pic:blipFill>
                  <pic:spPr>
                    <a:xfrm>
                      <a:off x="0" y="0"/>
                      <a:ext cx="5204459" cy="3470148"/>
                    </a:xfrm>
                    <a:prstGeom prst="rect">
                      <a:avLst/>
                    </a:prstGeom>
                  </pic:spPr>
                </pic:pic>
              </a:graphicData>
            </a:graphic>
          </wp:inline>
        </w:drawing>
      </w:r>
    </w:p>
    <w:p w14:paraId="4AD41D94">
      <w:pPr>
        <w:spacing w:line="5464" w:lineRule="exact"/>
        <w:sectPr>
          <w:footerReference r:id="rId63" w:type="default"/>
          <w:pgSz w:w="11906" w:h="16839"/>
          <w:pgMar w:top="400" w:right="1477" w:bottom="1384" w:left="1785" w:header="0" w:footer="1020" w:gutter="0"/>
          <w:cols w:space="720" w:num="1"/>
        </w:sectPr>
      </w:pPr>
    </w:p>
    <w:p w14:paraId="7F317623">
      <w:pPr>
        <w:pStyle w:val="2"/>
        <w:spacing w:line="242" w:lineRule="auto"/>
      </w:pPr>
    </w:p>
    <w:p w14:paraId="237C2FDE">
      <w:pPr>
        <w:pStyle w:val="2"/>
        <w:spacing w:line="242" w:lineRule="auto"/>
      </w:pPr>
    </w:p>
    <w:p w14:paraId="229B0744">
      <w:pPr>
        <w:pStyle w:val="2"/>
        <w:spacing w:line="242" w:lineRule="auto"/>
      </w:pPr>
    </w:p>
    <w:p w14:paraId="0AE62481">
      <w:pPr>
        <w:pStyle w:val="2"/>
        <w:spacing w:line="242" w:lineRule="auto"/>
      </w:pPr>
    </w:p>
    <w:p w14:paraId="208CC073">
      <w:pPr>
        <w:pStyle w:val="2"/>
        <w:spacing w:line="242" w:lineRule="auto"/>
      </w:pPr>
    </w:p>
    <w:p w14:paraId="661EE4DB">
      <w:pPr>
        <w:pStyle w:val="2"/>
        <w:spacing w:line="242" w:lineRule="auto"/>
      </w:pPr>
    </w:p>
    <w:p w14:paraId="46371299">
      <w:pPr>
        <w:pStyle w:val="2"/>
        <w:spacing w:line="242" w:lineRule="auto"/>
      </w:pPr>
    </w:p>
    <w:p w14:paraId="04BDBCE6">
      <w:pPr>
        <w:pStyle w:val="2"/>
        <w:spacing w:line="242" w:lineRule="auto"/>
      </w:pPr>
    </w:p>
    <w:p w14:paraId="127383D3">
      <w:pPr>
        <w:pStyle w:val="2"/>
        <w:spacing w:line="242" w:lineRule="auto"/>
      </w:pPr>
    </w:p>
    <w:p w14:paraId="1DD05991">
      <w:pPr>
        <w:pStyle w:val="2"/>
        <w:spacing w:line="243" w:lineRule="auto"/>
      </w:pPr>
    </w:p>
    <w:p w14:paraId="4EE42AA7">
      <w:pPr>
        <w:spacing w:before="78" w:line="336" w:lineRule="exact"/>
        <w:ind w:left="2174"/>
        <w:outlineLvl w:val="0"/>
        <w:rPr>
          <w:rFonts w:ascii="黑体" w:hAnsi="黑体" w:eastAsia="黑体" w:cs="黑体"/>
          <w:sz w:val="24"/>
          <w:szCs w:val="24"/>
        </w:rPr>
      </w:pPr>
      <w:bookmarkStart w:id="266" w:name="bookmark352"/>
      <w:bookmarkEnd w:id="266"/>
      <w:r>
        <w:rPr>
          <w:rFonts w:ascii="黑体" w:hAnsi="黑体" w:eastAsia="黑体" w:cs="黑体"/>
          <w:spacing w:val="-3"/>
          <w:position w:val="1"/>
          <w:sz w:val="24"/>
          <w:szCs w:val="24"/>
        </w:rPr>
        <w:t>图</w:t>
      </w:r>
      <w:r>
        <w:rPr>
          <w:rFonts w:ascii="黑体" w:hAnsi="黑体" w:eastAsia="黑体" w:cs="黑体"/>
          <w:spacing w:val="-34"/>
          <w:position w:val="1"/>
          <w:sz w:val="24"/>
          <w:szCs w:val="24"/>
        </w:rPr>
        <w:t xml:space="preserve"> </w:t>
      </w:r>
      <w:r>
        <w:rPr>
          <w:rFonts w:ascii="Calibri" w:hAnsi="Calibri" w:eastAsia="Calibri" w:cs="Calibri"/>
          <w:spacing w:val="-3"/>
          <w:position w:val="1"/>
          <w:sz w:val="24"/>
          <w:szCs w:val="24"/>
        </w:rPr>
        <w:t>5-3</w:t>
      </w:r>
      <w:r>
        <w:rPr>
          <w:rFonts w:ascii="Calibri" w:hAnsi="Calibri" w:eastAsia="Calibri" w:cs="Calibri"/>
          <w:spacing w:val="15"/>
          <w:position w:val="1"/>
          <w:sz w:val="24"/>
          <w:szCs w:val="24"/>
        </w:rPr>
        <w:t xml:space="preserve"> </w:t>
      </w:r>
      <w:r>
        <w:rPr>
          <w:rFonts w:ascii="黑体" w:hAnsi="黑体" w:eastAsia="黑体" w:cs="黑体"/>
          <w:spacing w:val="-3"/>
          <w:position w:val="1"/>
          <w:sz w:val="24"/>
          <w:szCs w:val="24"/>
        </w:rPr>
        <w:t>组织学生参观保定蓝都焊材有限公司</w:t>
      </w:r>
    </w:p>
    <w:p w14:paraId="30012A6C">
      <w:pPr>
        <w:pStyle w:val="2"/>
        <w:spacing w:line="459" w:lineRule="auto"/>
      </w:pPr>
    </w:p>
    <w:p w14:paraId="63F9E965">
      <w:pPr>
        <w:spacing w:line="5808" w:lineRule="exact"/>
        <w:ind w:firstLine="627"/>
      </w:pPr>
      <w:r>
        <w:rPr>
          <w:position w:val="-116"/>
        </w:rPr>
        <w:drawing>
          <wp:inline distT="0" distB="0" distL="0" distR="0">
            <wp:extent cx="4683125" cy="368744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51"/>
                    <a:stretch>
                      <a:fillRect/>
                    </a:stretch>
                  </pic:blipFill>
                  <pic:spPr>
                    <a:xfrm>
                      <a:off x="0" y="0"/>
                      <a:ext cx="4683252" cy="3688079"/>
                    </a:xfrm>
                    <a:prstGeom prst="rect">
                      <a:avLst/>
                    </a:prstGeom>
                  </pic:spPr>
                </pic:pic>
              </a:graphicData>
            </a:graphic>
          </wp:inline>
        </w:drawing>
      </w:r>
    </w:p>
    <w:p w14:paraId="4DF6147B">
      <w:pPr>
        <w:spacing w:before="314" w:line="345" w:lineRule="auto"/>
        <w:ind w:left="12" w:firstLine="649"/>
        <w:jc w:val="both"/>
        <w:rPr>
          <w:rFonts w:ascii="仿宋" w:hAnsi="仿宋" w:eastAsia="仿宋" w:cs="仿宋"/>
          <w:sz w:val="31"/>
          <w:szCs w:val="31"/>
        </w:rPr>
      </w:pPr>
      <w:bookmarkStart w:id="267" w:name="bookmark242"/>
      <w:bookmarkEnd w:id="267"/>
      <w:bookmarkStart w:id="268" w:name="bookmark243"/>
      <w:bookmarkEnd w:id="268"/>
      <w:r>
        <w:rPr>
          <w:rFonts w:ascii="仿宋" w:hAnsi="仿宋" w:eastAsia="仿宋" w:cs="仿宋"/>
          <w:spacing w:val="4"/>
          <w:sz w:val="31"/>
          <w:szCs w:val="31"/>
        </w:rPr>
        <w:t>学校与保定职业技术学院、河北新泰鸿汽车零部件有限公司</w:t>
      </w:r>
      <w:r>
        <w:rPr>
          <w:rFonts w:ascii="仿宋" w:hAnsi="仿宋" w:eastAsia="仿宋" w:cs="仿宋"/>
          <w:spacing w:val="5"/>
          <w:sz w:val="31"/>
          <w:szCs w:val="31"/>
        </w:rPr>
        <w:t>共同申报的“2+2+2</w:t>
      </w:r>
      <w:r>
        <w:rPr>
          <w:rFonts w:ascii="仿宋" w:hAnsi="仿宋" w:eastAsia="仿宋" w:cs="仿宋"/>
          <w:spacing w:val="-111"/>
          <w:sz w:val="31"/>
          <w:szCs w:val="31"/>
        </w:rPr>
        <w:t xml:space="preserve"> </w:t>
      </w:r>
      <w:r>
        <w:rPr>
          <w:rFonts w:ascii="仿宋" w:hAnsi="仿宋" w:eastAsia="仿宋" w:cs="仿宋"/>
          <w:spacing w:val="5"/>
          <w:sz w:val="31"/>
          <w:szCs w:val="31"/>
        </w:rPr>
        <w:t>”贯通培养项目已通过审核，拟</w:t>
      </w:r>
      <w:r>
        <w:rPr>
          <w:rFonts w:ascii="仿宋" w:hAnsi="仿宋" w:eastAsia="仿宋" w:cs="仿宋"/>
          <w:spacing w:val="4"/>
          <w:sz w:val="31"/>
          <w:szCs w:val="31"/>
        </w:rPr>
        <w:t>招生计划</w:t>
      </w:r>
      <w:r>
        <w:rPr>
          <w:rFonts w:ascii="仿宋" w:hAnsi="仿宋" w:eastAsia="仿宋" w:cs="仿宋"/>
          <w:spacing w:val="-56"/>
          <w:sz w:val="31"/>
          <w:szCs w:val="31"/>
        </w:rPr>
        <w:t xml:space="preserve"> </w:t>
      </w:r>
      <w:r>
        <w:rPr>
          <w:rFonts w:ascii="仿宋" w:hAnsi="仿宋" w:eastAsia="仿宋" w:cs="仿宋"/>
          <w:spacing w:val="4"/>
          <w:sz w:val="31"/>
          <w:szCs w:val="31"/>
        </w:rPr>
        <w:t>30</w:t>
      </w:r>
      <w:r>
        <w:rPr>
          <w:rFonts w:ascii="仿宋" w:hAnsi="仿宋" w:eastAsia="仿宋" w:cs="仿宋"/>
          <w:spacing w:val="3"/>
          <w:sz w:val="31"/>
          <w:szCs w:val="31"/>
        </w:rPr>
        <w:t>人，于</w:t>
      </w:r>
      <w:r>
        <w:rPr>
          <w:rFonts w:ascii="仿宋" w:hAnsi="仿宋" w:eastAsia="仿宋" w:cs="仿宋"/>
          <w:spacing w:val="-55"/>
          <w:sz w:val="31"/>
          <w:szCs w:val="31"/>
        </w:rPr>
        <w:t xml:space="preserve"> </w:t>
      </w:r>
      <w:r>
        <w:rPr>
          <w:rFonts w:ascii="仿宋" w:hAnsi="仿宋" w:eastAsia="仿宋" w:cs="仿宋"/>
          <w:spacing w:val="3"/>
          <w:sz w:val="31"/>
          <w:szCs w:val="31"/>
        </w:rPr>
        <w:t>2024</w:t>
      </w:r>
      <w:r>
        <w:rPr>
          <w:rFonts w:ascii="仿宋" w:hAnsi="仿宋" w:eastAsia="仿宋" w:cs="仿宋"/>
          <w:spacing w:val="-47"/>
          <w:sz w:val="31"/>
          <w:szCs w:val="31"/>
        </w:rPr>
        <w:t xml:space="preserve"> </w:t>
      </w:r>
      <w:r>
        <w:rPr>
          <w:rFonts w:ascii="仿宋" w:hAnsi="仿宋" w:eastAsia="仿宋" w:cs="仿宋"/>
          <w:spacing w:val="3"/>
          <w:sz w:val="31"/>
          <w:szCs w:val="31"/>
        </w:rPr>
        <w:t>年秋季正式招生。</w:t>
      </w:r>
    </w:p>
    <w:p w14:paraId="1C498BB5">
      <w:pPr>
        <w:spacing w:line="345" w:lineRule="auto"/>
        <w:rPr>
          <w:rFonts w:ascii="仿宋" w:hAnsi="仿宋" w:eastAsia="仿宋" w:cs="仿宋"/>
          <w:sz w:val="31"/>
          <w:szCs w:val="31"/>
        </w:rPr>
        <w:sectPr>
          <w:footerReference r:id="rId64" w:type="default"/>
          <w:pgSz w:w="11906" w:h="16839"/>
          <w:pgMar w:top="400" w:right="1474" w:bottom="1384" w:left="1599" w:header="0" w:footer="1020" w:gutter="0"/>
          <w:cols w:space="720" w:num="1"/>
        </w:sectPr>
      </w:pPr>
    </w:p>
    <w:p w14:paraId="33327417">
      <w:pPr>
        <w:pStyle w:val="2"/>
        <w:spacing w:line="248" w:lineRule="auto"/>
      </w:pPr>
    </w:p>
    <w:p w14:paraId="2E311019">
      <w:pPr>
        <w:pStyle w:val="2"/>
        <w:spacing w:line="248" w:lineRule="auto"/>
      </w:pPr>
    </w:p>
    <w:p w14:paraId="2A118217">
      <w:pPr>
        <w:pStyle w:val="2"/>
        <w:spacing w:line="248" w:lineRule="auto"/>
      </w:pPr>
    </w:p>
    <w:p w14:paraId="37D3FDB9">
      <w:pPr>
        <w:pStyle w:val="2"/>
        <w:spacing w:line="248" w:lineRule="auto"/>
      </w:pPr>
    </w:p>
    <w:p w14:paraId="3145B930">
      <w:pPr>
        <w:pStyle w:val="2"/>
        <w:spacing w:line="249" w:lineRule="auto"/>
      </w:pPr>
    </w:p>
    <w:p w14:paraId="4A03C954">
      <w:pPr>
        <w:pStyle w:val="2"/>
        <w:spacing w:line="249" w:lineRule="auto"/>
      </w:pPr>
    </w:p>
    <w:p w14:paraId="0DCBDDB4">
      <w:pPr>
        <w:spacing w:before="78" w:line="337" w:lineRule="exact"/>
        <w:ind w:left="2496"/>
        <w:outlineLvl w:val="0"/>
        <w:rPr>
          <w:rFonts w:ascii="黑体" w:hAnsi="黑体" w:eastAsia="黑体" w:cs="黑体"/>
          <w:sz w:val="24"/>
          <w:szCs w:val="24"/>
        </w:rPr>
      </w:pPr>
      <w:bookmarkStart w:id="269" w:name="bookmark353"/>
      <w:bookmarkEnd w:id="269"/>
      <w:r>
        <w:rPr>
          <w:rFonts w:ascii="黑体" w:hAnsi="黑体" w:eastAsia="黑体" w:cs="黑体"/>
          <w:spacing w:val="-2"/>
          <w:position w:val="1"/>
          <w:sz w:val="24"/>
          <w:szCs w:val="24"/>
        </w:rPr>
        <w:t>图</w:t>
      </w:r>
      <w:r>
        <w:rPr>
          <w:rFonts w:ascii="黑体" w:hAnsi="黑体" w:eastAsia="黑体" w:cs="黑体"/>
          <w:spacing w:val="-47"/>
          <w:position w:val="1"/>
          <w:sz w:val="24"/>
          <w:szCs w:val="24"/>
        </w:rPr>
        <w:t xml:space="preserve"> </w:t>
      </w:r>
      <w:r>
        <w:rPr>
          <w:rFonts w:ascii="Calibri" w:hAnsi="Calibri" w:eastAsia="Calibri" w:cs="Calibri"/>
          <w:spacing w:val="-2"/>
          <w:position w:val="1"/>
          <w:sz w:val="24"/>
          <w:szCs w:val="24"/>
        </w:rPr>
        <w:t>5-4</w:t>
      </w:r>
      <w:r>
        <w:rPr>
          <w:rFonts w:ascii="黑体" w:hAnsi="黑体" w:eastAsia="黑体" w:cs="黑体"/>
          <w:spacing w:val="-2"/>
          <w:position w:val="1"/>
          <w:sz w:val="24"/>
          <w:szCs w:val="24"/>
        </w:rPr>
        <w:t>“</w:t>
      </w:r>
      <w:r>
        <w:rPr>
          <w:rFonts w:ascii="Calibri" w:hAnsi="Calibri" w:eastAsia="Calibri" w:cs="Calibri"/>
          <w:spacing w:val="-2"/>
          <w:position w:val="1"/>
          <w:sz w:val="24"/>
          <w:szCs w:val="24"/>
        </w:rPr>
        <w:t>2+2+2</w:t>
      </w:r>
      <w:r>
        <w:rPr>
          <w:rFonts w:ascii="黑体" w:hAnsi="黑体" w:eastAsia="黑体" w:cs="黑体"/>
          <w:spacing w:val="-2"/>
          <w:position w:val="1"/>
          <w:sz w:val="24"/>
          <w:szCs w:val="24"/>
        </w:rPr>
        <w:t>”贯通培养联办协议书</w:t>
      </w:r>
    </w:p>
    <w:p w14:paraId="5CB89994">
      <w:pPr>
        <w:spacing w:before="80" w:line="5623" w:lineRule="exact"/>
        <w:ind w:firstLine="1414"/>
      </w:pPr>
      <w:r>
        <w:rPr>
          <w:position w:val="-112"/>
        </w:rPr>
        <w:drawing>
          <wp:inline distT="0" distB="0" distL="0" distR="0">
            <wp:extent cx="3733800" cy="357060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52"/>
                    <a:stretch>
                      <a:fillRect/>
                    </a:stretch>
                  </pic:blipFill>
                  <pic:spPr>
                    <a:xfrm>
                      <a:off x="0" y="0"/>
                      <a:ext cx="3733800" cy="3570731"/>
                    </a:xfrm>
                    <a:prstGeom prst="rect">
                      <a:avLst/>
                    </a:prstGeom>
                  </pic:spPr>
                </pic:pic>
              </a:graphicData>
            </a:graphic>
          </wp:inline>
        </w:drawing>
      </w:r>
    </w:p>
    <w:p w14:paraId="168449C4">
      <w:pPr>
        <w:spacing w:before="302" w:line="230" w:lineRule="auto"/>
        <w:ind w:left="624"/>
        <w:outlineLvl w:val="1"/>
        <w:rPr>
          <w:rFonts w:ascii="楷体" w:hAnsi="楷体" w:eastAsia="楷体" w:cs="楷体"/>
          <w:sz w:val="31"/>
          <w:szCs w:val="31"/>
        </w:rPr>
      </w:pPr>
      <w:bookmarkStart w:id="270" w:name="bookmark244"/>
      <w:bookmarkEnd w:id="270"/>
      <w:bookmarkStart w:id="271" w:name="bookmark71"/>
      <w:bookmarkEnd w:id="271"/>
      <w:bookmarkStart w:id="272" w:name="bookmark245"/>
      <w:bookmarkEnd w:id="272"/>
      <w:bookmarkStart w:id="273" w:name="bookmark72"/>
      <w:bookmarkEnd w:id="273"/>
      <w:r>
        <w:rPr>
          <w:rFonts w:ascii="楷体" w:hAnsi="楷体" w:eastAsia="楷体" w:cs="楷体"/>
          <w:b/>
          <w:bCs/>
          <w:spacing w:val="1"/>
          <w:sz w:val="31"/>
          <w:szCs w:val="31"/>
        </w:rPr>
        <w:t>5.2</w:t>
      </w:r>
      <w:r>
        <w:rPr>
          <w:rFonts w:ascii="楷体" w:hAnsi="楷体" w:eastAsia="楷体" w:cs="楷体"/>
          <w:spacing w:val="-39"/>
          <w:sz w:val="31"/>
          <w:szCs w:val="31"/>
        </w:rPr>
        <w:t xml:space="preserve"> </w:t>
      </w:r>
      <w:r>
        <w:rPr>
          <w:rFonts w:ascii="楷体" w:hAnsi="楷体" w:eastAsia="楷体" w:cs="楷体"/>
          <w:b/>
          <w:bCs/>
          <w:spacing w:val="1"/>
          <w:sz w:val="31"/>
          <w:szCs w:val="31"/>
        </w:rPr>
        <w:t>学生实习实训</w:t>
      </w:r>
    </w:p>
    <w:p w14:paraId="110C85D9">
      <w:pPr>
        <w:spacing w:before="190" w:line="333" w:lineRule="auto"/>
        <w:ind w:firstLine="634"/>
        <w:jc w:val="both"/>
        <w:rPr>
          <w:rFonts w:ascii="仿宋" w:hAnsi="仿宋" w:eastAsia="仿宋" w:cs="仿宋"/>
          <w:sz w:val="31"/>
          <w:szCs w:val="31"/>
        </w:rPr>
      </w:pPr>
      <w:r>
        <w:rPr>
          <w:rFonts w:ascii="仿宋" w:hAnsi="仿宋" w:eastAsia="仿宋" w:cs="仿宋"/>
          <w:spacing w:val="6"/>
          <w:sz w:val="31"/>
          <w:szCs w:val="31"/>
        </w:rPr>
        <w:t>2023</w:t>
      </w:r>
      <w:r>
        <w:rPr>
          <w:rFonts w:ascii="仿宋" w:hAnsi="仿宋" w:eastAsia="仿宋" w:cs="仿宋"/>
          <w:spacing w:val="-47"/>
          <w:sz w:val="31"/>
          <w:szCs w:val="31"/>
        </w:rPr>
        <w:t xml:space="preserve"> </w:t>
      </w:r>
      <w:r>
        <w:rPr>
          <w:rFonts w:ascii="仿宋" w:hAnsi="仿宋" w:eastAsia="仿宋" w:cs="仿宋"/>
          <w:spacing w:val="6"/>
          <w:sz w:val="31"/>
          <w:szCs w:val="31"/>
        </w:rPr>
        <w:t>年</w:t>
      </w:r>
      <w:r>
        <w:rPr>
          <w:rFonts w:ascii="仿宋" w:hAnsi="仿宋" w:eastAsia="仿宋" w:cs="仿宋"/>
          <w:spacing w:val="-60"/>
          <w:sz w:val="31"/>
          <w:szCs w:val="31"/>
        </w:rPr>
        <w:t xml:space="preserve"> </w:t>
      </w:r>
      <w:r>
        <w:rPr>
          <w:rFonts w:ascii="仿宋" w:hAnsi="仿宋" w:eastAsia="仿宋" w:cs="仿宋"/>
          <w:spacing w:val="6"/>
          <w:sz w:val="31"/>
          <w:szCs w:val="31"/>
        </w:rPr>
        <w:t>9</w:t>
      </w:r>
      <w:r>
        <w:rPr>
          <w:rFonts w:ascii="仿宋" w:hAnsi="仿宋" w:eastAsia="仿宋" w:cs="仿宋"/>
          <w:spacing w:val="-39"/>
          <w:sz w:val="31"/>
          <w:szCs w:val="31"/>
        </w:rPr>
        <w:t xml:space="preserve"> </w:t>
      </w:r>
      <w:r>
        <w:rPr>
          <w:rFonts w:ascii="仿宋" w:hAnsi="仿宋" w:eastAsia="仿宋" w:cs="仿宋"/>
          <w:spacing w:val="6"/>
          <w:sz w:val="31"/>
          <w:szCs w:val="31"/>
        </w:rPr>
        <w:t>月，学校安排汽修专业共91</w:t>
      </w:r>
      <w:r>
        <w:rPr>
          <w:rFonts w:ascii="仿宋" w:hAnsi="仿宋" w:eastAsia="仿宋" w:cs="仿宋"/>
          <w:spacing w:val="-48"/>
          <w:sz w:val="31"/>
          <w:szCs w:val="31"/>
        </w:rPr>
        <w:t xml:space="preserve"> </w:t>
      </w:r>
      <w:r>
        <w:rPr>
          <w:rFonts w:ascii="仿宋" w:hAnsi="仿宋" w:eastAsia="仿宋" w:cs="仿宋"/>
          <w:spacing w:val="6"/>
          <w:sz w:val="31"/>
          <w:szCs w:val="31"/>
        </w:rPr>
        <w:t>人去往保定长城汽车</w:t>
      </w:r>
      <w:r>
        <w:rPr>
          <w:rFonts w:ascii="仿宋" w:hAnsi="仿宋" w:eastAsia="仿宋" w:cs="仿宋"/>
          <w:spacing w:val="5"/>
          <w:sz w:val="31"/>
          <w:szCs w:val="31"/>
        </w:rPr>
        <w:t>股份有限公司进行为期五个月的顶岗实习。实习过程中，学生积累了实践经验，提升了专业技能，增强了职业素养，加深了行业认知。实习结束后，学生顺利返校，企业给予了驻厂教师与实习</w:t>
      </w:r>
      <w:bookmarkStart w:id="274" w:name="bookmark247"/>
      <w:bookmarkEnd w:id="274"/>
      <w:bookmarkStart w:id="275" w:name="bookmark246"/>
      <w:bookmarkEnd w:id="275"/>
      <w:r>
        <w:rPr>
          <w:rFonts w:ascii="仿宋" w:hAnsi="仿宋" w:eastAsia="仿宋" w:cs="仿宋"/>
          <w:spacing w:val="5"/>
          <w:sz w:val="31"/>
          <w:szCs w:val="31"/>
        </w:rPr>
        <w:t>学生高度好评。</w:t>
      </w:r>
    </w:p>
    <w:p w14:paraId="766CE906">
      <w:pPr>
        <w:spacing w:line="336" w:lineRule="exact"/>
        <w:ind w:left="2016"/>
        <w:outlineLvl w:val="0"/>
        <w:rPr>
          <w:rFonts w:ascii="黑体" w:hAnsi="黑体" w:eastAsia="黑体" w:cs="黑体"/>
          <w:sz w:val="24"/>
          <w:szCs w:val="24"/>
        </w:rPr>
      </w:pPr>
      <w:bookmarkStart w:id="276" w:name="bookmark354"/>
      <w:bookmarkEnd w:id="276"/>
      <w:r>
        <w:rPr>
          <w:rFonts w:ascii="黑体" w:hAnsi="黑体" w:eastAsia="黑体" w:cs="黑体"/>
          <w:spacing w:val="-3"/>
          <w:position w:val="1"/>
          <w:sz w:val="24"/>
          <w:szCs w:val="24"/>
        </w:rPr>
        <w:t>图</w:t>
      </w:r>
      <w:r>
        <w:rPr>
          <w:rFonts w:ascii="黑体" w:hAnsi="黑体" w:eastAsia="黑体" w:cs="黑体"/>
          <w:spacing w:val="-37"/>
          <w:position w:val="1"/>
          <w:sz w:val="24"/>
          <w:szCs w:val="24"/>
        </w:rPr>
        <w:t xml:space="preserve"> </w:t>
      </w:r>
      <w:r>
        <w:rPr>
          <w:rFonts w:ascii="Calibri" w:hAnsi="Calibri" w:eastAsia="Calibri" w:cs="Calibri"/>
          <w:spacing w:val="-3"/>
          <w:position w:val="1"/>
          <w:sz w:val="24"/>
          <w:szCs w:val="24"/>
        </w:rPr>
        <w:t>5-5</w:t>
      </w:r>
      <w:r>
        <w:rPr>
          <w:rFonts w:ascii="Calibri" w:hAnsi="Calibri" w:eastAsia="Calibri" w:cs="Calibri"/>
          <w:spacing w:val="13"/>
          <w:position w:val="1"/>
          <w:sz w:val="24"/>
          <w:szCs w:val="24"/>
        </w:rPr>
        <w:t xml:space="preserve">  </w:t>
      </w:r>
      <w:r>
        <w:rPr>
          <w:rFonts w:ascii="黑体" w:hAnsi="黑体" w:eastAsia="黑体" w:cs="黑体"/>
          <w:spacing w:val="-3"/>
          <w:position w:val="1"/>
          <w:sz w:val="24"/>
          <w:szCs w:val="24"/>
        </w:rPr>
        <w:t>学生在保定长城汽车股份有限公司实习</w:t>
      </w:r>
    </w:p>
    <w:p w14:paraId="7FD1F64C">
      <w:pPr>
        <w:pStyle w:val="2"/>
        <w:spacing w:line="254" w:lineRule="auto"/>
      </w:pPr>
      <w:r>
        <w:drawing>
          <wp:anchor distT="0" distB="0" distL="0" distR="0" simplePos="0" relativeHeight="251662336" behindDoc="0" locked="0" layoutInCell="1" allowOverlap="1">
            <wp:simplePos x="0" y="0"/>
            <wp:positionH relativeFrom="column">
              <wp:posOffset>1001395</wp:posOffset>
            </wp:positionH>
            <wp:positionV relativeFrom="paragraph">
              <wp:posOffset>135255</wp:posOffset>
            </wp:positionV>
            <wp:extent cx="3692525" cy="277050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53"/>
                    <a:stretch>
                      <a:fillRect/>
                    </a:stretch>
                  </pic:blipFill>
                  <pic:spPr>
                    <a:xfrm>
                      <a:off x="0" y="0"/>
                      <a:ext cx="3692652" cy="2770632"/>
                    </a:xfrm>
                    <a:prstGeom prst="rect">
                      <a:avLst/>
                    </a:prstGeom>
                  </pic:spPr>
                </pic:pic>
              </a:graphicData>
            </a:graphic>
          </wp:anchor>
        </w:drawing>
      </w:r>
    </w:p>
    <w:p w14:paraId="0ACD1389">
      <w:pPr>
        <w:pStyle w:val="2"/>
        <w:spacing w:line="254" w:lineRule="auto"/>
      </w:pPr>
    </w:p>
    <w:p w14:paraId="14DEAAE5">
      <w:pPr>
        <w:pStyle w:val="2"/>
        <w:spacing w:line="254" w:lineRule="auto"/>
      </w:pPr>
    </w:p>
    <w:p w14:paraId="658386CC">
      <w:pPr>
        <w:pStyle w:val="2"/>
        <w:spacing w:line="255" w:lineRule="auto"/>
      </w:pPr>
    </w:p>
    <w:p w14:paraId="437D60F0">
      <w:pPr>
        <w:pStyle w:val="2"/>
        <w:spacing w:line="255" w:lineRule="auto"/>
      </w:pPr>
    </w:p>
    <w:p w14:paraId="61134988">
      <w:pPr>
        <w:pStyle w:val="2"/>
        <w:spacing w:line="255" w:lineRule="auto"/>
      </w:pPr>
    </w:p>
    <w:p w14:paraId="7B10BDFC">
      <w:pPr>
        <w:pStyle w:val="2"/>
        <w:spacing w:line="255" w:lineRule="auto"/>
      </w:pPr>
    </w:p>
    <w:p w14:paraId="07E0CCD0">
      <w:pPr>
        <w:pStyle w:val="2"/>
        <w:spacing w:line="255" w:lineRule="auto"/>
      </w:pPr>
    </w:p>
    <w:p w14:paraId="7D2AF804">
      <w:pPr>
        <w:pStyle w:val="2"/>
        <w:spacing w:line="255" w:lineRule="auto"/>
      </w:pPr>
    </w:p>
    <w:p w14:paraId="78FC169B">
      <w:pPr>
        <w:pStyle w:val="2"/>
        <w:spacing w:line="255" w:lineRule="auto"/>
      </w:pPr>
    </w:p>
    <w:p w14:paraId="6F4E283E">
      <w:pPr>
        <w:pStyle w:val="2"/>
        <w:spacing w:line="255" w:lineRule="auto"/>
      </w:pPr>
    </w:p>
    <w:p w14:paraId="7C05B03D">
      <w:pPr>
        <w:pStyle w:val="2"/>
        <w:spacing w:line="255" w:lineRule="auto"/>
      </w:pPr>
    </w:p>
    <w:p w14:paraId="22F2CC1B">
      <w:pPr>
        <w:pStyle w:val="2"/>
        <w:spacing w:line="255" w:lineRule="auto"/>
      </w:pPr>
    </w:p>
    <w:p w14:paraId="7F162BE1">
      <w:pPr>
        <w:spacing w:before="91"/>
        <w:jc w:val="right"/>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16"/>
          <w:sz w:val="28"/>
          <w:szCs w:val="28"/>
        </w:rPr>
        <w:t xml:space="preserve"> </w:t>
      </w:r>
      <w:r>
        <w:rPr>
          <w:rFonts w:ascii="宋体" w:hAnsi="宋体" w:eastAsia="宋体" w:cs="宋体"/>
          <w:spacing w:val="-8"/>
          <w:sz w:val="28"/>
          <w:szCs w:val="28"/>
        </w:rPr>
        <w:t>59</w:t>
      </w:r>
      <w:r>
        <w:rPr>
          <w:rFonts w:ascii="宋体" w:hAnsi="宋体" w:eastAsia="宋体" w:cs="宋体"/>
          <w:spacing w:val="7"/>
          <w:sz w:val="28"/>
          <w:szCs w:val="28"/>
        </w:rPr>
        <w:t xml:space="preserve"> </w:t>
      </w:r>
      <w:r>
        <w:rPr>
          <w:rFonts w:ascii="宋体" w:hAnsi="宋体" w:eastAsia="宋体" w:cs="宋体"/>
          <w:spacing w:val="-8"/>
          <w:sz w:val="28"/>
          <w:szCs w:val="28"/>
        </w:rPr>
        <w:t>—</w:t>
      </w:r>
    </w:p>
    <w:p w14:paraId="667B267A">
      <w:pPr>
        <w:rPr>
          <w:rFonts w:ascii="宋体" w:hAnsi="宋体" w:eastAsia="宋体" w:cs="宋体"/>
          <w:sz w:val="28"/>
          <w:szCs w:val="28"/>
        </w:rPr>
        <w:sectPr>
          <w:footerReference r:id="rId65" w:type="default"/>
          <w:pgSz w:w="11906" w:h="16839"/>
          <w:pgMar w:top="400" w:right="1473" w:bottom="400" w:left="1607" w:header="0" w:footer="0" w:gutter="0"/>
          <w:cols w:space="720" w:num="1"/>
        </w:sectPr>
      </w:pPr>
    </w:p>
    <w:p w14:paraId="7596E2FE">
      <w:pPr>
        <w:pStyle w:val="2"/>
        <w:spacing w:line="278" w:lineRule="auto"/>
      </w:pPr>
    </w:p>
    <w:p w14:paraId="3A51A07D">
      <w:pPr>
        <w:pStyle w:val="2"/>
        <w:spacing w:line="279" w:lineRule="auto"/>
      </w:pPr>
    </w:p>
    <w:p w14:paraId="23019E80">
      <w:pPr>
        <w:pStyle w:val="2"/>
        <w:spacing w:line="279" w:lineRule="auto"/>
      </w:pPr>
    </w:p>
    <w:p w14:paraId="33B32AE8">
      <w:pPr>
        <w:pStyle w:val="2"/>
        <w:spacing w:line="279" w:lineRule="auto"/>
      </w:pPr>
    </w:p>
    <w:p w14:paraId="6D818699">
      <w:pPr>
        <w:pStyle w:val="2"/>
        <w:spacing w:line="279" w:lineRule="auto"/>
      </w:pPr>
    </w:p>
    <w:p w14:paraId="153DAACB">
      <w:pPr>
        <w:pStyle w:val="2"/>
        <w:spacing w:line="279" w:lineRule="auto"/>
      </w:pPr>
    </w:p>
    <w:p w14:paraId="61A8DCDE">
      <w:pPr>
        <w:spacing w:before="101" w:line="226" w:lineRule="auto"/>
        <w:ind w:left="766"/>
        <w:outlineLvl w:val="0"/>
        <w:rPr>
          <w:rFonts w:ascii="黑体" w:hAnsi="黑体" w:eastAsia="黑体" w:cs="黑体"/>
          <w:sz w:val="31"/>
          <w:szCs w:val="31"/>
        </w:rPr>
      </w:pPr>
      <w:bookmarkStart w:id="277" w:name="bookmark355"/>
      <w:bookmarkEnd w:id="277"/>
      <w:r>
        <w:rPr>
          <w:rFonts w:ascii="Times New Roman" w:hAnsi="Times New Roman" w:eastAsia="Times New Roman" w:cs="Times New Roman"/>
          <w:spacing w:val="5"/>
          <w:sz w:val="31"/>
          <w:szCs w:val="31"/>
        </w:rPr>
        <w:t>6.</w:t>
      </w:r>
      <w:r>
        <w:rPr>
          <w:rFonts w:ascii="黑体" w:hAnsi="黑体" w:eastAsia="黑体" w:cs="黑体"/>
          <w:spacing w:val="5"/>
          <w:sz w:val="31"/>
          <w:szCs w:val="31"/>
        </w:rPr>
        <w:t>发展保障</w:t>
      </w:r>
    </w:p>
    <w:p w14:paraId="2733C1DC">
      <w:pPr>
        <w:spacing w:before="198" w:line="229" w:lineRule="auto"/>
        <w:ind w:left="764"/>
        <w:outlineLvl w:val="1"/>
        <w:rPr>
          <w:rFonts w:ascii="楷体" w:hAnsi="楷体" w:eastAsia="楷体" w:cs="楷体"/>
          <w:sz w:val="31"/>
          <w:szCs w:val="31"/>
        </w:rPr>
      </w:pPr>
      <w:bookmarkStart w:id="278" w:name="bookmark76"/>
      <w:bookmarkEnd w:id="278"/>
      <w:bookmarkStart w:id="279" w:name="bookmark74"/>
      <w:bookmarkEnd w:id="279"/>
      <w:bookmarkStart w:id="280" w:name="bookmark75"/>
      <w:bookmarkEnd w:id="280"/>
      <w:bookmarkStart w:id="281" w:name="bookmark73"/>
      <w:bookmarkEnd w:id="281"/>
      <w:r>
        <w:rPr>
          <w:rFonts w:ascii="楷体" w:hAnsi="楷体" w:eastAsia="楷体" w:cs="楷体"/>
          <w:b/>
          <w:bCs/>
          <w:spacing w:val="-1"/>
          <w:sz w:val="31"/>
          <w:szCs w:val="31"/>
        </w:rPr>
        <w:t>6.1</w:t>
      </w:r>
      <w:r>
        <w:rPr>
          <w:rFonts w:ascii="楷体" w:hAnsi="楷体" w:eastAsia="楷体" w:cs="楷体"/>
          <w:spacing w:val="-26"/>
          <w:sz w:val="31"/>
          <w:szCs w:val="31"/>
        </w:rPr>
        <w:t xml:space="preserve"> </w:t>
      </w:r>
      <w:r>
        <w:rPr>
          <w:rFonts w:ascii="楷体" w:hAnsi="楷体" w:eastAsia="楷体" w:cs="楷体"/>
          <w:b/>
          <w:bCs/>
          <w:spacing w:val="-1"/>
          <w:sz w:val="31"/>
          <w:szCs w:val="31"/>
        </w:rPr>
        <w:t>国家政策落实</w:t>
      </w:r>
    </w:p>
    <w:p w14:paraId="74D70DF1">
      <w:pPr>
        <w:spacing w:before="180" w:line="333" w:lineRule="auto"/>
        <w:ind w:left="134" w:right="110" w:firstLine="639"/>
        <w:jc w:val="both"/>
        <w:rPr>
          <w:rFonts w:ascii="仿宋" w:hAnsi="仿宋" w:eastAsia="仿宋" w:cs="仿宋"/>
          <w:sz w:val="31"/>
          <w:szCs w:val="31"/>
        </w:rPr>
      </w:pPr>
      <w:r>
        <w:rPr>
          <w:rFonts w:ascii="仿宋" w:hAnsi="仿宋" w:eastAsia="仿宋" w:cs="仿宋"/>
          <w:spacing w:val="4"/>
          <w:sz w:val="31"/>
          <w:szCs w:val="31"/>
        </w:rPr>
        <w:t>按照上级有关文件指示精神，学校多次组织全体班主任认真</w:t>
      </w:r>
      <w:r>
        <w:rPr>
          <w:rFonts w:ascii="仿宋" w:hAnsi="仿宋" w:eastAsia="仿宋" w:cs="仿宋"/>
          <w:spacing w:val="5"/>
          <w:sz w:val="31"/>
          <w:szCs w:val="31"/>
        </w:rPr>
        <w:t>学习相关文件精神，深刻领会文件内涵，严格按上级要求与相关</w:t>
      </w:r>
      <w:r>
        <w:rPr>
          <w:rFonts w:ascii="仿宋" w:hAnsi="仿宋" w:eastAsia="仿宋" w:cs="仿宋"/>
          <w:spacing w:val="10"/>
          <w:sz w:val="31"/>
          <w:szCs w:val="31"/>
        </w:rPr>
        <w:t>政策办理，做到了公开，公正，公平。顺利完成了</w:t>
      </w:r>
      <w:r>
        <w:rPr>
          <w:rFonts w:ascii="仿宋" w:hAnsi="仿宋" w:eastAsia="仿宋" w:cs="仿宋"/>
          <w:spacing w:val="-55"/>
          <w:sz w:val="31"/>
          <w:szCs w:val="31"/>
        </w:rPr>
        <w:t xml:space="preserve"> </w:t>
      </w:r>
      <w:r>
        <w:rPr>
          <w:rFonts w:ascii="仿宋" w:hAnsi="仿宋" w:eastAsia="仿宋" w:cs="仿宋"/>
          <w:spacing w:val="10"/>
          <w:sz w:val="31"/>
          <w:szCs w:val="31"/>
        </w:rPr>
        <w:t>202</w:t>
      </w:r>
      <w:r>
        <w:rPr>
          <w:rFonts w:ascii="仿宋" w:hAnsi="仿宋" w:eastAsia="仿宋" w:cs="仿宋"/>
          <w:spacing w:val="9"/>
          <w:sz w:val="31"/>
          <w:szCs w:val="31"/>
        </w:rPr>
        <w:t>3</w:t>
      </w:r>
      <w:r>
        <w:rPr>
          <w:rFonts w:ascii="仿宋" w:hAnsi="仿宋" w:eastAsia="仿宋" w:cs="仿宋"/>
          <w:spacing w:val="-45"/>
          <w:sz w:val="31"/>
          <w:szCs w:val="31"/>
        </w:rPr>
        <w:t xml:space="preserve"> </w:t>
      </w:r>
      <w:r>
        <w:rPr>
          <w:rFonts w:ascii="仿宋" w:hAnsi="仿宋" w:eastAsia="仿宋" w:cs="仿宋"/>
          <w:spacing w:val="9"/>
          <w:sz w:val="31"/>
          <w:szCs w:val="31"/>
        </w:rPr>
        <w:t>级</w:t>
      </w:r>
      <w:r>
        <w:rPr>
          <w:rFonts w:ascii="仿宋" w:hAnsi="仿宋" w:eastAsia="仿宋" w:cs="仿宋"/>
          <w:spacing w:val="-54"/>
          <w:sz w:val="31"/>
          <w:szCs w:val="31"/>
        </w:rPr>
        <w:t xml:space="preserve"> </w:t>
      </w:r>
      <w:r>
        <w:rPr>
          <w:rFonts w:ascii="仿宋" w:hAnsi="仿宋" w:eastAsia="仿宋" w:cs="仿宋"/>
          <w:spacing w:val="9"/>
          <w:sz w:val="31"/>
          <w:szCs w:val="31"/>
        </w:rPr>
        <w:t>817</w:t>
      </w:r>
      <w:r>
        <w:rPr>
          <w:rFonts w:ascii="仿宋" w:hAnsi="仿宋" w:eastAsia="仿宋" w:cs="仿宋"/>
          <w:spacing w:val="4"/>
          <w:sz w:val="31"/>
          <w:szCs w:val="31"/>
        </w:rPr>
        <w:t>名新同学学籍注册与档案整理工作，完成了</w:t>
      </w:r>
      <w:r>
        <w:rPr>
          <w:rFonts w:ascii="仿宋" w:hAnsi="仿宋" w:eastAsia="仿宋" w:cs="仿宋"/>
          <w:spacing w:val="-58"/>
          <w:sz w:val="31"/>
          <w:szCs w:val="31"/>
        </w:rPr>
        <w:t xml:space="preserve"> </w:t>
      </w:r>
      <w:r>
        <w:rPr>
          <w:rFonts w:ascii="仿宋" w:hAnsi="仿宋" w:eastAsia="仿宋" w:cs="仿宋"/>
          <w:spacing w:val="4"/>
          <w:sz w:val="31"/>
          <w:szCs w:val="31"/>
        </w:rPr>
        <w:t>2022、2023</w:t>
      </w:r>
      <w:r>
        <w:rPr>
          <w:rFonts w:ascii="仿宋" w:hAnsi="仿宋" w:eastAsia="仿宋" w:cs="仿宋"/>
          <w:spacing w:val="-49"/>
          <w:sz w:val="31"/>
          <w:szCs w:val="31"/>
        </w:rPr>
        <w:t xml:space="preserve"> </w:t>
      </w:r>
      <w:r>
        <w:rPr>
          <w:rFonts w:ascii="仿宋" w:hAnsi="仿宋" w:eastAsia="仿宋" w:cs="仿宋"/>
          <w:spacing w:val="4"/>
          <w:sz w:val="31"/>
          <w:szCs w:val="31"/>
        </w:rPr>
        <w:t>级</w:t>
      </w:r>
      <w:r>
        <w:rPr>
          <w:rFonts w:ascii="仿宋" w:hAnsi="仿宋" w:eastAsia="仿宋" w:cs="仿宋"/>
          <w:spacing w:val="-39"/>
          <w:sz w:val="31"/>
          <w:szCs w:val="31"/>
        </w:rPr>
        <w:t xml:space="preserve"> </w:t>
      </w:r>
      <w:r>
        <w:rPr>
          <w:rFonts w:ascii="仿宋" w:hAnsi="仿宋" w:eastAsia="仿宋" w:cs="仿宋"/>
          <w:spacing w:val="4"/>
          <w:sz w:val="31"/>
          <w:szCs w:val="31"/>
        </w:rPr>
        <w:t>1620</w:t>
      </w:r>
      <w:r>
        <w:rPr>
          <w:rFonts w:ascii="仿宋" w:hAnsi="仿宋" w:eastAsia="仿宋" w:cs="仿宋"/>
          <w:spacing w:val="6"/>
          <w:sz w:val="31"/>
          <w:szCs w:val="31"/>
        </w:rPr>
        <w:t>名同学助学金发放工作。</w:t>
      </w:r>
    </w:p>
    <w:p w14:paraId="6BF57664">
      <w:pPr>
        <w:spacing w:before="16" w:line="329" w:lineRule="auto"/>
        <w:ind w:left="127" w:right="6" w:firstLine="640"/>
        <w:rPr>
          <w:rFonts w:ascii="仿宋" w:hAnsi="仿宋" w:eastAsia="仿宋" w:cs="仿宋"/>
          <w:sz w:val="31"/>
          <w:szCs w:val="31"/>
        </w:rPr>
      </w:pPr>
      <w:r>
        <w:rPr>
          <w:rFonts w:ascii="仿宋" w:hAnsi="仿宋" w:eastAsia="仿宋" w:cs="仿宋"/>
          <w:spacing w:val="5"/>
          <w:sz w:val="31"/>
          <w:szCs w:val="31"/>
        </w:rPr>
        <w:t>2022</w:t>
      </w:r>
      <w:r>
        <w:rPr>
          <w:rFonts w:ascii="仿宋" w:hAnsi="仿宋" w:eastAsia="仿宋" w:cs="仿宋"/>
          <w:spacing w:val="-47"/>
          <w:sz w:val="31"/>
          <w:szCs w:val="31"/>
        </w:rPr>
        <w:t xml:space="preserve"> </w:t>
      </w:r>
      <w:r>
        <w:rPr>
          <w:rFonts w:ascii="仿宋" w:hAnsi="仿宋" w:eastAsia="仿宋" w:cs="仿宋"/>
          <w:spacing w:val="5"/>
          <w:sz w:val="31"/>
          <w:szCs w:val="31"/>
        </w:rPr>
        <w:t>年，学校共有</w:t>
      </w:r>
      <w:r>
        <w:rPr>
          <w:rFonts w:ascii="仿宋" w:hAnsi="仿宋" w:eastAsia="仿宋" w:cs="仿宋"/>
          <w:spacing w:val="-61"/>
          <w:sz w:val="31"/>
          <w:szCs w:val="31"/>
        </w:rPr>
        <w:t xml:space="preserve"> </w:t>
      </w:r>
      <w:r>
        <w:rPr>
          <w:rFonts w:ascii="仿宋" w:hAnsi="仿宋" w:eastAsia="仿宋" w:cs="仿宋"/>
          <w:spacing w:val="5"/>
          <w:sz w:val="31"/>
          <w:szCs w:val="31"/>
        </w:rPr>
        <w:t>2042</w:t>
      </w:r>
      <w:r>
        <w:rPr>
          <w:rFonts w:ascii="仿宋" w:hAnsi="仿宋" w:eastAsia="仿宋" w:cs="仿宋"/>
          <w:spacing w:val="-48"/>
          <w:sz w:val="31"/>
          <w:szCs w:val="31"/>
        </w:rPr>
        <w:t xml:space="preserve"> </w:t>
      </w:r>
      <w:r>
        <w:rPr>
          <w:rFonts w:ascii="仿宋" w:hAnsi="仿宋" w:eastAsia="仿宋" w:cs="仿宋"/>
          <w:spacing w:val="5"/>
          <w:sz w:val="31"/>
          <w:szCs w:val="31"/>
        </w:rPr>
        <w:t>人享受免学费，金额</w:t>
      </w:r>
      <w:r>
        <w:rPr>
          <w:rFonts w:ascii="仿宋" w:hAnsi="仿宋" w:eastAsia="仿宋" w:cs="仿宋"/>
          <w:spacing w:val="-63"/>
          <w:sz w:val="31"/>
          <w:szCs w:val="31"/>
        </w:rPr>
        <w:t xml:space="preserve"> </w:t>
      </w:r>
      <w:r>
        <w:rPr>
          <w:rFonts w:ascii="仿宋" w:hAnsi="仿宋" w:eastAsia="仿宋" w:cs="仿宋"/>
          <w:spacing w:val="5"/>
          <w:sz w:val="31"/>
          <w:szCs w:val="31"/>
        </w:rPr>
        <w:t>40840</w:t>
      </w:r>
      <w:r>
        <w:rPr>
          <w:rFonts w:ascii="仿宋" w:hAnsi="仿宋" w:eastAsia="仿宋" w:cs="仿宋"/>
          <w:spacing w:val="4"/>
          <w:sz w:val="31"/>
          <w:szCs w:val="31"/>
        </w:rPr>
        <w:t>00</w:t>
      </w:r>
      <w:r>
        <w:rPr>
          <w:rFonts w:ascii="仿宋" w:hAnsi="仿宋" w:eastAsia="仿宋" w:cs="仿宋"/>
          <w:spacing w:val="-49"/>
          <w:sz w:val="31"/>
          <w:szCs w:val="31"/>
        </w:rPr>
        <w:t xml:space="preserve"> </w:t>
      </w:r>
      <w:r>
        <w:rPr>
          <w:rFonts w:ascii="仿宋" w:hAnsi="仿宋" w:eastAsia="仿宋" w:cs="仿宋"/>
          <w:spacing w:val="4"/>
          <w:sz w:val="31"/>
          <w:szCs w:val="31"/>
        </w:rPr>
        <w:t>元。</w:t>
      </w:r>
      <w:r>
        <w:rPr>
          <w:rFonts w:ascii="仿宋" w:hAnsi="仿宋" w:eastAsia="仿宋" w:cs="仿宋"/>
          <w:sz w:val="31"/>
          <w:szCs w:val="31"/>
        </w:rPr>
        <w:t xml:space="preserve"> </w:t>
      </w:r>
      <w:r>
        <w:rPr>
          <w:rFonts w:ascii="仿宋" w:hAnsi="仿宋" w:eastAsia="仿宋" w:cs="仿宋"/>
          <w:spacing w:val="3"/>
          <w:sz w:val="31"/>
          <w:szCs w:val="31"/>
        </w:rPr>
        <w:t>2023</w:t>
      </w:r>
      <w:r>
        <w:rPr>
          <w:rFonts w:ascii="仿宋" w:hAnsi="仿宋" w:eastAsia="仿宋" w:cs="仿宋"/>
          <w:spacing w:val="-47"/>
          <w:sz w:val="31"/>
          <w:szCs w:val="31"/>
        </w:rPr>
        <w:t xml:space="preserve"> </w:t>
      </w:r>
      <w:r>
        <w:rPr>
          <w:rFonts w:ascii="仿宋" w:hAnsi="仿宋" w:eastAsia="仿宋" w:cs="仿宋"/>
          <w:spacing w:val="3"/>
          <w:sz w:val="31"/>
          <w:szCs w:val="31"/>
        </w:rPr>
        <w:t>年，学校共有</w:t>
      </w:r>
      <w:r>
        <w:rPr>
          <w:rFonts w:ascii="仿宋" w:hAnsi="仿宋" w:eastAsia="仿宋" w:cs="仿宋"/>
          <w:spacing w:val="-58"/>
          <w:sz w:val="31"/>
          <w:szCs w:val="31"/>
        </w:rPr>
        <w:t xml:space="preserve"> </w:t>
      </w:r>
      <w:r>
        <w:rPr>
          <w:rFonts w:ascii="仿宋" w:hAnsi="仿宋" w:eastAsia="仿宋" w:cs="仿宋"/>
          <w:spacing w:val="3"/>
          <w:sz w:val="31"/>
          <w:szCs w:val="31"/>
        </w:rPr>
        <w:t>2331</w:t>
      </w:r>
      <w:r>
        <w:rPr>
          <w:rFonts w:ascii="仿宋" w:hAnsi="仿宋" w:eastAsia="仿宋" w:cs="仿宋"/>
          <w:spacing w:val="-48"/>
          <w:sz w:val="31"/>
          <w:szCs w:val="31"/>
        </w:rPr>
        <w:t xml:space="preserve"> </w:t>
      </w:r>
      <w:r>
        <w:rPr>
          <w:rFonts w:ascii="仿宋" w:hAnsi="仿宋" w:eastAsia="仿宋" w:cs="仿宋"/>
          <w:spacing w:val="3"/>
          <w:sz w:val="31"/>
          <w:szCs w:val="31"/>
        </w:rPr>
        <w:t>人享受免学费，金额</w:t>
      </w:r>
      <w:r>
        <w:rPr>
          <w:rFonts w:ascii="仿宋" w:hAnsi="仿宋" w:eastAsia="仿宋" w:cs="仿宋"/>
          <w:spacing w:val="-63"/>
          <w:sz w:val="31"/>
          <w:szCs w:val="31"/>
        </w:rPr>
        <w:t xml:space="preserve"> </w:t>
      </w:r>
      <w:r>
        <w:rPr>
          <w:rFonts w:ascii="仿宋" w:hAnsi="仿宋" w:eastAsia="仿宋" w:cs="仿宋"/>
          <w:spacing w:val="3"/>
          <w:sz w:val="31"/>
          <w:szCs w:val="31"/>
        </w:rPr>
        <w:t>4662000</w:t>
      </w:r>
      <w:r>
        <w:rPr>
          <w:rFonts w:ascii="仿宋" w:hAnsi="仿宋" w:eastAsia="仿宋" w:cs="仿宋"/>
          <w:spacing w:val="-49"/>
          <w:sz w:val="31"/>
          <w:szCs w:val="31"/>
        </w:rPr>
        <w:t xml:space="preserve"> </w:t>
      </w:r>
      <w:r>
        <w:rPr>
          <w:rFonts w:ascii="仿宋" w:hAnsi="仿宋" w:eastAsia="仿宋" w:cs="仿宋"/>
          <w:spacing w:val="3"/>
          <w:sz w:val="31"/>
          <w:szCs w:val="31"/>
        </w:rPr>
        <w:t>元。与去</w:t>
      </w:r>
      <w:r>
        <w:rPr>
          <w:rFonts w:ascii="仿宋" w:hAnsi="仿宋" w:eastAsia="仿宋" w:cs="仿宋"/>
          <w:spacing w:val="7"/>
          <w:sz w:val="31"/>
          <w:szCs w:val="31"/>
        </w:rPr>
        <w:t>年相比增加</w:t>
      </w:r>
      <w:r>
        <w:rPr>
          <w:rFonts w:ascii="仿宋" w:hAnsi="仿宋" w:eastAsia="仿宋" w:cs="仿宋"/>
          <w:spacing w:val="-41"/>
          <w:sz w:val="31"/>
          <w:szCs w:val="31"/>
        </w:rPr>
        <w:t xml:space="preserve"> </w:t>
      </w:r>
      <w:r>
        <w:rPr>
          <w:rFonts w:ascii="仿宋" w:hAnsi="仿宋" w:eastAsia="仿宋" w:cs="仿宋"/>
          <w:spacing w:val="7"/>
          <w:sz w:val="31"/>
          <w:szCs w:val="31"/>
        </w:rPr>
        <w:t>578000</w:t>
      </w:r>
      <w:r>
        <w:rPr>
          <w:rFonts w:ascii="仿宋" w:hAnsi="仿宋" w:eastAsia="仿宋" w:cs="仿宋"/>
          <w:spacing w:val="-44"/>
          <w:sz w:val="31"/>
          <w:szCs w:val="31"/>
        </w:rPr>
        <w:t xml:space="preserve"> </w:t>
      </w:r>
      <w:r>
        <w:rPr>
          <w:rFonts w:ascii="仿宋" w:hAnsi="仿宋" w:eastAsia="仿宋" w:cs="仿宋"/>
          <w:spacing w:val="7"/>
          <w:sz w:val="31"/>
          <w:szCs w:val="31"/>
        </w:rPr>
        <w:t>元；2022</w:t>
      </w:r>
      <w:r>
        <w:rPr>
          <w:rFonts w:ascii="仿宋" w:hAnsi="仿宋" w:eastAsia="仿宋" w:cs="仿宋"/>
          <w:spacing w:val="-42"/>
          <w:sz w:val="31"/>
          <w:szCs w:val="31"/>
        </w:rPr>
        <w:t xml:space="preserve"> </w:t>
      </w:r>
      <w:r>
        <w:rPr>
          <w:rFonts w:ascii="仿宋" w:hAnsi="仿宋" w:eastAsia="仿宋" w:cs="仿宋"/>
          <w:spacing w:val="7"/>
          <w:sz w:val="31"/>
          <w:szCs w:val="31"/>
        </w:rPr>
        <w:t>年共有</w:t>
      </w:r>
      <w:r>
        <w:rPr>
          <w:rFonts w:ascii="仿宋" w:hAnsi="仿宋" w:eastAsia="仿宋" w:cs="仿宋"/>
          <w:spacing w:val="-34"/>
          <w:sz w:val="31"/>
          <w:szCs w:val="31"/>
        </w:rPr>
        <w:t xml:space="preserve"> </w:t>
      </w:r>
      <w:r>
        <w:rPr>
          <w:rFonts w:ascii="仿宋" w:hAnsi="仿宋" w:eastAsia="仿宋" w:cs="仿宋"/>
          <w:spacing w:val="7"/>
          <w:sz w:val="31"/>
          <w:szCs w:val="31"/>
        </w:rPr>
        <w:t>1638</w:t>
      </w:r>
      <w:r>
        <w:rPr>
          <w:rFonts w:ascii="仿宋" w:hAnsi="仿宋" w:eastAsia="仿宋" w:cs="仿宋"/>
          <w:spacing w:val="-41"/>
          <w:sz w:val="31"/>
          <w:szCs w:val="31"/>
        </w:rPr>
        <w:t xml:space="preserve"> </w:t>
      </w:r>
      <w:r>
        <w:rPr>
          <w:rFonts w:ascii="仿宋" w:hAnsi="仿宋" w:eastAsia="仿宋" w:cs="仿宋"/>
          <w:spacing w:val="7"/>
          <w:sz w:val="31"/>
          <w:szCs w:val="31"/>
        </w:rPr>
        <w:t>人享受国家助学金，</w:t>
      </w:r>
      <w:r>
        <w:rPr>
          <w:rFonts w:ascii="仿宋" w:hAnsi="仿宋" w:eastAsia="仿宋" w:cs="仿宋"/>
          <w:spacing w:val="9"/>
          <w:sz w:val="31"/>
          <w:szCs w:val="31"/>
        </w:rPr>
        <w:t>金额</w:t>
      </w:r>
      <w:r>
        <w:rPr>
          <w:rFonts w:ascii="仿宋" w:hAnsi="仿宋" w:eastAsia="仿宋" w:cs="仿宋"/>
          <w:spacing w:val="-23"/>
          <w:sz w:val="31"/>
          <w:szCs w:val="31"/>
        </w:rPr>
        <w:t xml:space="preserve"> </w:t>
      </w:r>
      <w:r>
        <w:rPr>
          <w:rFonts w:ascii="仿宋" w:hAnsi="仿宋" w:eastAsia="仿宋" w:cs="仿宋"/>
          <w:spacing w:val="9"/>
          <w:sz w:val="31"/>
          <w:szCs w:val="31"/>
        </w:rPr>
        <w:t>3274800</w:t>
      </w:r>
      <w:r>
        <w:rPr>
          <w:rFonts w:ascii="仿宋" w:hAnsi="仿宋" w:eastAsia="仿宋" w:cs="仿宋"/>
          <w:spacing w:val="-34"/>
          <w:sz w:val="31"/>
          <w:szCs w:val="31"/>
        </w:rPr>
        <w:t xml:space="preserve"> </w:t>
      </w:r>
      <w:r>
        <w:rPr>
          <w:rFonts w:ascii="仿宋" w:hAnsi="仿宋" w:eastAsia="仿宋" w:cs="仿宋"/>
          <w:spacing w:val="9"/>
          <w:sz w:val="31"/>
          <w:szCs w:val="31"/>
        </w:rPr>
        <w:t>元。2023</w:t>
      </w:r>
      <w:r>
        <w:rPr>
          <w:rFonts w:ascii="仿宋" w:hAnsi="仿宋" w:eastAsia="仿宋" w:cs="仿宋"/>
          <w:spacing w:val="-32"/>
          <w:sz w:val="31"/>
          <w:szCs w:val="31"/>
        </w:rPr>
        <w:t xml:space="preserve"> </w:t>
      </w:r>
      <w:r>
        <w:rPr>
          <w:rFonts w:ascii="仿宋" w:hAnsi="仿宋" w:eastAsia="仿宋" w:cs="仿宋"/>
          <w:spacing w:val="9"/>
          <w:sz w:val="31"/>
          <w:szCs w:val="31"/>
        </w:rPr>
        <w:t>年共有</w:t>
      </w:r>
      <w:r>
        <w:rPr>
          <w:rFonts w:ascii="仿宋" w:hAnsi="仿宋" w:eastAsia="仿宋" w:cs="仿宋"/>
          <w:spacing w:val="-24"/>
          <w:sz w:val="31"/>
          <w:szCs w:val="31"/>
        </w:rPr>
        <w:t xml:space="preserve"> </w:t>
      </w:r>
      <w:r>
        <w:rPr>
          <w:rFonts w:ascii="仿宋" w:hAnsi="仿宋" w:eastAsia="仿宋" w:cs="仿宋"/>
          <w:spacing w:val="9"/>
          <w:sz w:val="31"/>
          <w:szCs w:val="31"/>
        </w:rPr>
        <w:t>1649</w:t>
      </w:r>
      <w:r>
        <w:rPr>
          <w:rFonts w:ascii="仿宋" w:hAnsi="仿宋" w:eastAsia="仿宋" w:cs="仿宋"/>
          <w:spacing w:val="-37"/>
          <w:sz w:val="31"/>
          <w:szCs w:val="31"/>
        </w:rPr>
        <w:t xml:space="preserve"> </w:t>
      </w:r>
      <w:r>
        <w:rPr>
          <w:rFonts w:ascii="仿宋" w:hAnsi="仿宋" w:eastAsia="仿宋" w:cs="仿宋"/>
          <w:spacing w:val="9"/>
          <w:sz w:val="31"/>
          <w:szCs w:val="31"/>
        </w:rPr>
        <w:t>人享受国家助学金，金额</w:t>
      </w:r>
      <w:r>
        <w:rPr>
          <w:rFonts w:ascii="仿宋" w:hAnsi="仿宋" w:eastAsia="仿宋" w:cs="仿宋"/>
          <w:spacing w:val="1"/>
          <w:sz w:val="31"/>
          <w:szCs w:val="31"/>
        </w:rPr>
        <w:t>3573200</w:t>
      </w:r>
      <w:r>
        <w:rPr>
          <w:rFonts w:ascii="仿宋" w:hAnsi="仿宋" w:eastAsia="仿宋" w:cs="仿宋"/>
          <w:spacing w:val="-48"/>
          <w:sz w:val="31"/>
          <w:szCs w:val="31"/>
        </w:rPr>
        <w:t xml:space="preserve"> </w:t>
      </w:r>
      <w:r>
        <w:rPr>
          <w:rFonts w:ascii="仿宋" w:hAnsi="仿宋" w:eastAsia="仿宋" w:cs="仿宋"/>
          <w:spacing w:val="1"/>
          <w:sz w:val="31"/>
          <w:szCs w:val="31"/>
        </w:rPr>
        <w:t>元。与去年相比减少</w:t>
      </w:r>
      <w:r>
        <w:rPr>
          <w:rFonts w:ascii="仿宋" w:hAnsi="仿宋" w:eastAsia="仿宋" w:cs="仿宋"/>
          <w:spacing w:val="-38"/>
          <w:sz w:val="31"/>
          <w:szCs w:val="31"/>
        </w:rPr>
        <w:t xml:space="preserve"> </w:t>
      </w:r>
      <w:r>
        <w:rPr>
          <w:rFonts w:ascii="仿宋" w:hAnsi="仿宋" w:eastAsia="仿宋" w:cs="仿宋"/>
          <w:spacing w:val="1"/>
          <w:sz w:val="31"/>
          <w:szCs w:val="31"/>
        </w:rPr>
        <w:t>116</w:t>
      </w:r>
      <w:r>
        <w:rPr>
          <w:rFonts w:ascii="仿宋" w:hAnsi="仿宋" w:eastAsia="仿宋" w:cs="仿宋"/>
          <w:sz w:val="31"/>
          <w:szCs w:val="31"/>
        </w:rPr>
        <w:t>0600</w:t>
      </w:r>
      <w:r>
        <w:rPr>
          <w:rFonts w:ascii="仿宋" w:hAnsi="仿宋" w:eastAsia="仿宋" w:cs="仿宋"/>
          <w:spacing w:val="-49"/>
          <w:sz w:val="31"/>
          <w:szCs w:val="31"/>
        </w:rPr>
        <w:t xml:space="preserve"> </w:t>
      </w:r>
      <w:r>
        <w:rPr>
          <w:rFonts w:ascii="仿宋" w:hAnsi="仿宋" w:eastAsia="仿宋" w:cs="仿宋"/>
          <w:sz w:val="31"/>
          <w:szCs w:val="31"/>
        </w:rPr>
        <w:t>元；2022</w:t>
      </w:r>
      <w:r>
        <w:rPr>
          <w:rFonts w:ascii="仿宋" w:hAnsi="仿宋" w:eastAsia="仿宋" w:cs="仿宋"/>
          <w:spacing w:val="-47"/>
          <w:sz w:val="31"/>
          <w:szCs w:val="31"/>
        </w:rPr>
        <w:t xml:space="preserve"> </w:t>
      </w:r>
      <w:r>
        <w:rPr>
          <w:rFonts w:ascii="仿宋" w:hAnsi="仿宋" w:eastAsia="仿宋" w:cs="仿宋"/>
          <w:sz w:val="31"/>
          <w:szCs w:val="31"/>
        </w:rPr>
        <w:t>年资助建档立卡</w:t>
      </w:r>
      <w:r>
        <w:rPr>
          <w:rFonts w:ascii="仿宋" w:hAnsi="仿宋" w:eastAsia="仿宋" w:cs="仿宋"/>
          <w:spacing w:val="7"/>
          <w:sz w:val="31"/>
          <w:szCs w:val="31"/>
        </w:rPr>
        <w:t>贫困户学生</w:t>
      </w:r>
      <w:r>
        <w:rPr>
          <w:rFonts w:ascii="仿宋" w:hAnsi="仿宋" w:eastAsia="仿宋" w:cs="仿宋"/>
          <w:spacing w:val="-58"/>
          <w:sz w:val="31"/>
          <w:szCs w:val="31"/>
        </w:rPr>
        <w:t xml:space="preserve"> </w:t>
      </w:r>
      <w:r>
        <w:rPr>
          <w:rFonts w:ascii="仿宋" w:hAnsi="仿宋" w:eastAsia="仿宋" w:cs="仿宋"/>
          <w:spacing w:val="7"/>
          <w:sz w:val="31"/>
          <w:szCs w:val="31"/>
        </w:rPr>
        <w:t>271</w:t>
      </w:r>
      <w:r>
        <w:rPr>
          <w:rFonts w:ascii="仿宋" w:hAnsi="仿宋" w:eastAsia="仿宋" w:cs="仿宋"/>
          <w:spacing w:val="-46"/>
          <w:sz w:val="31"/>
          <w:szCs w:val="31"/>
        </w:rPr>
        <w:t xml:space="preserve"> </w:t>
      </w:r>
      <w:r>
        <w:rPr>
          <w:rFonts w:ascii="仿宋" w:hAnsi="仿宋" w:eastAsia="仿宋" w:cs="仿宋"/>
          <w:spacing w:val="7"/>
          <w:sz w:val="31"/>
          <w:szCs w:val="31"/>
        </w:rPr>
        <w:t>人次，享受免住宿费、书费共计</w:t>
      </w:r>
      <w:r>
        <w:rPr>
          <w:rFonts w:ascii="仿宋" w:hAnsi="仿宋" w:eastAsia="仿宋" w:cs="仿宋"/>
          <w:spacing w:val="-38"/>
          <w:sz w:val="31"/>
          <w:szCs w:val="31"/>
        </w:rPr>
        <w:t xml:space="preserve"> </w:t>
      </w:r>
      <w:r>
        <w:rPr>
          <w:rFonts w:ascii="仿宋" w:hAnsi="仿宋" w:eastAsia="仿宋" w:cs="仿宋"/>
          <w:spacing w:val="7"/>
          <w:sz w:val="31"/>
          <w:szCs w:val="31"/>
        </w:rPr>
        <w:t>1</w:t>
      </w:r>
      <w:r>
        <w:rPr>
          <w:rFonts w:ascii="仿宋" w:hAnsi="仿宋" w:eastAsia="仿宋" w:cs="仿宋"/>
          <w:spacing w:val="6"/>
          <w:sz w:val="31"/>
          <w:szCs w:val="31"/>
        </w:rPr>
        <w:t>06857.4</w:t>
      </w:r>
      <w:r>
        <w:rPr>
          <w:rFonts w:ascii="仿宋" w:hAnsi="仿宋" w:eastAsia="仿宋" w:cs="仿宋"/>
          <w:spacing w:val="-46"/>
          <w:sz w:val="31"/>
          <w:szCs w:val="31"/>
        </w:rPr>
        <w:t xml:space="preserve"> </w:t>
      </w:r>
      <w:r>
        <w:rPr>
          <w:rFonts w:ascii="仿宋" w:hAnsi="仿宋" w:eastAsia="仿宋" w:cs="仿宋"/>
          <w:spacing w:val="6"/>
          <w:sz w:val="31"/>
          <w:szCs w:val="31"/>
        </w:rPr>
        <w:t>元；</w:t>
      </w:r>
      <w:r>
        <w:rPr>
          <w:rFonts w:ascii="仿宋" w:hAnsi="仿宋" w:eastAsia="仿宋" w:cs="仿宋"/>
          <w:spacing w:val="10"/>
          <w:sz w:val="31"/>
          <w:szCs w:val="31"/>
        </w:rPr>
        <w:t>资助防贫监测户学生</w:t>
      </w:r>
      <w:r>
        <w:rPr>
          <w:rFonts w:ascii="仿宋" w:hAnsi="仿宋" w:eastAsia="仿宋" w:cs="仿宋"/>
          <w:spacing w:val="-49"/>
          <w:sz w:val="31"/>
          <w:szCs w:val="31"/>
        </w:rPr>
        <w:t xml:space="preserve"> </w:t>
      </w:r>
      <w:r>
        <w:rPr>
          <w:rFonts w:ascii="仿宋" w:hAnsi="仿宋" w:eastAsia="仿宋" w:cs="仿宋"/>
          <w:spacing w:val="10"/>
          <w:sz w:val="31"/>
          <w:szCs w:val="31"/>
        </w:rPr>
        <w:t>9</w:t>
      </w:r>
      <w:r>
        <w:rPr>
          <w:rFonts w:ascii="仿宋" w:hAnsi="仿宋" w:eastAsia="仿宋" w:cs="仿宋"/>
          <w:spacing w:val="-44"/>
          <w:sz w:val="31"/>
          <w:szCs w:val="31"/>
        </w:rPr>
        <w:t xml:space="preserve"> </w:t>
      </w:r>
      <w:r>
        <w:rPr>
          <w:rFonts w:ascii="仿宋" w:hAnsi="仿宋" w:eastAsia="仿宋" w:cs="仿宋"/>
          <w:spacing w:val="10"/>
          <w:sz w:val="31"/>
          <w:szCs w:val="31"/>
        </w:rPr>
        <w:t>人次，享受免住宿费、书费共计</w:t>
      </w:r>
      <w:r>
        <w:rPr>
          <w:rFonts w:ascii="仿宋" w:hAnsi="仿宋" w:eastAsia="仿宋" w:cs="仿宋"/>
          <w:spacing w:val="-58"/>
          <w:sz w:val="31"/>
          <w:szCs w:val="31"/>
        </w:rPr>
        <w:t xml:space="preserve"> </w:t>
      </w:r>
      <w:r>
        <w:rPr>
          <w:rFonts w:ascii="仿宋" w:hAnsi="仿宋" w:eastAsia="仿宋" w:cs="仿宋"/>
          <w:spacing w:val="10"/>
          <w:sz w:val="31"/>
          <w:szCs w:val="31"/>
        </w:rPr>
        <w:t>4208.2</w:t>
      </w:r>
      <w:r>
        <w:rPr>
          <w:rFonts w:ascii="仿宋" w:hAnsi="仿宋" w:eastAsia="仿宋" w:cs="仿宋"/>
          <w:spacing w:val="3"/>
          <w:sz w:val="31"/>
          <w:szCs w:val="31"/>
        </w:rPr>
        <w:t>元。2023</w:t>
      </w:r>
      <w:r>
        <w:rPr>
          <w:rFonts w:ascii="仿宋" w:hAnsi="仿宋" w:eastAsia="仿宋" w:cs="仿宋"/>
          <w:spacing w:val="-42"/>
          <w:sz w:val="31"/>
          <w:szCs w:val="31"/>
        </w:rPr>
        <w:t xml:space="preserve"> </w:t>
      </w:r>
      <w:r>
        <w:rPr>
          <w:rFonts w:ascii="仿宋" w:hAnsi="仿宋" w:eastAsia="仿宋" w:cs="仿宋"/>
          <w:spacing w:val="3"/>
          <w:sz w:val="31"/>
          <w:szCs w:val="31"/>
        </w:rPr>
        <w:t>年资助建档立卡贫困户学生</w:t>
      </w:r>
      <w:r>
        <w:rPr>
          <w:rFonts w:ascii="仿宋" w:hAnsi="仿宋" w:eastAsia="仿宋" w:cs="仿宋"/>
          <w:spacing w:val="-58"/>
          <w:sz w:val="31"/>
          <w:szCs w:val="31"/>
        </w:rPr>
        <w:t xml:space="preserve"> </w:t>
      </w:r>
      <w:r>
        <w:rPr>
          <w:rFonts w:ascii="仿宋" w:hAnsi="仿宋" w:eastAsia="仿宋" w:cs="仿宋"/>
          <w:spacing w:val="3"/>
          <w:sz w:val="31"/>
          <w:szCs w:val="31"/>
        </w:rPr>
        <w:t>295</w:t>
      </w:r>
      <w:r>
        <w:rPr>
          <w:rFonts w:ascii="仿宋" w:hAnsi="仿宋" w:eastAsia="仿宋" w:cs="仿宋"/>
          <w:spacing w:val="-50"/>
          <w:sz w:val="31"/>
          <w:szCs w:val="31"/>
        </w:rPr>
        <w:t xml:space="preserve"> </w:t>
      </w:r>
      <w:r>
        <w:rPr>
          <w:rFonts w:ascii="仿宋" w:hAnsi="仿宋" w:eastAsia="仿宋" w:cs="仿宋"/>
          <w:spacing w:val="3"/>
          <w:sz w:val="31"/>
          <w:szCs w:val="31"/>
        </w:rPr>
        <w:t>人次，享受免住宿费、</w:t>
      </w:r>
      <w:r>
        <w:rPr>
          <w:rFonts w:ascii="仿宋" w:hAnsi="仿宋" w:eastAsia="仿宋" w:cs="仿宋"/>
          <w:spacing w:val="1"/>
          <w:sz w:val="31"/>
          <w:szCs w:val="31"/>
        </w:rPr>
        <w:t>书费共计</w:t>
      </w:r>
      <w:r>
        <w:rPr>
          <w:rFonts w:ascii="仿宋" w:hAnsi="仿宋" w:eastAsia="仿宋" w:cs="仿宋"/>
          <w:spacing w:val="-34"/>
          <w:sz w:val="31"/>
          <w:szCs w:val="31"/>
        </w:rPr>
        <w:t xml:space="preserve"> </w:t>
      </w:r>
      <w:r>
        <w:rPr>
          <w:rFonts w:ascii="仿宋" w:hAnsi="仿宋" w:eastAsia="仿宋" w:cs="仿宋"/>
          <w:spacing w:val="1"/>
          <w:sz w:val="31"/>
          <w:szCs w:val="31"/>
        </w:rPr>
        <w:t>105075</w:t>
      </w:r>
      <w:r>
        <w:rPr>
          <w:rFonts w:ascii="仿宋" w:hAnsi="仿宋" w:eastAsia="仿宋" w:cs="仿宋"/>
          <w:spacing w:val="-51"/>
          <w:sz w:val="31"/>
          <w:szCs w:val="31"/>
        </w:rPr>
        <w:t xml:space="preserve"> </w:t>
      </w:r>
      <w:r>
        <w:rPr>
          <w:rFonts w:ascii="仿宋" w:hAnsi="仿宋" w:eastAsia="仿宋" w:cs="仿宋"/>
          <w:spacing w:val="1"/>
          <w:sz w:val="31"/>
          <w:szCs w:val="31"/>
        </w:rPr>
        <w:t>元；资助防贫监测户学生</w:t>
      </w:r>
      <w:r>
        <w:rPr>
          <w:rFonts w:ascii="仿宋" w:hAnsi="仿宋" w:eastAsia="仿宋" w:cs="仿宋"/>
          <w:spacing w:val="-60"/>
          <w:sz w:val="31"/>
          <w:szCs w:val="31"/>
        </w:rPr>
        <w:t xml:space="preserve"> </w:t>
      </w:r>
      <w:r>
        <w:rPr>
          <w:rFonts w:ascii="仿宋" w:hAnsi="仿宋" w:eastAsia="仿宋" w:cs="仿宋"/>
          <w:spacing w:val="1"/>
          <w:sz w:val="31"/>
          <w:szCs w:val="31"/>
        </w:rPr>
        <w:t>23</w:t>
      </w:r>
      <w:r>
        <w:rPr>
          <w:rFonts w:ascii="仿宋" w:hAnsi="仿宋" w:eastAsia="仿宋" w:cs="仿宋"/>
          <w:spacing w:val="-49"/>
          <w:sz w:val="31"/>
          <w:szCs w:val="31"/>
        </w:rPr>
        <w:t xml:space="preserve"> </w:t>
      </w:r>
      <w:r>
        <w:rPr>
          <w:rFonts w:ascii="仿宋" w:hAnsi="仿宋" w:eastAsia="仿宋" w:cs="仿宋"/>
          <w:spacing w:val="1"/>
          <w:sz w:val="31"/>
          <w:szCs w:val="31"/>
        </w:rPr>
        <w:t>人次，享受免住宿</w:t>
      </w:r>
      <w:r>
        <w:rPr>
          <w:rFonts w:ascii="仿宋" w:hAnsi="仿宋" w:eastAsia="仿宋" w:cs="仿宋"/>
          <w:spacing w:val="12"/>
          <w:sz w:val="31"/>
          <w:szCs w:val="31"/>
        </w:rPr>
        <w:t>费、书费共计8852</w:t>
      </w:r>
      <w:r>
        <w:rPr>
          <w:rFonts w:ascii="仿宋" w:hAnsi="仿宋" w:eastAsia="仿宋" w:cs="仿宋"/>
          <w:spacing w:val="-46"/>
          <w:sz w:val="31"/>
          <w:szCs w:val="31"/>
        </w:rPr>
        <w:t xml:space="preserve"> </w:t>
      </w:r>
      <w:r>
        <w:rPr>
          <w:rFonts w:ascii="仿宋" w:hAnsi="仿宋" w:eastAsia="仿宋" w:cs="仿宋"/>
          <w:spacing w:val="12"/>
          <w:sz w:val="31"/>
          <w:szCs w:val="31"/>
        </w:rPr>
        <w:t>元。按照县扶贫办提出精准扶贫的要求，学</w:t>
      </w:r>
      <w:r>
        <w:rPr>
          <w:rFonts w:ascii="仿宋" w:hAnsi="仿宋" w:eastAsia="仿宋" w:cs="仿宋"/>
          <w:spacing w:val="5"/>
          <w:sz w:val="31"/>
          <w:szCs w:val="31"/>
        </w:rPr>
        <w:t>校持有建档立卡的学生一一资助到位，无一遗漏。从而保障了学校每一位贫困学生不因经济困难而辍学，让学生安心学习，正常</w:t>
      </w:r>
      <w:bookmarkStart w:id="282" w:name="bookmark150"/>
      <w:bookmarkEnd w:id="282"/>
      <w:bookmarkStart w:id="283" w:name="bookmark151"/>
      <w:bookmarkEnd w:id="283"/>
      <w:r>
        <w:rPr>
          <w:rFonts w:ascii="仿宋" w:hAnsi="仿宋" w:eastAsia="仿宋" w:cs="仿宋"/>
          <w:spacing w:val="1"/>
          <w:sz w:val="31"/>
          <w:szCs w:val="31"/>
        </w:rPr>
        <w:t>生活。</w:t>
      </w:r>
    </w:p>
    <w:p w14:paraId="23AA68F8">
      <w:pPr>
        <w:spacing w:line="337" w:lineRule="exact"/>
        <w:ind w:left="2979"/>
        <w:outlineLvl w:val="0"/>
        <w:rPr>
          <w:rFonts w:ascii="黑体" w:hAnsi="黑体" w:eastAsia="黑体" w:cs="黑体"/>
          <w:sz w:val="24"/>
          <w:szCs w:val="24"/>
        </w:rPr>
      </w:pPr>
      <w:bookmarkStart w:id="284" w:name="bookmark356"/>
      <w:bookmarkEnd w:id="284"/>
      <w:r>
        <w:rPr>
          <w:rFonts w:ascii="黑体" w:hAnsi="黑体" w:eastAsia="黑体" w:cs="黑体"/>
          <w:spacing w:val="-4"/>
          <w:position w:val="1"/>
          <w:sz w:val="24"/>
          <w:szCs w:val="24"/>
        </w:rPr>
        <w:t>表</w:t>
      </w:r>
      <w:r>
        <w:rPr>
          <w:rFonts w:ascii="黑体" w:hAnsi="黑体" w:eastAsia="黑体" w:cs="黑体"/>
          <w:spacing w:val="-34"/>
          <w:position w:val="1"/>
          <w:sz w:val="24"/>
          <w:szCs w:val="24"/>
        </w:rPr>
        <w:t xml:space="preserve"> </w:t>
      </w:r>
      <w:r>
        <w:rPr>
          <w:rFonts w:ascii="Calibri" w:hAnsi="Calibri" w:eastAsia="Calibri" w:cs="Calibri"/>
          <w:spacing w:val="-4"/>
          <w:position w:val="1"/>
          <w:sz w:val="24"/>
          <w:szCs w:val="24"/>
        </w:rPr>
        <w:t>6-1</w:t>
      </w:r>
      <w:r>
        <w:rPr>
          <w:rFonts w:ascii="Calibri" w:hAnsi="Calibri" w:eastAsia="Calibri" w:cs="Calibri"/>
          <w:spacing w:val="13"/>
          <w:w w:val="101"/>
          <w:position w:val="1"/>
          <w:sz w:val="24"/>
          <w:szCs w:val="24"/>
        </w:rPr>
        <w:t xml:space="preserve">  </w:t>
      </w:r>
      <w:r>
        <w:rPr>
          <w:rFonts w:ascii="黑体" w:hAnsi="黑体" w:eastAsia="黑体" w:cs="黑体"/>
          <w:spacing w:val="-4"/>
          <w:position w:val="1"/>
          <w:sz w:val="24"/>
          <w:szCs w:val="24"/>
        </w:rPr>
        <w:t>学籍与资助情况统计表</w:t>
      </w:r>
    </w:p>
    <w:p w14:paraId="64B382CA">
      <w:pPr>
        <w:spacing w:line="40" w:lineRule="exact"/>
      </w:pPr>
    </w:p>
    <w:tbl>
      <w:tblPr>
        <w:tblStyle w:val="5"/>
        <w:tblW w:w="9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7"/>
        <w:gridCol w:w="2263"/>
        <w:gridCol w:w="2264"/>
        <w:gridCol w:w="2268"/>
      </w:tblGrid>
      <w:tr w14:paraId="29BA6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2267" w:type="dxa"/>
            <w:tcBorders>
              <w:tr2bl w:val="single" w:color="000000" w:sz="4" w:space="0"/>
            </w:tcBorders>
            <w:vAlign w:val="top"/>
          </w:tcPr>
          <w:p w14:paraId="17216717">
            <w:pPr>
              <w:pStyle w:val="6"/>
              <w:spacing w:before="38" w:line="227" w:lineRule="auto"/>
              <w:ind w:left="117"/>
              <w:rPr>
                <w:sz w:val="20"/>
                <w:szCs w:val="20"/>
              </w:rPr>
            </w:pPr>
            <w:r>
              <w:rPr>
                <w:spacing w:val="3"/>
                <w:sz w:val="20"/>
                <w:szCs w:val="20"/>
              </w:rPr>
              <w:t>项目</w:t>
            </w:r>
          </w:p>
          <w:p w14:paraId="1C0DA9E8">
            <w:pPr>
              <w:rPr>
                <w:rFonts w:ascii="Arial"/>
                <w:sz w:val="21"/>
              </w:rPr>
            </w:pPr>
          </w:p>
          <w:p w14:paraId="393F42BD">
            <w:pPr>
              <w:spacing w:line="241" w:lineRule="auto"/>
              <w:rPr>
                <w:rFonts w:ascii="Arial"/>
                <w:sz w:val="21"/>
              </w:rPr>
            </w:pPr>
          </w:p>
          <w:p w14:paraId="009F2A8E">
            <w:pPr>
              <w:spacing w:before="65" w:line="228" w:lineRule="auto"/>
              <w:ind w:left="1745"/>
              <w:rPr>
                <w:rFonts w:ascii="宋体" w:hAnsi="宋体" w:eastAsia="宋体" w:cs="宋体"/>
                <w:sz w:val="20"/>
                <w:szCs w:val="20"/>
              </w:rPr>
            </w:pPr>
            <w:r>
              <w:rPr>
                <w:rFonts w:ascii="宋体" w:hAnsi="宋体" w:eastAsia="宋体" w:cs="宋体"/>
                <w:spacing w:val="4"/>
                <w:sz w:val="20"/>
                <w:szCs w:val="20"/>
              </w:rPr>
              <w:t>年份</w:t>
            </w:r>
          </w:p>
        </w:tc>
        <w:tc>
          <w:tcPr>
            <w:tcW w:w="2263" w:type="dxa"/>
            <w:vAlign w:val="top"/>
          </w:tcPr>
          <w:p w14:paraId="16CAB798">
            <w:pPr>
              <w:spacing w:line="246" w:lineRule="auto"/>
              <w:rPr>
                <w:rFonts w:ascii="Arial"/>
                <w:sz w:val="21"/>
              </w:rPr>
            </w:pPr>
          </w:p>
          <w:p w14:paraId="2FB9D584">
            <w:pPr>
              <w:spacing w:line="247" w:lineRule="auto"/>
              <w:rPr>
                <w:rFonts w:ascii="Arial"/>
                <w:sz w:val="21"/>
              </w:rPr>
            </w:pPr>
          </w:p>
          <w:p w14:paraId="0E1033BB">
            <w:pPr>
              <w:pStyle w:val="6"/>
              <w:spacing w:before="65" w:line="225" w:lineRule="auto"/>
              <w:ind w:left="803"/>
              <w:rPr>
                <w:sz w:val="20"/>
                <w:szCs w:val="20"/>
              </w:rPr>
            </w:pPr>
            <w:r>
              <w:rPr>
                <w:sz w:val="20"/>
                <w:szCs w:val="20"/>
              </w:rPr>
              <w:t>2022</w:t>
            </w:r>
            <w:r>
              <w:rPr>
                <w:spacing w:val="-37"/>
                <w:sz w:val="20"/>
                <w:szCs w:val="20"/>
              </w:rPr>
              <w:t xml:space="preserve"> </w:t>
            </w:r>
            <w:r>
              <w:rPr>
                <w:sz w:val="20"/>
                <w:szCs w:val="20"/>
              </w:rPr>
              <w:t>年</w:t>
            </w:r>
          </w:p>
        </w:tc>
        <w:tc>
          <w:tcPr>
            <w:tcW w:w="2264" w:type="dxa"/>
            <w:vAlign w:val="top"/>
          </w:tcPr>
          <w:p w14:paraId="03E24087">
            <w:pPr>
              <w:spacing w:line="246" w:lineRule="auto"/>
              <w:rPr>
                <w:rFonts w:ascii="Arial"/>
                <w:sz w:val="21"/>
              </w:rPr>
            </w:pPr>
          </w:p>
          <w:p w14:paraId="54C9B76C">
            <w:pPr>
              <w:spacing w:line="247" w:lineRule="auto"/>
              <w:rPr>
                <w:rFonts w:ascii="Arial"/>
                <w:sz w:val="21"/>
              </w:rPr>
            </w:pPr>
          </w:p>
          <w:p w14:paraId="1190A2C3">
            <w:pPr>
              <w:pStyle w:val="6"/>
              <w:spacing w:before="65" w:line="225" w:lineRule="auto"/>
              <w:ind w:left="803"/>
              <w:rPr>
                <w:sz w:val="20"/>
                <w:szCs w:val="20"/>
              </w:rPr>
            </w:pPr>
            <w:r>
              <w:rPr>
                <w:sz w:val="20"/>
                <w:szCs w:val="20"/>
              </w:rPr>
              <w:t>2023</w:t>
            </w:r>
            <w:r>
              <w:rPr>
                <w:spacing w:val="-34"/>
                <w:sz w:val="20"/>
                <w:szCs w:val="20"/>
              </w:rPr>
              <w:t xml:space="preserve"> </w:t>
            </w:r>
            <w:r>
              <w:rPr>
                <w:sz w:val="20"/>
                <w:szCs w:val="20"/>
              </w:rPr>
              <w:t>年</w:t>
            </w:r>
          </w:p>
        </w:tc>
        <w:tc>
          <w:tcPr>
            <w:tcW w:w="2268" w:type="dxa"/>
            <w:vAlign w:val="top"/>
          </w:tcPr>
          <w:p w14:paraId="35641C03">
            <w:pPr>
              <w:spacing w:line="246" w:lineRule="auto"/>
              <w:rPr>
                <w:rFonts w:ascii="Arial"/>
                <w:sz w:val="21"/>
              </w:rPr>
            </w:pPr>
          </w:p>
          <w:p w14:paraId="2A4DDCB0">
            <w:pPr>
              <w:spacing w:line="247" w:lineRule="auto"/>
              <w:rPr>
                <w:rFonts w:ascii="Arial"/>
                <w:sz w:val="21"/>
              </w:rPr>
            </w:pPr>
          </w:p>
          <w:p w14:paraId="338B2915">
            <w:pPr>
              <w:pStyle w:val="6"/>
              <w:spacing w:before="65" w:line="226" w:lineRule="auto"/>
              <w:ind w:left="739"/>
              <w:rPr>
                <w:sz w:val="20"/>
                <w:szCs w:val="20"/>
              </w:rPr>
            </w:pPr>
            <w:r>
              <w:rPr>
                <w:spacing w:val="2"/>
                <w:sz w:val="20"/>
                <w:szCs w:val="20"/>
              </w:rPr>
              <w:t>同比增长</w:t>
            </w:r>
          </w:p>
        </w:tc>
      </w:tr>
    </w:tbl>
    <w:p w14:paraId="73C1AF67">
      <w:pPr>
        <w:pStyle w:val="2"/>
      </w:pPr>
    </w:p>
    <w:p w14:paraId="3DFCB9D0">
      <w:pPr>
        <w:sectPr>
          <w:footerReference r:id="rId66" w:type="default"/>
          <w:pgSz w:w="11906" w:h="16839"/>
          <w:pgMar w:top="400" w:right="1364" w:bottom="1384" w:left="1474" w:header="0" w:footer="1020" w:gutter="0"/>
          <w:cols w:space="720" w:num="1"/>
        </w:sectPr>
      </w:pPr>
    </w:p>
    <w:p w14:paraId="4D67AC9B">
      <w:pPr>
        <w:spacing w:before="13"/>
      </w:pPr>
    </w:p>
    <w:p w14:paraId="78CB75BC">
      <w:pPr>
        <w:spacing w:before="13"/>
      </w:pPr>
    </w:p>
    <w:p w14:paraId="3DBC84AE">
      <w:pPr>
        <w:spacing w:before="13"/>
      </w:pPr>
    </w:p>
    <w:p w14:paraId="57C2FBAD">
      <w:pPr>
        <w:spacing w:before="12"/>
      </w:pPr>
    </w:p>
    <w:tbl>
      <w:tblPr>
        <w:tblStyle w:val="5"/>
        <w:tblW w:w="9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7"/>
        <w:gridCol w:w="2263"/>
        <w:gridCol w:w="2264"/>
        <w:gridCol w:w="2268"/>
      </w:tblGrid>
      <w:tr w14:paraId="2E92D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2267" w:type="dxa"/>
            <w:vAlign w:val="top"/>
          </w:tcPr>
          <w:p w14:paraId="10AA42E3">
            <w:pPr>
              <w:pStyle w:val="6"/>
              <w:spacing w:before="274" w:line="226" w:lineRule="auto"/>
              <w:ind w:left="625"/>
              <w:rPr>
                <w:sz w:val="20"/>
                <w:szCs w:val="20"/>
              </w:rPr>
            </w:pPr>
            <w:bookmarkStart w:id="285" w:name="bookmark357"/>
            <w:bookmarkEnd w:id="285"/>
            <w:r>
              <w:rPr>
                <w:spacing w:val="6"/>
                <w:sz w:val="20"/>
                <w:szCs w:val="20"/>
              </w:rPr>
              <w:t>免学费人数</w:t>
            </w:r>
          </w:p>
        </w:tc>
        <w:tc>
          <w:tcPr>
            <w:tcW w:w="2263" w:type="dxa"/>
            <w:vAlign w:val="top"/>
          </w:tcPr>
          <w:p w14:paraId="7E3B12E8">
            <w:pPr>
              <w:pStyle w:val="6"/>
              <w:spacing w:before="274" w:line="265" w:lineRule="exact"/>
              <w:ind w:left="935"/>
              <w:rPr>
                <w:sz w:val="20"/>
                <w:szCs w:val="20"/>
              </w:rPr>
            </w:pPr>
            <w:r>
              <w:rPr>
                <w:position w:val="1"/>
                <w:sz w:val="20"/>
                <w:szCs w:val="20"/>
              </w:rPr>
              <w:t>2042</w:t>
            </w:r>
          </w:p>
        </w:tc>
        <w:tc>
          <w:tcPr>
            <w:tcW w:w="2264" w:type="dxa"/>
            <w:vAlign w:val="top"/>
          </w:tcPr>
          <w:p w14:paraId="796FC61E">
            <w:pPr>
              <w:pStyle w:val="6"/>
              <w:spacing w:before="274" w:line="265" w:lineRule="exact"/>
              <w:ind w:left="935"/>
              <w:rPr>
                <w:sz w:val="20"/>
                <w:szCs w:val="20"/>
              </w:rPr>
            </w:pPr>
            <w:r>
              <w:rPr>
                <w:spacing w:val="1"/>
                <w:position w:val="1"/>
                <w:sz w:val="20"/>
                <w:szCs w:val="20"/>
              </w:rPr>
              <w:t>2331</w:t>
            </w:r>
          </w:p>
        </w:tc>
        <w:tc>
          <w:tcPr>
            <w:tcW w:w="2268" w:type="dxa"/>
            <w:vAlign w:val="top"/>
          </w:tcPr>
          <w:p w14:paraId="754F920B">
            <w:pPr>
              <w:pStyle w:val="6"/>
              <w:spacing w:before="274" w:line="265" w:lineRule="exact"/>
              <w:ind w:left="990"/>
              <w:rPr>
                <w:sz w:val="20"/>
                <w:szCs w:val="20"/>
              </w:rPr>
            </w:pPr>
            <w:r>
              <w:rPr>
                <w:spacing w:val="-1"/>
                <w:position w:val="1"/>
                <w:sz w:val="20"/>
                <w:szCs w:val="20"/>
              </w:rPr>
              <w:t>289</w:t>
            </w:r>
          </w:p>
        </w:tc>
      </w:tr>
      <w:tr w14:paraId="70D62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267" w:type="dxa"/>
            <w:vAlign w:val="top"/>
          </w:tcPr>
          <w:p w14:paraId="712829A3">
            <w:pPr>
              <w:pStyle w:val="6"/>
              <w:spacing w:before="269" w:line="226" w:lineRule="auto"/>
              <w:ind w:left="310"/>
              <w:rPr>
                <w:sz w:val="20"/>
                <w:szCs w:val="20"/>
              </w:rPr>
            </w:pPr>
            <w:r>
              <w:rPr>
                <w:spacing w:val="3"/>
                <w:sz w:val="20"/>
                <w:szCs w:val="20"/>
              </w:rPr>
              <w:t>免学费金额（</w:t>
            </w:r>
            <w:r>
              <w:rPr>
                <w:spacing w:val="-47"/>
                <w:sz w:val="20"/>
                <w:szCs w:val="20"/>
              </w:rPr>
              <w:t xml:space="preserve"> </w:t>
            </w:r>
            <w:r>
              <w:rPr>
                <w:spacing w:val="3"/>
                <w:sz w:val="20"/>
                <w:szCs w:val="20"/>
              </w:rPr>
              <w:t>元）</w:t>
            </w:r>
          </w:p>
        </w:tc>
        <w:tc>
          <w:tcPr>
            <w:tcW w:w="2263" w:type="dxa"/>
            <w:vAlign w:val="top"/>
          </w:tcPr>
          <w:p w14:paraId="438C9A84">
            <w:pPr>
              <w:pStyle w:val="6"/>
              <w:spacing w:before="269" w:line="265" w:lineRule="exact"/>
              <w:ind w:left="776"/>
              <w:rPr>
                <w:sz w:val="20"/>
                <w:szCs w:val="20"/>
              </w:rPr>
            </w:pPr>
            <w:r>
              <w:rPr>
                <w:spacing w:val="2"/>
                <w:position w:val="1"/>
                <w:sz w:val="20"/>
                <w:szCs w:val="20"/>
              </w:rPr>
              <w:t>4084000</w:t>
            </w:r>
          </w:p>
        </w:tc>
        <w:tc>
          <w:tcPr>
            <w:tcW w:w="2264" w:type="dxa"/>
            <w:vAlign w:val="top"/>
          </w:tcPr>
          <w:p w14:paraId="5FB73D3B">
            <w:pPr>
              <w:pStyle w:val="6"/>
              <w:spacing w:before="269" w:line="265" w:lineRule="exact"/>
              <w:ind w:left="779"/>
              <w:rPr>
                <w:sz w:val="20"/>
                <w:szCs w:val="20"/>
              </w:rPr>
            </w:pPr>
            <w:r>
              <w:rPr>
                <w:spacing w:val="2"/>
                <w:position w:val="1"/>
                <w:sz w:val="20"/>
                <w:szCs w:val="20"/>
              </w:rPr>
              <w:t>4662000</w:t>
            </w:r>
          </w:p>
        </w:tc>
        <w:tc>
          <w:tcPr>
            <w:tcW w:w="2268" w:type="dxa"/>
            <w:vAlign w:val="top"/>
          </w:tcPr>
          <w:p w14:paraId="6065E3F2">
            <w:pPr>
              <w:pStyle w:val="6"/>
              <w:spacing w:before="269" w:line="265" w:lineRule="exact"/>
              <w:ind w:left="834"/>
              <w:rPr>
                <w:sz w:val="20"/>
                <w:szCs w:val="20"/>
              </w:rPr>
            </w:pPr>
            <w:r>
              <w:rPr>
                <w:spacing w:val="1"/>
                <w:position w:val="1"/>
                <w:sz w:val="20"/>
                <w:szCs w:val="20"/>
              </w:rPr>
              <w:t>578000</w:t>
            </w:r>
          </w:p>
        </w:tc>
      </w:tr>
      <w:tr w14:paraId="7D2A4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267" w:type="dxa"/>
            <w:vAlign w:val="top"/>
          </w:tcPr>
          <w:p w14:paraId="55F0E601">
            <w:pPr>
              <w:pStyle w:val="6"/>
              <w:spacing w:before="271" w:line="226" w:lineRule="auto"/>
              <w:ind w:left="624"/>
              <w:rPr>
                <w:sz w:val="20"/>
                <w:szCs w:val="20"/>
              </w:rPr>
            </w:pPr>
            <w:r>
              <w:rPr>
                <w:spacing w:val="6"/>
                <w:sz w:val="20"/>
                <w:szCs w:val="20"/>
              </w:rPr>
              <w:t>助学金人数</w:t>
            </w:r>
          </w:p>
        </w:tc>
        <w:tc>
          <w:tcPr>
            <w:tcW w:w="2263" w:type="dxa"/>
            <w:vAlign w:val="top"/>
          </w:tcPr>
          <w:p w14:paraId="70B3E99D">
            <w:pPr>
              <w:pStyle w:val="6"/>
              <w:spacing w:before="271" w:line="265" w:lineRule="exact"/>
              <w:ind w:left="940"/>
              <w:rPr>
                <w:sz w:val="20"/>
                <w:szCs w:val="20"/>
              </w:rPr>
            </w:pPr>
            <w:r>
              <w:rPr>
                <w:spacing w:val="-1"/>
                <w:position w:val="1"/>
                <w:sz w:val="20"/>
                <w:szCs w:val="20"/>
              </w:rPr>
              <w:t>1638</w:t>
            </w:r>
          </w:p>
        </w:tc>
        <w:tc>
          <w:tcPr>
            <w:tcW w:w="2264" w:type="dxa"/>
            <w:vAlign w:val="top"/>
          </w:tcPr>
          <w:p w14:paraId="10CCCCAE">
            <w:pPr>
              <w:pStyle w:val="6"/>
              <w:spacing w:before="271" w:line="265" w:lineRule="exact"/>
              <w:ind w:left="940"/>
              <w:rPr>
                <w:sz w:val="20"/>
                <w:szCs w:val="20"/>
              </w:rPr>
            </w:pPr>
            <w:r>
              <w:rPr>
                <w:spacing w:val="-1"/>
                <w:position w:val="1"/>
                <w:sz w:val="20"/>
                <w:szCs w:val="20"/>
              </w:rPr>
              <w:t>1649</w:t>
            </w:r>
          </w:p>
        </w:tc>
        <w:tc>
          <w:tcPr>
            <w:tcW w:w="2268" w:type="dxa"/>
            <w:vAlign w:val="top"/>
          </w:tcPr>
          <w:p w14:paraId="10BC4D76">
            <w:pPr>
              <w:pStyle w:val="6"/>
              <w:spacing w:before="271" w:line="266" w:lineRule="exact"/>
              <w:ind w:left="1048"/>
              <w:rPr>
                <w:sz w:val="20"/>
                <w:szCs w:val="20"/>
              </w:rPr>
            </w:pPr>
            <w:r>
              <w:rPr>
                <w:spacing w:val="-6"/>
                <w:position w:val="1"/>
                <w:sz w:val="20"/>
                <w:szCs w:val="20"/>
              </w:rPr>
              <w:t>11</w:t>
            </w:r>
          </w:p>
        </w:tc>
      </w:tr>
      <w:tr w14:paraId="73FA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267" w:type="dxa"/>
            <w:vAlign w:val="top"/>
          </w:tcPr>
          <w:p w14:paraId="38E566BA">
            <w:pPr>
              <w:pStyle w:val="6"/>
              <w:spacing w:before="271" w:line="226" w:lineRule="auto"/>
              <w:ind w:left="309"/>
              <w:rPr>
                <w:sz w:val="20"/>
                <w:szCs w:val="20"/>
              </w:rPr>
            </w:pPr>
            <w:r>
              <w:rPr>
                <w:spacing w:val="4"/>
                <w:sz w:val="20"/>
                <w:szCs w:val="20"/>
              </w:rPr>
              <w:t>助学金金额（</w:t>
            </w:r>
            <w:r>
              <w:rPr>
                <w:spacing w:val="-54"/>
                <w:sz w:val="20"/>
                <w:szCs w:val="20"/>
              </w:rPr>
              <w:t xml:space="preserve"> </w:t>
            </w:r>
            <w:r>
              <w:rPr>
                <w:spacing w:val="4"/>
                <w:sz w:val="20"/>
                <w:szCs w:val="20"/>
              </w:rPr>
              <w:t>元）</w:t>
            </w:r>
          </w:p>
        </w:tc>
        <w:tc>
          <w:tcPr>
            <w:tcW w:w="2263" w:type="dxa"/>
            <w:vAlign w:val="top"/>
          </w:tcPr>
          <w:p w14:paraId="3B7EAFE3">
            <w:pPr>
              <w:pStyle w:val="6"/>
              <w:spacing w:before="271" w:line="265" w:lineRule="exact"/>
              <w:ind w:left="785"/>
              <w:rPr>
                <w:sz w:val="20"/>
                <w:szCs w:val="20"/>
              </w:rPr>
            </w:pPr>
            <w:r>
              <w:rPr>
                <w:spacing w:val="1"/>
                <w:position w:val="1"/>
                <w:sz w:val="20"/>
                <w:szCs w:val="20"/>
              </w:rPr>
              <w:t>3274800</w:t>
            </w:r>
          </w:p>
        </w:tc>
        <w:tc>
          <w:tcPr>
            <w:tcW w:w="2264" w:type="dxa"/>
            <w:vAlign w:val="top"/>
          </w:tcPr>
          <w:p w14:paraId="4DDF09B7">
            <w:pPr>
              <w:pStyle w:val="6"/>
              <w:spacing w:before="271" w:line="265" w:lineRule="exact"/>
              <w:ind w:left="788"/>
              <w:rPr>
                <w:sz w:val="20"/>
                <w:szCs w:val="20"/>
              </w:rPr>
            </w:pPr>
            <w:r>
              <w:rPr>
                <w:spacing w:val="1"/>
                <w:position w:val="1"/>
                <w:sz w:val="20"/>
                <w:szCs w:val="20"/>
              </w:rPr>
              <w:t>3573200</w:t>
            </w:r>
          </w:p>
        </w:tc>
        <w:tc>
          <w:tcPr>
            <w:tcW w:w="2268" w:type="dxa"/>
            <w:vAlign w:val="top"/>
          </w:tcPr>
          <w:p w14:paraId="1901D560">
            <w:pPr>
              <w:pStyle w:val="6"/>
              <w:spacing w:before="271" w:line="265" w:lineRule="exact"/>
              <w:ind w:left="831"/>
              <w:rPr>
                <w:sz w:val="20"/>
                <w:szCs w:val="20"/>
              </w:rPr>
            </w:pPr>
            <w:r>
              <w:rPr>
                <w:spacing w:val="2"/>
                <w:position w:val="1"/>
                <w:sz w:val="20"/>
                <w:szCs w:val="20"/>
              </w:rPr>
              <w:t>298400</w:t>
            </w:r>
          </w:p>
        </w:tc>
      </w:tr>
      <w:tr w14:paraId="3883F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267" w:type="dxa"/>
            <w:vAlign w:val="top"/>
          </w:tcPr>
          <w:p w14:paraId="4879E628">
            <w:pPr>
              <w:pStyle w:val="6"/>
              <w:spacing w:before="298" w:line="217" w:lineRule="auto"/>
              <w:ind w:left="152"/>
              <w:rPr>
                <w:sz w:val="18"/>
                <w:szCs w:val="18"/>
              </w:rPr>
            </w:pPr>
            <w:r>
              <w:rPr>
                <w:spacing w:val="-2"/>
                <w:sz w:val="18"/>
                <w:szCs w:val="18"/>
              </w:rPr>
              <w:t>原建档立卡脱贫困户学生</w:t>
            </w:r>
          </w:p>
        </w:tc>
        <w:tc>
          <w:tcPr>
            <w:tcW w:w="2263" w:type="dxa"/>
            <w:vAlign w:val="top"/>
          </w:tcPr>
          <w:p w14:paraId="392E273E">
            <w:pPr>
              <w:pStyle w:val="6"/>
              <w:spacing w:before="273" w:line="265" w:lineRule="exact"/>
              <w:ind w:left="986"/>
              <w:rPr>
                <w:sz w:val="20"/>
                <w:szCs w:val="20"/>
              </w:rPr>
            </w:pPr>
            <w:r>
              <w:rPr>
                <w:spacing w:val="-1"/>
                <w:position w:val="1"/>
                <w:sz w:val="20"/>
                <w:szCs w:val="20"/>
              </w:rPr>
              <w:t>271</w:t>
            </w:r>
          </w:p>
        </w:tc>
        <w:tc>
          <w:tcPr>
            <w:tcW w:w="2264" w:type="dxa"/>
            <w:vAlign w:val="top"/>
          </w:tcPr>
          <w:p w14:paraId="185107D5">
            <w:pPr>
              <w:pStyle w:val="6"/>
              <w:spacing w:before="273" w:line="265" w:lineRule="exact"/>
              <w:ind w:left="988"/>
              <w:rPr>
                <w:sz w:val="20"/>
                <w:szCs w:val="20"/>
              </w:rPr>
            </w:pPr>
            <w:r>
              <w:rPr>
                <w:spacing w:val="-1"/>
                <w:position w:val="1"/>
                <w:sz w:val="20"/>
                <w:szCs w:val="20"/>
              </w:rPr>
              <w:t>295</w:t>
            </w:r>
          </w:p>
        </w:tc>
        <w:tc>
          <w:tcPr>
            <w:tcW w:w="2268" w:type="dxa"/>
            <w:vAlign w:val="top"/>
          </w:tcPr>
          <w:p w14:paraId="44549892">
            <w:pPr>
              <w:pStyle w:val="6"/>
              <w:spacing w:before="273" w:line="266" w:lineRule="exact"/>
              <w:ind w:left="1043"/>
              <w:rPr>
                <w:sz w:val="20"/>
                <w:szCs w:val="20"/>
              </w:rPr>
            </w:pPr>
            <w:r>
              <w:rPr>
                <w:spacing w:val="-4"/>
                <w:position w:val="1"/>
                <w:sz w:val="20"/>
                <w:szCs w:val="20"/>
              </w:rPr>
              <w:t>24</w:t>
            </w:r>
          </w:p>
        </w:tc>
      </w:tr>
      <w:tr w14:paraId="2C6CA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267" w:type="dxa"/>
            <w:vAlign w:val="top"/>
          </w:tcPr>
          <w:p w14:paraId="7B376A07">
            <w:pPr>
              <w:pStyle w:val="6"/>
              <w:spacing w:before="273" w:line="225" w:lineRule="auto"/>
              <w:ind w:left="126"/>
              <w:rPr>
                <w:sz w:val="20"/>
                <w:szCs w:val="20"/>
              </w:rPr>
            </w:pPr>
            <w:r>
              <w:rPr>
                <w:spacing w:val="5"/>
                <w:sz w:val="20"/>
                <w:szCs w:val="20"/>
              </w:rPr>
              <w:t>免住宿费、书费（</w:t>
            </w:r>
            <w:r>
              <w:rPr>
                <w:spacing w:val="-51"/>
                <w:sz w:val="20"/>
                <w:szCs w:val="20"/>
              </w:rPr>
              <w:t xml:space="preserve"> </w:t>
            </w:r>
            <w:r>
              <w:rPr>
                <w:spacing w:val="5"/>
                <w:sz w:val="20"/>
                <w:szCs w:val="20"/>
              </w:rPr>
              <w:t>元）</w:t>
            </w:r>
          </w:p>
        </w:tc>
        <w:tc>
          <w:tcPr>
            <w:tcW w:w="2263" w:type="dxa"/>
            <w:vAlign w:val="top"/>
          </w:tcPr>
          <w:p w14:paraId="076D4B8E">
            <w:pPr>
              <w:pStyle w:val="6"/>
              <w:spacing w:before="273" w:line="264" w:lineRule="exact"/>
              <w:ind w:left="729"/>
              <w:rPr>
                <w:sz w:val="20"/>
                <w:szCs w:val="20"/>
              </w:rPr>
            </w:pPr>
            <w:r>
              <w:rPr>
                <w:spacing w:val="2"/>
                <w:position w:val="1"/>
                <w:sz w:val="20"/>
                <w:szCs w:val="20"/>
              </w:rPr>
              <w:t>114082.2</w:t>
            </w:r>
          </w:p>
        </w:tc>
        <w:tc>
          <w:tcPr>
            <w:tcW w:w="2264" w:type="dxa"/>
            <w:vAlign w:val="top"/>
          </w:tcPr>
          <w:p w14:paraId="622E7898">
            <w:pPr>
              <w:pStyle w:val="6"/>
              <w:spacing w:before="273" w:line="265" w:lineRule="exact"/>
              <w:ind w:left="835"/>
              <w:rPr>
                <w:sz w:val="20"/>
                <w:szCs w:val="20"/>
              </w:rPr>
            </w:pPr>
            <w:r>
              <w:rPr>
                <w:spacing w:val="1"/>
                <w:position w:val="1"/>
                <w:sz w:val="20"/>
                <w:szCs w:val="20"/>
              </w:rPr>
              <w:t>105075</w:t>
            </w:r>
          </w:p>
        </w:tc>
        <w:tc>
          <w:tcPr>
            <w:tcW w:w="2268" w:type="dxa"/>
            <w:vAlign w:val="top"/>
          </w:tcPr>
          <w:p w14:paraId="34CD5642">
            <w:pPr>
              <w:pStyle w:val="6"/>
              <w:spacing w:before="273" w:line="264" w:lineRule="exact"/>
              <w:ind w:left="769"/>
              <w:rPr>
                <w:sz w:val="20"/>
                <w:szCs w:val="20"/>
              </w:rPr>
            </w:pPr>
            <w:r>
              <w:rPr>
                <w:spacing w:val="4"/>
                <w:position w:val="1"/>
                <w:sz w:val="20"/>
                <w:szCs w:val="20"/>
              </w:rPr>
              <w:t>-9007.2</w:t>
            </w:r>
          </w:p>
        </w:tc>
      </w:tr>
      <w:tr w14:paraId="45D3D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267" w:type="dxa"/>
            <w:vAlign w:val="top"/>
          </w:tcPr>
          <w:p w14:paraId="255DD75D">
            <w:pPr>
              <w:pStyle w:val="6"/>
              <w:spacing w:before="274" w:line="226" w:lineRule="auto"/>
              <w:ind w:left="424"/>
              <w:rPr>
                <w:sz w:val="20"/>
                <w:szCs w:val="20"/>
              </w:rPr>
            </w:pPr>
            <w:r>
              <w:rPr>
                <w:spacing w:val="5"/>
                <w:sz w:val="20"/>
                <w:szCs w:val="20"/>
              </w:rPr>
              <w:t>防贫监测户学生</w:t>
            </w:r>
          </w:p>
        </w:tc>
        <w:tc>
          <w:tcPr>
            <w:tcW w:w="2263" w:type="dxa"/>
            <w:vAlign w:val="top"/>
          </w:tcPr>
          <w:p w14:paraId="6EC83F04">
            <w:pPr>
              <w:pStyle w:val="6"/>
              <w:spacing w:before="274" w:line="265" w:lineRule="exact"/>
              <w:ind w:left="1093"/>
              <w:rPr>
                <w:sz w:val="20"/>
                <w:szCs w:val="20"/>
              </w:rPr>
            </w:pPr>
            <w:r>
              <w:rPr>
                <w:position w:val="1"/>
                <w:sz w:val="20"/>
                <w:szCs w:val="20"/>
              </w:rPr>
              <w:t>9</w:t>
            </w:r>
          </w:p>
        </w:tc>
        <w:tc>
          <w:tcPr>
            <w:tcW w:w="2264" w:type="dxa"/>
            <w:vAlign w:val="top"/>
          </w:tcPr>
          <w:p w14:paraId="4385B39D">
            <w:pPr>
              <w:pStyle w:val="6"/>
              <w:spacing w:before="274" w:line="265" w:lineRule="exact"/>
              <w:ind w:left="1041"/>
              <w:rPr>
                <w:sz w:val="20"/>
                <w:szCs w:val="20"/>
              </w:rPr>
            </w:pPr>
            <w:r>
              <w:rPr>
                <w:spacing w:val="-4"/>
                <w:position w:val="1"/>
                <w:sz w:val="20"/>
                <w:szCs w:val="20"/>
              </w:rPr>
              <w:t>23</w:t>
            </w:r>
          </w:p>
        </w:tc>
        <w:tc>
          <w:tcPr>
            <w:tcW w:w="2268" w:type="dxa"/>
            <w:vAlign w:val="top"/>
          </w:tcPr>
          <w:p w14:paraId="4CB08A0A">
            <w:pPr>
              <w:pStyle w:val="6"/>
              <w:spacing w:before="274" w:line="266" w:lineRule="exact"/>
              <w:ind w:left="1048"/>
              <w:rPr>
                <w:sz w:val="20"/>
                <w:szCs w:val="20"/>
              </w:rPr>
            </w:pPr>
            <w:r>
              <w:rPr>
                <w:spacing w:val="-6"/>
                <w:position w:val="1"/>
                <w:sz w:val="20"/>
                <w:szCs w:val="20"/>
              </w:rPr>
              <w:t>14</w:t>
            </w:r>
          </w:p>
        </w:tc>
      </w:tr>
      <w:tr w14:paraId="50A23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2267" w:type="dxa"/>
            <w:vAlign w:val="top"/>
          </w:tcPr>
          <w:p w14:paraId="7EEB462C">
            <w:pPr>
              <w:pStyle w:val="6"/>
              <w:spacing w:before="273" w:line="225" w:lineRule="auto"/>
              <w:ind w:left="126"/>
              <w:rPr>
                <w:sz w:val="20"/>
                <w:szCs w:val="20"/>
              </w:rPr>
            </w:pPr>
            <w:r>
              <w:rPr>
                <w:spacing w:val="5"/>
                <w:sz w:val="20"/>
                <w:szCs w:val="20"/>
              </w:rPr>
              <w:t>免住宿费、书费（</w:t>
            </w:r>
            <w:r>
              <w:rPr>
                <w:spacing w:val="-51"/>
                <w:sz w:val="20"/>
                <w:szCs w:val="20"/>
              </w:rPr>
              <w:t xml:space="preserve"> </w:t>
            </w:r>
            <w:r>
              <w:rPr>
                <w:spacing w:val="5"/>
                <w:sz w:val="20"/>
                <w:szCs w:val="20"/>
              </w:rPr>
              <w:t>元）</w:t>
            </w:r>
          </w:p>
        </w:tc>
        <w:tc>
          <w:tcPr>
            <w:tcW w:w="2263" w:type="dxa"/>
            <w:vAlign w:val="top"/>
          </w:tcPr>
          <w:p w14:paraId="1C35269E">
            <w:pPr>
              <w:pStyle w:val="6"/>
              <w:spacing w:before="273" w:line="264" w:lineRule="exact"/>
              <w:ind w:left="829"/>
              <w:rPr>
                <w:sz w:val="20"/>
                <w:szCs w:val="20"/>
              </w:rPr>
            </w:pPr>
            <w:r>
              <w:rPr>
                <w:spacing w:val="2"/>
                <w:position w:val="1"/>
                <w:sz w:val="20"/>
                <w:szCs w:val="20"/>
              </w:rPr>
              <w:t>4208.2</w:t>
            </w:r>
          </w:p>
        </w:tc>
        <w:tc>
          <w:tcPr>
            <w:tcW w:w="2264" w:type="dxa"/>
            <w:vAlign w:val="top"/>
          </w:tcPr>
          <w:p w14:paraId="5369A932">
            <w:pPr>
              <w:pStyle w:val="6"/>
              <w:spacing w:before="273" w:line="265" w:lineRule="exact"/>
              <w:ind w:left="937"/>
              <w:rPr>
                <w:sz w:val="20"/>
                <w:szCs w:val="20"/>
              </w:rPr>
            </w:pPr>
            <w:r>
              <w:rPr>
                <w:position w:val="1"/>
                <w:sz w:val="20"/>
                <w:szCs w:val="20"/>
              </w:rPr>
              <w:t>8852</w:t>
            </w:r>
          </w:p>
        </w:tc>
        <w:tc>
          <w:tcPr>
            <w:tcW w:w="2268" w:type="dxa"/>
            <w:vAlign w:val="top"/>
          </w:tcPr>
          <w:p w14:paraId="56B0D647">
            <w:pPr>
              <w:pStyle w:val="6"/>
              <w:spacing w:before="273" w:line="264" w:lineRule="exact"/>
              <w:ind w:left="831"/>
              <w:rPr>
                <w:sz w:val="20"/>
                <w:szCs w:val="20"/>
              </w:rPr>
            </w:pPr>
            <w:r>
              <w:rPr>
                <w:spacing w:val="2"/>
                <w:position w:val="1"/>
                <w:sz w:val="20"/>
                <w:szCs w:val="20"/>
              </w:rPr>
              <w:t>4643.8</w:t>
            </w:r>
          </w:p>
        </w:tc>
      </w:tr>
    </w:tbl>
    <w:p w14:paraId="12EC84AF">
      <w:pPr>
        <w:pStyle w:val="2"/>
        <w:spacing w:line="317" w:lineRule="auto"/>
      </w:pPr>
    </w:p>
    <w:p w14:paraId="4636466A">
      <w:pPr>
        <w:pStyle w:val="2"/>
        <w:spacing w:line="318" w:lineRule="auto"/>
      </w:pPr>
    </w:p>
    <w:p w14:paraId="7D15332C">
      <w:pPr>
        <w:spacing w:before="78" w:line="336" w:lineRule="exact"/>
        <w:ind w:left="3140"/>
        <w:outlineLvl w:val="0"/>
        <w:rPr>
          <w:rFonts w:ascii="黑体" w:hAnsi="黑体" w:eastAsia="黑体" w:cs="黑体"/>
          <w:sz w:val="24"/>
          <w:szCs w:val="24"/>
        </w:rPr>
      </w:pPr>
      <w:bookmarkStart w:id="286" w:name="bookmark248"/>
      <w:bookmarkEnd w:id="286"/>
      <w:bookmarkStart w:id="287" w:name="bookmark249"/>
      <w:bookmarkEnd w:id="287"/>
      <w:r>
        <w:rPr>
          <w:rFonts w:ascii="黑体" w:hAnsi="黑体" w:eastAsia="黑体" w:cs="黑体"/>
          <w:spacing w:val="-3"/>
          <w:position w:val="1"/>
          <w:sz w:val="24"/>
          <w:szCs w:val="24"/>
        </w:rPr>
        <w:t>图</w:t>
      </w:r>
      <w:r>
        <w:rPr>
          <w:rFonts w:ascii="黑体" w:hAnsi="黑体" w:eastAsia="黑体" w:cs="黑体"/>
          <w:spacing w:val="-37"/>
          <w:position w:val="1"/>
          <w:sz w:val="24"/>
          <w:szCs w:val="24"/>
        </w:rPr>
        <w:t xml:space="preserve"> </w:t>
      </w:r>
      <w:r>
        <w:rPr>
          <w:rFonts w:ascii="Calibri" w:hAnsi="Calibri" w:eastAsia="Calibri" w:cs="Calibri"/>
          <w:spacing w:val="-3"/>
          <w:position w:val="1"/>
          <w:sz w:val="24"/>
          <w:szCs w:val="24"/>
        </w:rPr>
        <w:t xml:space="preserve">6-1 </w:t>
      </w:r>
      <w:r>
        <w:rPr>
          <w:rFonts w:ascii="黑体" w:hAnsi="黑体" w:eastAsia="黑体" w:cs="黑体"/>
          <w:spacing w:val="-3"/>
          <w:position w:val="1"/>
          <w:sz w:val="24"/>
          <w:szCs w:val="24"/>
        </w:rPr>
        <w:t>校内助学金发放活动</w:t>
      </w:r>
    </w:p>
    <w:p w14:paraId="7C813640">
      <w:pPr>
        <w:spacing w:before="61" w:line="5681" w:lineRule="exact"/>
        <w:ind w:firstLine="748"/>
      </w:pPr>
      <w:r>
        <w:rPr>
          <w:position w:val="-113"/>
        </w:rPr>
        <w:drawing>
          <wp:inline distT="0" distB="0" distL="0" distR="0">
            <wp:extent cx="4812665" cy="360680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54"/>
                    <a:stretch>
                      <a:fillRect/>
                    </a:stretch>
                  </pic:blipFill>
                  <pic:spPr>
                    <a:xfrm>
                      <a:off x="0" y="0"/>
                      <a:ext cx="4812791" cy="3607308"/>
                    </a:xfrm>
                    <a:prstGeom prst="rect">
                      <a:avLst/>
                    </a:prstGeom>
                  </pic:spPr>
                </pic:pic>
              </a:graphicData>
            </a:graphic>
          </wp:inline>
        </w:drawing>
      </w:r>
    </w:p>
    <w:p w14:paraId="2E830EC1">
      <w:pPr>
        <w:spacing w:before="312" w:line="230" w:lineRule="auto"/>
        <w:ind w:left="764"/>
        <w:outlineLvl w:val="1"/>
        <w:rPr>
          <w:rFonts w:ascii="楷体" w:hAnsi="楷体" w:eastAsia="楷体" w:cs="楷体"/>
          <w:sz w:val="31"/>
          <w:szCs w:val="31"/>
        </w:rPr>
      </w:pPr>
      <w:bookmarkStart w:id="288" w:name="bookmark78"/>
      <w:bookmarkEnd w:id="288"/>
      <w:bookmarkStart w:id="289" w:name="bookmark77"/>
      <w:bookmarkEnd w:id="289"/>
      <w:r>
        <w:rPr>
          <w:rFonts w:ascii="楷体" w:hAnsi="楷体" w:eastAsia="楷体" w:cs="楷体"/>
          <w:b/>
          <w:bCs/>
          <w:spacing w:val="-1"/>
          <w:sz w:val="31"/>
          <w:szCs w:val="31"/>
        </w:rPr>
        <w:t>6.2</w:t>
      </w:r>
      <w:r>
        <w:rPr>
          <w:rFonts w:ascii="楷体" w:hAnsi="楷体" w:eastAsia="楷体" w:cs="楷体"/>
          <w:spacing w:val="-43"/>
          <w:sz w:val="31"/>
          <w:szCs w:val="31"/>
        </w:rPr>
        <w:t xml:space="preserve"> </w:t>
      </w:r>
      <w:r>
        <w:rPr>
          <w:rFonts w:ascii="楷体" w:hAnsi="楷体" w:eastAsia="楷体" w:cs="楷体"/>
          <w:b/>
          <w:bCs/>
          <w:spacing w:val="-1"/>
          <w:sz w:val="31"/>
          <w:szCs w:val="31"/>
        </w:rPr>
        <w:t>学校治理</w:t>
      </w:r>
    </w:p>
    <w:p w14:paraId="6F216B43">
      <w:pPr>
        <w:spacing w:before="177" w:line="333" w:lineRule="auto"/>
        <w:ind w:left="133" w:right="236" w:firstLine="677"/>
        <w:jc w:val="both"/>
        <w:rPr>
          <w:rFonts w:ascii="仿宋" w:hAnsi="仿宋" w:eastAsia="仿宋" w:cs="仿宋"/>
          <w:sz w:val="31"/>
          <w:szCs w:val="31"/>
        </w:rPr>
      </w:pPr>
      <w:r>
        <w:rPr>
          <w:rFonts w:ascii="仿宋" w:hAnsi="仿宋" w:eastAsia="仿宋" w:cs="仿宋"/>
          <w:spacing w:val="19"/>
          <w:sz w:val="31"/>
          <w:szCs w:val="31"/>
        </w:rPr>
        <w:t>一、</w:t>
      </w:r>
      <w:r>
        <w:rPr>
          <w:rFonts w:ascii="仿宋" w:hAnsi="仿宋" w:eastAsia="仿宋" w:cs="仿宋"/>
          <w:b/>
          <w:bCs/>
          <w:color w:val="222222"/>
          <w:spacing w:val="19"/>
          <w:sz w:val="31"/>
          <w:szCs w:val="31"/>
        </w:rPr>
        <w:t>发挥学校党组织领导作用</w:t>
      </w:r>
      <w:r>
        <w:rPr>
          <w:rFonts w:ascii="仿宋" w:hAnsi="仿宋" w:eastAsia="仿宋" w:cs="仿宋"/>
          <w:color w:val="222222"/>
          <w:spacing w:val="-88"/>
          <w:sz w:val="31"/>
          <w:szCs w:val="31"/>
        </w:rPr>
        <w:t xml:space="preserve"> </w:t>
      </w:r>
      <w:r>
        <w:rPr>
          <w:rFonts w:ascii="仿宋" w:hAnsi="仿宋" w:eastAsia="仿宋" w:cs="仿宋"/>
          <w:b/>
          <w:bCs/>
          <w:color w:val="222222"/>
          <w:spacing w:val="19"/>
          <w:sz w:val="31"/>
          <w:szCs w:val="31"/>
        </w:rPr>
        <w:t>。</w:t>
      </w:r>
      <w:r>
        <w:rPr>
          <w:rFonts w:ascii="仿宋" w:hAnsi="仿宋" w:eastAsia="仿宋" w:cs="仿宋"/>
          <w:color w:val="222222"/>
          <w:spacing w:val="19"/>
          <w:sz w:val="31"/>
          <w:szCs w:val="31"/>
        </w:rPr>
        <w:t>为全面贯彻新时代党的</w:t>
      </w:r>
      <w:r>
        <w:rPr>
          <w:rFonts w:ascii="仿宋" w:hAnsi="仿宋" w:eastAsia="仿宋" w:cs="仿宋"/>
          <w:color w:val="222222"/>
          <w:spacing w:val="24"/>
          <w:sz w:val="31"/>
          <w:szCs w:val="31"/>
        </w:rPr>
        <w:t>组织路线和党的教育方针，坚持和加强党对中小学校的全面</w:t>
      </w:r>
      <w:r>
        <w:rPr>
          <w:rFonts w:ascii="仿宋" w:hAnsi="仿宋" w:eastAsia="仿宋" w:cs="仿宋"/>
          <w:color w:val="222222"/>
          <w:spacing w:val="21"/>
          <w:sz w:val="31"/>
          <w:szCs w:val="31"/>
        </w:rPr>
        <w:t>领导，根据党章和有关党内法规、</w:t>
      </w:r>
      <w:r>
        <w:rPr>
          <w:rFonts w:ascii="仿宋" w:hAnsi="仿宋" w:eastAsia="仿宋" w:cs="仿宋"/>
          <w:color w:val="222222"/>
          <w:spacing w:val="-65"/>
          <w:sz w:val="31"/>
          <w:szCs w:val="31"/>
        </w:rPr>
        <w:t xml:space="preserve"> </w:t>
      </w:r>
      <w:r>
        <w:rPr>
          <w:rFonts w:ascii="仿宋" w:hAnsi="仿宋" w:eastAsia="仿宋" w:cs="仿宋"/>
          <w:color w:val="222222"/>
          <w:spacing w:val="21"/>
          <w:sz w:val="31"/>
          <w:szCs w:val="31"/>
        </w:rPr>
        <w:t>国家法律，望都职教中心</w:t>
      </w:r>
    </w:p>
    <w:p w14:paraId="14BF59C3">
      <w:pPr>
        <w:spacing w:line="333" w:lineRule="auto"/>
        <w:rPr>
          <w:rFonts w:ascii="仿宋" w:hAnsi="仿宋" w:eastAsia="仿宋" w:cs="仿宋"/>
          <w:sz w:val="31"/>
          <w:szCs w:val="31"/>
        </w:rPr>
        <w:sectPr>
          <w:footerReference r:id="rId67" w:type="default"/>
          <w:pgSz w:w="11906" w:h="16839"/>
          <w:pgMar w:top="400" w:right="1364" w:bottom="1384" w:left="1474" w:header="0" w:footer="1020" w:gutter="0"/>
          <w:cols w:space="720" w:num="1"/>
        </w:sectPr>
      </w:pPr>
    </w:p>
    <w:p w14:paraId="46900ABF">
      <w:pPr>
        <w:pStyle w:val="2"/>
        <w:spacing w:line="272" w:lineRule="auto"/>
      </w:pPr>
    </w:p>
    <w:p w14:paraId="0DA087C8">
      <w:pPr>
        <w:pStyle w:val="2"/>
        <w:spacing w:line="272" w:lineRule="auto"/>
      </w:pPr>
    </w:p>
    <w:p w14:paraId="36165446">
      <w:pPr>
        <w:pStyle w:val="2"/>
        <w:spacing w:line="272" w:lineRule="auto"/>
      </w:pPr>
    </w:p>
    <w:p w14:paraId="213FF083">
      <w:pPr>
        <w:pStyle w:val="2"/>
        <w:spacing w:line="272" w:lineRule="auto"/>
      </w:pPr>
    </w:p>
    <w:p w14:paraId="04B3DA6A">
      <w:pPr>
        <w:spacing w:before="101" w:line="333" w:lineRule="auto"/>
        <w:ind w:left="8" w:firstLine="7"/>
        <w:rPr>
          <w:rFonts w:ascii="仿宋" w:hAnsi="仿宋" w:eastAsia="仿宋" w:cs="仿宋"/>
          <w:sz w:val="31"/>
          <w:szCs w:val="31"/>
        </w:rPr>
      </w:pPr>
      <w:r>
        <w:rPr>
          <w:rFonts w:ascii="仿宋" w:hAnsi="仿宋" w:eastAsia="仿宋" w:cs="仿宋"/>
          <w:color w:val="222222"/>
          <w:spacing w:val="10"/>
          <w:sz w:val="31"/>
          <w:szCs w:val="31"/>
        </w:rPr>
        <w:t>党总支</w:t>
      </w:r>
      <w:r>
        <w:rPr>
          <w:rFonts w:ascii="仿宋" w:hAnsi="仿宋" w:eastAsia="仿宋" w:cs="仿宋"/>
          <w:spacing w:val="10"/>
          <w:sz w:val="31"/>
          <w:szCs w:val="31"/>
        </w:rPr>
        <w:t>坚持以习近平新时代中国特色社会主义思想为指导，增</w:t>
      </w:r>
      <w:r>
        <w:rPr>
          <w:rFonts w:ascii="仿宋" w:hAnsi="仿宋" w:eastAsia="仿宋" w:cs="仿宋"/>
          <w:spacing w:val="-5"/>
          <w:sz w:val="31"/>
          <w:szCs w:val="31"/>
        </w:rPr>
        <w:t>强“</w:t>
      </w:r>
      <w:r>
        <w:rPr>
          <w:rFonts w:ascii="仿宋" w:hAnsi="仿宋" w:eastAsia="仿宋" w:cs="仿宋"/>
          <w:spacing w:val="-98"/>
          <w:sz w:val="31"/>
          <w:szCs w:val="31"/>
        </w:rPr>
        <w:t xml:space="preserve"> </w:t>
      </w:r>
      <w:r>
        <w:rPr>
          <w:rFonts w:ascii="仿宋" w:hAnsi="仿宋" w:eastAsia="仿宋" w:cs="仿宋"/>
          <w:spacing w:val="-5"/>
          <w:sz w:val="31"/>
          <w:szCs w:val="31"/>
        </w:rPr>
        <w:t>四个意识</w:t>
      </w:r>
      <w:r>
        <w:rPr>
          <w:rFonts w:ascii="仿宋" w:hAnsi="仿宋" w:eastAsia="仿宋" w:cs="仿宋"/>
          <w:spacing w:val="-110"/>
          <w:sz w:val="31"/>
          <w:szCs w:val="31"/>
        </w:rPr>
        <w:t xml:space="preserve"> </w:t>
      </w:r>
      <w:r>
        <w:rPr>
          <w:rFonts w:ascii="仿宋" w:hAnsi="仿宋" w:eastAsia="仿宋" w:cs="仿宋"/>
          <w:spacing w:val="-5"/>
          <w:sz w:val="31"/>
          <w:szCs w:val="31"/>
        </w:rPr>
        <w:t>”、坚定“</w:t>
      </w:r>
      <w:r>
        <w:rPr>
          <w:rFonts w:ascii="仿宋" w:hAnsi="仿宋" w:eastAsia="仿宋" w:cs="仿宋"/>
          <w:spacing w:val="-96"/>
          <w:sz w:val="31"/>
          <w:szCs w:val="31"/>
        </w:rPr>
        <w:t xml:space="preserve"> </w:t>
      </w:r>
      <w:r>
        <w:rPr>
          <w:rFonts w:ascii="仿宋" w:hAnsi="仿宋" w:eastAsia="仿宋" w:cs="仿宋"/>
          <w:spacing w:val="-5"/>
          <w:sz w:val="31"/>
          <w:szCs w:val="31"/>
        </w:rPr>
        <w:t>四个自信</w:t>
      </w:r>
      <w:r>
        <w:rPr>
          <w:rFonts w:ascii="仿宋" w:hAnsi="仿宋" w:eastAsia="仿宋" w:cs="仿宋"/>
          <w:spacing w:val="-110"/>
          <w:sz w:val="31"/>
          <w:szCs w:val="31"/>
        </w:rPr>
        <w:t xml:space="preserve"> </w:t>
      </w:r>
      <w:r>
        <w:rPr>
          <w:rFonts w:ascii="仿宋" w:hAnsi="仿宋" w:eastAsia="仿宋" w:cs="仿宋"/>
          <w:spacing w:val="-5"/>
          <w:sz w:val="31"/>
          <w:szCs w:val="31"/>
        </w:rPr>
        <w:t>”、做到“</w:t>
      </w:r>
      <w:r>
        <w:rPr>
          <w:rFonts w:ascii="仿宋" w:hAnsi="仿宋" w:eastAsia="仿宋" w:cs="仿宋"/>
          <w:spacing w:val="-118"/>
          <w:sz w:val="31"/>
          <w:szCs w:val="31"/>
        </w:rPr>
        <w:t xml:space="preserve"> </w:t>
      </w:r>
      <w:r>
        <w:rPr>
          <w:rFonts w:ascii="仿宋" w:hAnsi="仿宋" w:eastAsia="仿宋" w:cs="仿宋"/>
          <w:spacing w:val="-5"/>
          <w:sz w:val="31"/>
          <w:szCs w:val="31"/>
        </w:rPr>
        <w:t>两</w:t>
      </w:r>
      <w:r>
        <w:rPr>
          <w:rFonts w:ascii="仿宋" w:hAnsi="仿宋" w:eastAsia="仿宋" w:cs="仿宋"/>
          <w:spacing w:val="-6"/>
          <w:sz w:val="31"/>
          <w:szCs w:val="31"/>
        </w:rPr>
        <w:t>个维护</w:t>
      </w:r>
      <w:r>
        <w:rPr>
          <w:rFonts w:ascii="仿宋" w:hAnsi="仿宋" w:eastAsia="仿宋" w:cs="仿宋"/>
          <w:spacing w:val="-110"/>
          <w:sz w:val="31"/>
          <w:szCs w:val="31"/>
        </w:rPr>
        <w:t xml:space="preserve"> </w:t>
      </w:r>
      <w:r>
        <w:rPr>
          <w:rFonts w:ascii="仿宋" w:hAnsi="仿宋" w:eastAsia="仿宋" w:cs="仿宋"/>
          <w:spacing w:val="-6"/>
          <w:sz w:val="31"/>
          <w:szCs w:val="31"/>
        </w:rPr>
        <w:t>”，贯彻</w:t>
      </w:r>
      <w:r>
        <w:rPr>
          <w:rFonts w:ascii="仿宋" w:hAnsi="仿宋" w:eastAsia="仿宋" w:cs="仿宋"/>
          <w:spacing w:val="-3"/>
          <w:sz w:val="31"/>
          <w:szCs w:val="31"/>
        </w:rPr>
        <w:t>党的基本理论、基本路线、基本方略，坚持为党育人、为国育才，</w:t>
      </w:r>
      <w:r>
        <w:rPr>
          <w:rFonts w:ascii="仿宋" w:hAnsi="仿宋" w:eastAsia="仿宋" w:cs="仿宋"/>
          <w:spacing w:val="8"/>
          <w:sz w:val="31"/>
          <w:szCs w:val="31"/>
        </w:rPr>
        <w:t>确保党的教育方针和党中央决策部署在学校得到切实贯彻落实。</w:t>
      </w:r>
      <w:r>
        <w:rPr>
          <w:rFonts w:ascii="仿宋" w:hAnsi="仿宋" w:eastAsia="仿宋" w:cs="仿宋"/>
          <w:spacing w:val="5"/>
          <w:sz w:val="31"/>
          <w:szCs w:val="31"/>
        </w:rPr>
        <w:t>本年度，校长在学校党总支领导下，依法依规行使职权，按照学</w:t>
      </w:r>
      <w:r>
        <w:rPr>
          <w:rFonts w:ascii="仿宋" w:hAnsi="仿宋" w:eastAsia="仿宋" w:cs="仿宋"/>
          <w:spacing w:val="9"/>
          <w:sz w:val="31"/>
          <w:szCs w:val="31"/>
        </w:rPr>
        <w:t>校党总支有关决议，圆满完成学校的教育教学和行政管理等工</w:t>
      </w:r>
      <w:r>
        <w:rPr>
          <w:rFonts w:ascii="仿宋" w:hAnsi="仿宋" w:eastAsia="仿宋" w:cs="仿宋"/>
          <w:spacing w:val="-7"/>
          <w:sz w:val="31"/>
          <w:szCs w:val="31"/>
        </w:rPr>
        <w:t>作。</w:t>
      </w:r>
    </w:p>
    <w:p w14:paraId="3AE91417">
      <w:pPr>
        <w:spacing w:before="11" w:line="322" w:lineRule="auto"/>
        <w:ind w:left="7" w:right="87" w:firstLine="683"/>
        <w:rPr>
          <w:rFonts w:ascii="仿宋" w:hAnsi="仿宋" w:eastAsia="仿宋" w:cs="仿宋"/>
          <w:sz w:val="31"/>
          <w:szCs w:val="31"/>
        </w:rPr>
      </w:pPr>
      <w:r>
        <w:rPr>
          <w:rFonts w:ascii="仿宋" w:hAnsi="仿宋" w:eastAsia="仿宋" w:cs="仿宋"/>
          <w:b/>
          <w:bCs/>
          <w:color w:val="222222"/>
          <w:spacing w:val="11"/>
          <w:sz w:val="31"/>
          <w:szCs w:val="31"/>
        </w:rPr>
        <w:t>二</w:t>
      </w:r>
      <w:r>
        <w:rPr>
          <w:rFonts w:ascii="仿宋" w:hAnsi="仿宋" w:eastAsia="仿宋" w:cs="仿宋"/>
          <w:color w:val="222222"/>
          <w:spacing w:val="-77"/>
          <w:sz w:val="31"/>
          <w:szCs w:val="31"/>
        </w:rPr>
        <w:t xml:space="preserve"> </w:t>
      </w:r>
      <w:r>
        <w:rPr>
          <w:rFonts w:ascii="仿宋" w:hAnsi="仿宋" w:eastAsia="仿宋" w:cs="仿宋"/>
          <w:b/>
          <w:bCs/>
          <w:color w:val="222222"/>
          <w:spacing w:val="11"/>
          <w:sz w:val="31"/>
          <w:szCs w:val="31"/>
        </w:rPr>
        <w:t>、加强社团制度管理。</w:t>
      </w:r>
      <w:r>
        <w:rPr>
          <w:rFonts w:ascii="仿宋" w:hAnsi="仿宋" w:eastAsia="仿宋" w:cs="仿宋"/>
          <w:spacing w:val="11"/>
          <w:sz w:val="31"/>
          <w:szCs w:val="31"/>
        </w:rPr>
        <w:t>学校建立健全的学生社团管理机</w:t>
      </w:r>
      <w:r>
        <w:rPr>
          <w:rFonts w:ascii="仿宋" w:hAnsi="仿宋" w:eastAsia="仿宋" w:cs="仿宋"/>
          <w:spacing w:val="5"/>
          <w:sz w:val="31"/>
          <w:szCs w:val="31"/>
        </w:rPr>
        <w:t>制，包括明确目标和任务、规范管理程序和职责分工等。制定社团活动的规章制度，明确社团的管理范围和要求。根据社团的类型和性质，将社团进行分类管理。为学生社团提供必要的支持与保障，如提供活动场地、设备器材、活动经费等。积极培养社团指导教师队伍，为社团活动提供专业的指导。加强对社团的督促与指导，定期与社团负责人进行交流、座谈并提供管理建议。建立社团评估与奖励机制，对社团进行评估并对表现优秀的社团给予奖励。通过评估和奖励，可以激发社团的活力，提高社团管理</w:t>
      </w:r>
      <w:r>
        <w:rPr>
          <w:rFonts w:ascii="仿宋" w:hAnsi="仿宋" w:eastAsia="仿宋" w:cs="仿宋"/>
          <w:spacing w:val="6"/>
          <w:sz w:val="31"/>
          <w:szCs w:val="31"/>
        </w:rPr>
        <w:t>水平，</w:t>
      </w:r>
      <w:r>
        <w:rPr>
          <w:rFonts w:ascii="仿宋" w:hAnsi="仿宋" w:eastAsia="仿宋" w:cs="仿宋"/>
          <w:spacing w:val="-87"/>
          <w:sz w:val="31"/>
          <w:szCs w:val="31"/>
        </w:rPr>
        <w:t xml:space="preserve"> </w:t>
      </w:r>
      <w:r>
        <w:rPr>
          <w:rFonts w:ascii="仿宋" w:hAnsi="仿宋" w:eastAsia="仿宋" w:cs="仿宋"/>
          <w:spacing w:val="6"/>
          <w:sz w:val="31"/>
          <w:szCs w:val="31"/>
        </w:rPr>
        <w:t>同时也能够为其他社团树立榜样，促进社团发展。</w:t>
      </w:r>
    </w:p>
    <w:p w14:paraId="09F8ABCD">
      <w:pPr>
        <w:spacing w:before="183" w:line="307" w:lineRule="auto"/>
        <w:ind w:left="11" w:right="45" w:firstLine="647"/>
        <w:rPr>
          <w:rFonts w:ascii="仿宋" w:hAnsi="仿宋" w:eastAsia="仿宋" w:cs="仿宋"/>
          <w:sz w:val="31"/>
          <w:szCs w:val="31"/>
        </w:rPr>
      </w:pPr>
      <w:r>
        <w:rPr>
          <w:rFonts w:ascii="仿宋" w:hAnsi="仿宋" w:eastAsia="仿宋" w:cs="仿宋"/>
          <w:b/>
          <w:bCs/>
          <w:spacing w:val="3"/>
          <w:sz w:val="31"/>
          <w:szCs w:val="31"/>
        </w:rPr>
        <w:t>三、积极发挥教代会作用。</w:t>
      </w:r>
      <w:r>
        <w:rPr>
          <w:rFonts w:ascii="仿宋" w:hAnsi="仿宋" w:eastAsia="仿宋" w:cs="仿宋"/>
          <w:spacing w:val="3"/>
          <w:sz w:val="31"/>
          <w:szCs w:val="31"/>
        </w:rPr>
        <w:t>望都职教中心工会</w:t>
      </w:r>
      <w:r>
        <w:rPr>
          <w:rFonts w:ascii="仿宋" w:hAnsi="仿宋" w:eastAsia="仿宋" w:cs="仿宋"/>
          <w:spacing w:val="2"/>
          <w:sz w:val="31"/>
          <w:szCs w:val="31"/>
        </w:rPr>
        <w:t>为体现教职员</w:t>
      </w:r>
      <w:r>
        <w:rPr>
          <w:rFonts w:ascii="仿宋" w:hAnsi="仿宋" w:eastAsia="仿宋" w:cs="仿宋"/>
          <w:spacing w:val="6"/>
          <w:sz w:val="31"/>
          <w:szCs w:val="31"/>
        </w:rPr>
        <w:t>工的主人翁地位，使得教职工生活幸福、工作顺心、身心健康，</w:t>
      </w:r>
      <w:r>
        <w:rPr>
          <w:rFonts w:ascii="仿宋" w:hAnsi="仿宋" w:eastAsia="仿宋" w:cs="仿宋"/>
          <w:spacing w:val="5"/>
          <w:sz w:val="31"/>
          <w:szCs w:val="31"/>
        </w:rPr>
        <w:t>在校具有归属感，不断组织各项教职工活动丰富职工生活，定期召开教职工代表大会为教职工利益发声。望都职教中心教代会由</w:t>
      </w:r>
    </w:p>
    <w:p w14:paraId="690EBC0C">
      <w:pPr>
        <w:spacing w:before="177" w:line="334" w:lineRule="auto"/>
        <w:ind w:left="13" w:right="90" w:hanging="14"/>
        <w:jc w:val="both"/>
        <w:rPr>
          <w:rFonts w:ascii="仿宋" w:hAnsi="仿宋" w:eastAsia="仿宋" w:cs="仿宋"/>
          <w:sz w:val="31"/>
          <w:szCs w:val="31"/>
        </w:rPr>
      </w:pPr>
      <w:r>
        <w:rPr>
          <w:rFonts w:ascii="仿宋" w:hAnsi="仿宋" w:eastAsia="仿宋" w:cs="仿宋"/>
          <w:spacing w:val="3"/>
          <w:sz w:val="31"/>
          <w:szCs w:val="31"/>
        </w:rPr>
        <w:t>8</w:t>
      </w:r>
      <w:r>
        <w:rPr>
          <w:rFonts w:ascii="仿宋" w:hAnsi="仿宋" w:eastAsia="仿宋" w:cs="仿宋"/>
          <w:spacing w:val="-40"/>
          <w:sz w:val="31"/>
          <w:szCs w:val="31"/>
        </w:rPr>
        <w:t xml:space="preserve"> </w:t>
      </w:r>
      <w:r>
        <w:rPr>
          <w:rFonts w:ascii="仿宋" w:hAnsi="仿宋" w:eastAsia="仿宋" w:cs="仿宋"/>
          <w:spacing w:val="3"/>
          <w:sz w:val="31"/>
          <w:szCs w:val="31"/>
        </w:rPr>
        <w:t>名大会主席团成员负责日常问题的协商，40</w:t>
      </w:r>
      <w:r>
        <w:rPr>
          <w:rFonts w:ascii="仿宋" w:hAnsi="仿宋" w:eastAsia="仿宋" w:cs="仿宋"/>
          <w:spacing w:val="-52"/>
          <w:sz w:val="31"/>
          <w:szCs w:val="31"/>
        </w:rPr>
        <w:t xml:space="preserve"> </w:t>
      </w:r>
      <w:r>
        <w:rPr>
          <w:rFonts w:ascii="仿宋" w:hAnsi="仿宋" w:eastAsia="仿宋" w:cs="仿宋"/>
          <w:spacing w:val="3"/>
          <w:sz w:val="31"/>
          <w:szCs w:val="31"/>
        </w:rPr>
        <w:t>名职工代表。职工</w:t>
      </w:r>
      <w:r>
        <w:rPr>
          <w:rFonts w:ascii="仿宋" w:hAnsi="仿宋" w:eastAsia="仿宋" w:cs="仿宋"/>
          <w:spacing w:val="5"/>
          <w:sz w:val="31"/>
          <w:szCs w:val="31"/>
        </w:rPr>
        <w:t>代表来自不同的系部、功能室。各位代表通过提案的</w:t>
      </w:r>
      <w:r>
        <w:rPr>
          <w:rFonts w:ascii="仿宋" w:hAnsi="仿宋" w:eastAsia="仿宋" w:cs="仿宋"/>
          <w:spacing w:val="4"/>
          <w:sz w:val="31"/>
          <w:szCs w:val="31"/>
        </w:rPr>
        <w:t>形式反应学</w:t>
      </w:r>
      <w:r>
        <w:rPr>
          <w:rFonts w:ascii="仿宋" w:hAnsi="仿宋" w:eastAsia="仿宋" w:cs="仿宋"/>
          <w:spacing w:val="5"/>
          <w:sz w:val="31"/>
          <w:szCs w:val="31"/>
        </w:rPr>
        <w:t>发展过程的问题，通过召开教代会的形式，商讨解决</w:t>
      </w:r>
      <w:r>
        <w:rPr>
          <w:rFonts w:ascii="仿宋" w:hAnsi="仿宋" w:eastAsia="仿宋" w:cs="仿宋"/>
          <w:spacing w:val="4"/>
          <w:sz w:val="31"/>
          <w:szCs w:val="31"/>
        </w:rPr>
        <w:t>的办法，校</w:t>
      </w:r>
    </w:p>
    <w:p w14:paraId="4E2AF187">
      <w:pPr>
        <w:spacing w:line="334" w:lineRule="auto"/>
        <w:rPr>
          <w:rFonts w:ascii="仿宋" w:hAnsi="仿宋" w:eastAsia="仿宋" w:cs="仿宋"/>
          <w:sz w:val="31"/>
          <w:szCs w:val="31"/>
        </w:rPr>
        <w:sectPr>
          <w:footerReference r:id="rId68" w:type="default"/>
          <w:pgSz w:w="11906" w:h="16839"/>
          <w:pgMar w:top="400" w:right="1385" w:bottom="1384" w:left="1598" w:header="0" w:footer="1020" w:gutter="0"/>
          <w:cols w:space="720" w:num="1"/>
        </w:sectPr>
      </w:pPr>
    </w:p>
    <w:p w14:paraId="44856572">
      <w:pPr>
        <w:pStyle w:val="2"/>
        <w:spacing w:line="271" w:lineRule="auto"/>
      </w:pPr>
    </w:p>
    <w:p w14:paraId="453A29EB">
      <w:pPr>
        <w:pStyle w:val="2"/>
        <w:spacing w:line="271" w:lineRule="auto"/>
      </w:pPr>
    </w:p>
    <w:p w14:paraId="35BD6DCB">
      <w:pPr>
        <w:pStyle w:val="2"/>
        <w:spacing w:line="272" w:lineRule="auto"/>
      </w:pPr>
    </w:p>
    <w:p w14:paraId="0A65CCFC">
      <w:pPr>
        <w:pStyle w:val="2"/>
        <w:spacing w:line="272" w:lineRule="auto"/>
      </w:pPr>
    </w:p>
    <w:p w14:paraId="6751ED0B">
      <w:pPr>
        <w:spacing w:before="101" w:line="333" w:lineRule="auto"/>
        <w:jc w:val="both"/>
        <w:rPr>
          <w:rFonts w:ascii="仿宋" w:hAnsi="仿宋" w:eastAsia="仿宋" w:cs="仿宋"/>
          <w:sz w:val="31"/>
          <w:szCs w:val="31"/>
        </w:rPr>
      </w:pPr>
      <w:r>
        <w:rPr>
          <w:rFonts w:ascii="仿宋" w:hAnsi="仿宋" w:eastAsia="仿宋" w:cs="仿宋"/>
          <w:spacing w:val="5"/>
          <w:sz w:val="31"/>
          <w:szCs w:val="31"/>
        </w:rPr>
        <w:t>领导班子均为教代会成员，主动听取各位代表对提案的问询。职</w:t>
      </w:r>
      <w:r>
        <w:rPr>
          <w:rFonts w:ascii="仿宋" w:hAnsi="仿宋" w:eastAsia="仿宋" w:cs="仿宋"/>
          <w:spacing w:val="7"/>
          <w:sz w:val="31"/>
          <w:szCs w:val="31"/>
        </w:rPr>
        <w:t>教中心形成了以代表提案，主席团讨论整理</w:t>
      </w:r>
      <w:r>
        <w:rPr>
          <w:rFonts w:ascii="仿宋" w:hAnsi="仿宋" w:eastAsia="仿宋" w:cs="仿宋"/>
          <w:spacing w:val="6"/>
          <w:sz w:val="31"/>
          <w:szCs w:val="31"/>
        </w:rPr>
        <w:t>提案、召开教代会，</w:t>
      </w:r>
      <w:r>
        <w:rPr>
          <w:rFonts w:ascii="仿宋" w:hAnsi="仿宋" w:eastAsia="仿宋" w:cs="仿宋"/>
          <w:spacing w:val="7"/>
          <w:sz w:val="31"/>
          <w:szCs w:val="31"/>
        </w:rPr>
        <w:t>各代表分组讨论的形式，使得教代会真正为</w:t>
      </w:r>
      <w:r>
        <w:rPr>
          <w:rFonts w:ascii="仿宋" w:hAnsi="仿宋" w:eastAsia="仿宋" w:cs="仿宋"/>
          <w:spacing w:val="6"/>
          <w:sz w:val="31"/>
          <w:szCs w:val="31"/>
        </w:rPr>
        <w:t>学校发展出谋划策，为职工争取利益。</w:t>
      </w:r>
    </w:p>
    <w:p w14:paraId="52E584AF">
      <w:pPr>
        <w:spacing w:before="2" w:line="329" w:lineRule="auto"/>
        <w:ind w:left="3" w:right="42" w:firstLine="675"/>
        <w:rPr>
          <w:rFonts w:ascii="仿宋" w:hAnsi="仿宋" w:eastAsia="仿宋" w:cs="仿宋"/>
          <w:sz w:val="31"/>
          <w:szCs w:val="31"/>
        </w:rPr>
      </w:pPr>
      <w:r>
        <w:rPr>
          <w:rFonts w:ascii="仿宋" w:hAnsi="仿宋" w:eastAsia="仿宋" w:cs="仿宋"/>
          <w:b/>
          <w:bCs/>
          <w:spacing w:val="1"/>
          <w:sz w:val="31"/>
          <w:szCs w:val="31"/>
        </w:rPr>
        <w:t>四、成立望都县职教中心妇女联合会。</w:t>
      </w:r>
      <w:r>
        <w:rPr>
          <w:rFonts w:ascii="仿宋" w:hAnsi="仿宋" w:eastAsia="仿宋" w:cs="仿宋"/>
          <w:spacing w:val="1"/>
          <w:sz w:val="31"/>
          <w:szCs w:val="31"/>
        </w:rPr>
        <w:t>为贯彻落实《望都县</w:t>
      </w:r>
      <w:r>
        <w:rPr>
          <w:rFonts w:ascii="仿宋" w:hAnsi="仿宋" w:eastAsia="仿宋" w:cs="仿宋"/>
          <w:spacing w:val="5"/>
          <w:sz w:val="31"/>
          <w:szCs w:val="31"/>
        </w:rPr>
        <w:t>县直单位妇委会改建妇联工作实施意见》的文件精神，坚持党建引领，实现妇联组织覆盖更广泛、履职更有力、基础更扎实、服</w:t>
      </w:r>
      <w:r>
        <w:rPr>
          <w:rFonts w:ascii="仿宋" w:hAnsi="仿宋" w:eastAsia="仿宋" w:cs="仿宋"/>
          <w:spacing w:val="1"/>
          <w:sz w:val="31"/>
          <w:szCs w:val="31"/>
        </w:rPr>
        <w:t>务更有效，2023</w:t>
      </w:r>
      <w:r>
        <w:rPr>
          <w:rFonts w:ascii="仿宋" w:hAnsi="仿宋" w:eastAsia="仿宋" w:cs="仿宋"/>
          <w:spacing w:val="-32"/>
          <w:sz w:val="31"/>
          <w:szCs w:val="31"/>
        </w:rPr>
        <w:t xml:space="preserve"> </w:t>
      </w:r>
      <w:r>
        <w:rPr>
          <w:rFonts w:ascii="仿宋" w:hAnsi="仿宋" w:eastAsia="仿宋" w:cs="仿宋"/>
          <w:spacing w:val="1"/>
          <w:sz w:val="31"/>
          <w:szCs w:val="31"/>
        </w:rPr>
        <w:t>年</w:t>
      </w:r>
      <w:r>
        <w:rPr>
          <w:rFonts w:ascii="仿宋" w:hAnsi="仿宋" w:eastAsia="仿宋" w:cs="仿宋"/>
          <w:spacing w:val="-39"/>
          <w:sz w:val="31"/>
          <w:szCs w:val="31"/>
        </w:rPr>
        <w:t xml:space="preserve"> </w:t>
      </w:r>
      <w:r>
        <w:rPr>
          <w:rFonts w:ascii="仿宋" w:hAnsi="仿宋" w:eastAsia="仿宋" w:cs="仿宋"/>
          <w:spacing w:val="1"/>
          <w:sz w:val="31"/>
          <w:szCs w:val="31"/>
        </w:rPr>
        <w:t>10</w:t>
      </w:r>
      <w:r>
        <w:rPr>
          <w:rFonts w:ascii="仿宋" w:hAnsi="仿宋" w:eastAsia="仿宋" w:cs="仿宋"/>
          <w:spacing w:val="-41"/>
          <w:sz w:val="31"/>
          <w:szCs w:val="31"/>
        </w:rPr>
        <w:t xml:space="preserve"> </w:t>
      </w:r>
      <w:r>
        <w:rPr>
          <w:rFonts w:ascii="仿宋" w:hAnsi="仿宋" w:eastAsia="仿宋" w:cs="仿宋"/>
          <w:spacing w:val="1"/>
          <w:sz w:val="31"/>
          <w:szCs w:val="31"/>
        </w:rPr>
        <w:t>月</w:t>
      </w:r>
      <w:r>
        <w:rPr>
          <w:rFonts w:ascii="仿宋" w:hAnsi="仿宋" w:eastAsia="仿宋" w:cs="仿宋"/>
          <w:spacing w:val="-58"/>
          <w:sz w:val="31"/>
          <w:szCs w:val="31"/>
        </w:rPr>
        <w:t xml:space="preserve"> </w:t>
      </w:r>
      <w:r>
        <w:rPr>
          <w:rFonts w:ascii="仿宋" w:hAnsi="仿宋" w:eastAsia="仿宋" w:cs="仿宋"/>
          <w:spacing w:val="1"/>
          <w:sz w:val="31"/>
          <w:szCs w:val="31"/>
        </w:rPr>
        <w:t>27 日，望都县职教中心妇女联合会成</w:t>
      </w:r>
      <w:r>
        <w:rPr>
          <w:rFonts w:ascii="仿宋" w:hAnsi="仿宋" w:eastAsia="仿宋" w:cs="仿宋"/>
          <w:spacing w:val="8"/>
          <w:sz w:val="31"/>
          <w:szCs w:val="31"/>
        </w:rPr>
        <w:t>立暨第一次妇女代表大会在实训楼会议室隆重召开。30</w:t>
      </w:r>
      <w:r>
        <w:rPr>
          <w:rFonts w:ascii="仿宋" w:hAnsi="仿宋" w:eastAsia="仿宋" w:cs="仿宋"/>
          <w:spacing w:val="-53"/>
          <w:sz w:val="31"/>
          <w:szCs w:val="31"/>
        </w:rPr>
        <w:t xml:space="preserve"> </w:t>
      </w:r>
      <w:r>
        <w:rPr>
          <w:rFonts w:ascii="仿宋" w:hAnsi="仿宋" w:eastAsia="仿宋" w:cs="仿宋"/>
          <w:spacing w:val="8"/>
          <w:sz w:val="31"/>
          <w:szCs w:val="31"/>
        </w:rPr>
        <w:t>名妇女</w:t>
      </w:r>
      <w:r>
        <w:rPr>
          <w:rFonts w:ascii="仿宋" w:hAnsi="仿宋" w:eastAsia="仿宋" w:cs="仿宋"/>
          <w:spacing w:val="5"/>
          <w:sz w:val="31"/>
          <w:szCs w:val="31"/>
        </w:rPr>
        <w:t>代表出席本次大会。望都县职教中心妇女联合会的成立，是学校落实上级文件精神、加强妇女工作的重要举措，也是适应新时代妇女事业发展需求的必然选择。在学校党总支的领导下，学校妇</w:t>
      </w:r>
      <w:r>
        <w:rPr>
          <w:rFonts w:ascii="仿宋" w:hAnsi="仿宋" w:eastAsia="仿宋" w:cs="仿宋"/>
          <w:spacing w:val="7"/>
          <w:sz w:val="31"/>
          <w:szCs w:val="31"/>
        </w:rPr>
        <w:t>女联合会将以此次大会为契机，</w:t>
      </w:r>
      <w:r>
        <w:rPr>
          <w:rFonts w:ascii="仿宋" w:hAnsi="仿宋" w:eastAsia="仿宋" w:cs="仿宋"/>
          <w:spacing w:val="-92"/>
          <w:sz w:val="31"/>
          <w:szCs w:val="31"/>
        </w:rPr>
        <w:t xml:space="preserve"> </w:t>
      </w:r>
      <w:r>
        <w:rPr>
          <w:rFonts w:ascii="仿宋" w:hAnsi="仿宋" w:eastAsia="仿宋" w:cs="仿宋"/>
          <w:spacing w:val="7"/>
          <w:sz w:val="31"/>
          <w:szCs w:val="31"/>
        </w:rPr>
        <w:t>团结带领广</w:t>
      </w:r>
      <w:r>
        <w:rPr>
          <w:rFonts w:ascii="仿宋" w:hAnsi="仿宋" w:eastAsia="仿宋" w:cs="仿宋"/>
          <w:spacing w:val="6"/>
          <w:sz w:val="31"/>
          <w:szCs w:val="31"/>
        </w:rPr>
        <w:t>大女教职工不忘初</w:t>
      </w:r>
      <w:r>
        <w:rPr>
          <w:rFonts w:ascii="仿宋" w:hAnsi="仿宋" w:eastAsia="仿宋" w:cs="仿宋"/>
          <w:spacing w:val="5"/>
          <w:sz w:val="31"/>
          <w:szCs w:val="31"/>
        </w:rPr>
        <w:t>心、砥砺前行，为推动学校高质量发展、促进妇女事业进步而努</w:t>
      </w:r>
      <w:bookmarkStart w:id="290" w:name="bookmark250"/>
      <w:bookmarkEnd w:id="290"/>
      <w:bookmarkStart w:id="291" w:name="bookmark251"/>
      <w:bookmarkEnd w:id="291"/>
      <w:r>
        <w:rPr>
          <w:rFonts w:ascii="仿宋" w:hAnsi="仿宋" w:eastAsia="仿宋" w:cs="仿宋"/>
          <w:spacing w:val="8"/>
          <w:sz w:val="31"/>
          <w:szCs w:val="31"/>
        </w:rPr>
        <w:t>力奋斗，在新时代的征程中书写更加绚丽的巾帼华章。</w:t>
      </w:r>
    </w:p>
    <w:p w14:paraId="3E3FF27D">
      <w:pPr>
        <w:spacing w:line="337" w:lineRule="exact"/>
        <w:ind w:left="2317"/>
        <w:outlineLvl w:val="0"/>
        <w:rPr>
          <w:rFonts w:ascii="黑体" w:hAnsi="黑体" w:eastAsia="黑体" w:cs="黑体"/>
          <w:sz w:val="24"/>
          <w:szCs w:val="24"/>
        </w:rPr>
      </w:pPr>
      <w:bookmarkStart w:id="292" w:name="bookmark358"/>
      <w:bookmarkEnd w:id="292"/>
      <w:r>
        <w:rPr>
          <w:rFonts w:ascii="黑体" w:hAnsi="黑体" w:eastAsia="黑体" w:cs="黑体"/>
          <w:spacing w:val="-3"/>
          <w:position w:val="2"/>
          <w:sz w:val="24"/>
          <w:szCs w:val="24"/>
        </w:rPr>
        <w:t>图</w:t>
      </w:r>
      <w:r>
        <w:rPr>
          <w:rFonts w:ascii="黑体" w:hAnsi="黑体" w:eastAsia="黑体" w:cs="黑体"/>
          <w:spacing w:val="-45"/>
          <w:position w:val="2"/>
          <w:sz w:val="24"/>
          <w:szCs w:val="24"/>
        </w:rPr>
        <w:t xml:space="preserve"> </w:t>
      </w:r>
      <w:r>
        <w:rPr>
          <w:rFonts w:ascii="Calibri" w:hAnsi="Calibri" w:eastAsia="Calibri" w:cs="Calibri"/>
          <w:spacing w:val="-3"/>
          <w:position w:val="2"/>
          <w:sz w:val="24"/>
          <w:szCs w:val="24"/>
        </w:rPr>
        <w:t>6-2</w:t>
      </w:r>
      <w:r>
        <w:rPr>
          <w:rFonts w:ascii="Calibri" w:hAnsi="Calibri" w:eastAsia="Calibri" w:cs="Calibri"/>
          <w:spacing w:val="9"/>
          <w:position w:val="2"/>
          <w:sz w:val="24"/>
          <w:szCs w:val="24"/>
        </w:rPr>
        <w:t xml:space="preserve">    </w:t>
      </w:r>
      <w:r>
        <w:rPr>
          <w:rFonts w:ascii="黑体" w:hAnsi="黑体" w:eastAsia="黑体" w:cs="黑体"/>
          <w:spacing w:val="-3"/>
          <w:position w:val="2"/>
          <w:sz w:val="24"/>
          <w:szCs w:val="24"/>
        </w:rPr>
        <w:t>望都县职教中心妇女联合会成立</w:t>
      </w:r>
    </w:p>
    <w:p w14:paraId="6BBB2C35">
      <w:pPr>
        <w:pStyle w:val="2"/>
        <w:spacing w:line="242" w:lineRule="auto"/>
      </w:pPr>
      <w:r>
        <w:drawing>
          <wp:anchor distT="0" distB="0" distL="0" distR="0" simplePos="0" relativeHeight="251663360" behindDoc="1" locked="0" layoutInCell="1" allowOverlap="1">
            <wp:simplePos x="0" y="0"/>
            <wp:positionH relativeFrom="column">
              <wp:posOffset>678815</wp:posOffset>
            </wp:positionH>
            <wp:positionV relativeFrom="paragraph">
              <wp:posOffset>83820</wp:posOffset>
            </wp:positionV>
            <wp:extent cx="4229100" cy="327787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55"/>
                    <a:stretch>
                      <a:fillRect/>
                    </a:stretch>
                  </pic:blipFill>
                  <pic:spPr>
                    <a:xfrm>
                      <a:off x="0" y="0"/>
                      <a:ext cx="4229100" cy="3278123"/>
                    </a:xfrm>
                    <a:prstGeom prst="rect">
                      <a:avLst/>
                    </a:prstGeom>
                  </pic:spPr>
                </pic:pic>
              </a:graphicData>
            </a:graphic>
          </wp:anchor>
        </w:drawing>
      </w:r>
    </w:p>
    <w:p w14:paraId="03DEE3E0">
      <w:pPr>
        <w:pStyle w:val="2"/>
        <w:spacing w:line="242" w:lineRule="auto"/>
      </w:pPr>
    </w:p>
    <w:p w14:paraId="6CD93CB0">
      <w:pPr>
        <w:pStyle w:val="2"/>
        <w:spacing w:line="242" w:lineRule="auto"/>
      </w:pPr>
    </w:p>
    <w:p w14:paraId="46185A92">
      <w:pPr>
        <w:pStyle w:val="2"/>
        <w:spacing w:line="242" w:lineRule="auto"/>
      </w:pPr>
    </w:p>
    <w:p w14:paraId="01426FA7">
      <w:pPr>
        <w:pStyle w:val="2"/>
        <w:spacing w:line="242" w:lineRule="auto"/>
      </w:pPr>
    </w:p>
    <w:p w14:paraId="4AA21B9B">
      <w:pPr>
        <w:pStyle w:val="2"/>
        <w:spacing w:line="242" w:lineRule="auto"/>
      </w:pPr>
    </w:p>
    <w:p w14:paraId="27414495">
      <w:pPr>
        <w:pStyle w:val="2"/>
        <w:spacing w:line="242" w:lineRule="auto"/>
      </w:pPr>
    </w:p>
    <w:p w14:paraId="0DD20EE8">
      <w:pPr>
        <w:pStyle w:val="2"/>
        <w:spacing w:line="242" w:lineRule="auto"/>
      </w:pPr>
    </w:p>
    <w:p w14:paraId="19E8DBEF">
      <w:pPr>
        <w:pStyle w:val="2"/>
        <w:spacing w:line="242" w:lineRule="auto"/>
      </w:pPr>
    </w:p>
    <w:p w14:paraId="31029CB8">
      <w:pPr>
        <w:pStyle w:val="2"/>
        <w:spacing w:line="242" w:lineRule="auto"/>
      </w:pPr>
    </w:p>
    <w:p w14:paraId="64887F40">
      <w:pPr>
        <w:pStyle w:val="2"/>
        <w:spacing w:line="242" w:lineRule="auto"/>
      </w:pPr>
    </w:p>
    <w:p w14:paraId="448A9C8E">
      <w:pPr>
        <w:pStyle w:val="2"/>
        <w:spacing w:line="242" w:lineRule="auto"/>
      </w:pPr>
    </w:p>
    <w:p w14:paraId="2FBEDF9E">
      <w:pPr>
        <w:pStyle w:val="2"/>
        <w:spacing w:line="242" w:lineRule="auto"/>
      </w:pPr>
    </w:p>
    <w:p w14:paraId="24F54EAC">
      <w:pPr>
        <w:pStyle w:val="2"/>
        <w:spacing w:line="242" w:lineRule="auto"/>
      </w:pPr>
    </w:p>
    <w:p w14:paraId="0DBF53E1">
      <w:pPr>
        <w:pStyle w:val="2"/>
        <w:spacing w:line="242" w:lineRule="auto"/>
      </w:pPr>
    </w:p>
    <w:p w14:paraId="239D2460">
      <w:pPr>
        <w:pStyle w:val="2"/>
        <w:spacing w:line="242" w:lineRule="auto"/>
      </w:pPr>
    </w:p>
    <w:p w14:paraId="0E853BBC">
      <w:pPr>
        <w:pStyle w:val="2"/>
        <w:spacing w:line="242" w:lineRule="auto"/>
      </w:pPr>
    </w:p>
    <w:p w14:paraId="09DD4495">
      <w:pPr>
        <w:pStyle w:val="2"/>
        <w:spacing w:line="242" w:lineRule="auto"/>
      </w:pPr>
    </w:p>
    <w:p w14:paraId="61AD4847">
      <w:pPr>
        <w:pStyle w:val="2"/>
        <w:spacing w:line="242" w:lineRule="auto"/>
      </w:pPr>
    </w:p>
    <w:p w14:paraId="1CBC13EC">
      <w:pPr>
        <w:pStyle w:val="2"/>
        <w:spacing w:line="242" w:lineRule="auto"/>
      </w:pPr>
    </w:p>
    <w:p w14:paraId="2C953F20">
      <w:pPr>
        <w:pStyle w:val="2"/>
        <w:spacing w:line="243" w:lineRule="auto"/>
      </w:pPr>
    </w:p>
    <w:p w14:paraId="2753BB44">
      <w:pPr>
        <w:spacing w:before="91"/>
        <w:ind w:right="38"/>
        <w:jc w:val="right"/>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63</w:t>
      </w:r>
      <w:r>
        <w:rPr>
          <w:rFonts w:ascii="宋体" w:hAnsi="宋体" w:eastAsia="宋体" w:cs="宋体"/>
          <w:spacing w:val="6"/>
          <w:sz w:val="28"/>
          <w:szCs w:val="28"/>
        </w:rPr>
        <w:t xml:space="preserve"> </w:t>
      </w:r>
      <w:r>
        <w:rPr>
          <w:rFonts w:ascii="宋体" w:hAnsi="宋体" w:eastAsia="宋体" w:cs="宋体"/>
          <w:spacing w:val="-5"/>
          <w:sz w:val="28"/>
          <w:szCs w:val="28"/>
        </w:rPr>
        <w:t>—</w:t>
      </w:r>
    </w:p>
    <w:p w14:paraId="6FF33973">
      <w:pPr>
        <w:rPr>
          <w:rFonts w:ascii="宋体" w:hAnsi="宋体" w:eastAsia="宋体" w:cs="宋体"/>
          <w:sz w:val="28"/>
          <w:szCs w:val="28"/>
        </w:rPr>
        <w:sectPr>
          <w:footerReference r:id="rId69" w:type="default"/>
          <w:pgSz w:w="11906" w:h="16839"/>
          <w:pgMar w:top="400" w:right="1431" w:bottom="400" w:left="1606" w:header="0" w:footer="0" w:gutter="0"/>
          <w:cols w:space="720" w:num="1"/>
        </w:sectPr>
      </w:pPr>
    </w:p>
    <w:p w14:paraId="6C8E09C2">
      <w:pPr>
        <w:pStyle w:val="2"/>
        <w:spacing w:line="278" w:lineRule="auto"/>
      </w:pPr>
    </w:p>
    <w:p w14:paraId="1A08335F">
      <w:pPr>
        <w:pStyle w:val="2"/>
        <w:spacing w:line="278" w:lineRule="auto"/>
      </w:pPr>
    </w:p>
    <w:p w14:paraId="29C41227">
      <w:pPr>
        <w:pStyle w:val="2"/>
        <w:spacing w:line="279" w:lineRule="auto"/>
      </w:pPr>
    </w:p>
    <w:p w14:paraId="0C63D770">
      <w:pPr>
        <w:pStyle w:val="2"/>
        <w:spacing w:line="279" w:lineRule="auto"/>
      </w:pPr>
    </w:p>
    <w:p w14:paraId="112C7FDF">
      <w:pPr>
        <w:pStyle w:val="2"/>
        <w:spacing w:line="279" w:lineRule="auto"/>
      </w:pPr>
    </w:p>
    <w:p w14:paraId="469A1C4A">
      <w:pPr>
        <w:pStyle w:val="2"/>
        <w:spacing w:line="279" w:lineRule="auto"/>
      </w:pPr>
    </w:p>
    <w:p w14:paraId="2DA9EDC2">
      <w:pPr>
        <w:spacing w:before="101" w:line="229" w:lineRule="auto"/>
        <w:ind w:left="638"/>
        <w:outlineLvl w:val="1"/>
        <w:rPr>
          <w:rFonts w:ascii="楷体" w:hAnsi="楷体" w:eastAsia="楷体" w:cs="楷体"/>
          <w:sz w:val="31"/>
          <w:szCs w:val="31"/>
        </w:rPr>
      </w:pPr>
      <w:bookmarkStart w:id="293" w:name="bookmark82"/>
      <w:bookmarkEnd w:id="293"/>
      <w:bookmarkStart w:id="294" w:name="bookmark80"/>
      <w:bookmarkEnd w:id="294"/>
      <w:bookmarkStart w:id="295" w:name="bookmark81"/>
      <w:bookmarkEnd w:id="295"/>
      <w:bookmarkStart w:id="296" w:name="bookmark79"/>
      <w:bookmarkEnd w:id="296"/>
      <w:r>
        <w:rPr>
          <w:rFonts w:ascii="楷体" w:hAnsi="楷体" w:eastAsia="楷体" w:cs="楷体"/>
          <w:b/>
          <w:bCs/>
          <w:spacing w:val="4"/>
          <w:sz w:val="31"/>
          <w:szCs w:val="31"/>
        </w:rPr>
        <w:t>6.3</w:t>
      </w:r>
      <w:r>
        <w:rPr>
          <w:rFonts w:ascii="楷体" w:hAnsi="楷体" w:eastAsia="楷体" w:cs="楷体"/>
          <w:spacing w:val="-62"/>
          <w:sz w:val="31"/>
          <w:szCs w:val="31"/>
        </w:rPr>
        <w:t xml:space="preserve"> </w:t>
      </w:r>
      <w:r>
        <w:rPr>
          <w:rFonts w:ascii="楷体" w:hAnsi="楷体" w:eastAsia="楷体" w:cs="楷体"/>
          <w:b/>
          <w:bCs/>
          <w:spacing w:val="4"/>
          <w:sz w:val="31"/>
          <w:szCs w:val="31"/>
        </w:rPr>
        <w:t>质量保证体系建设</w:t>
      </w:r>
    </w:p>
    <w:p w14:paraId="341D7849">
      <w:pPr>
        <w:spacing w:before="179" w:line="223" w:lineRule="auto"/>
        <w:ind w:left="639"/>
        <w:outlineLvl w:val="1"/>
        <w:rPr>
          <w:rFonts w:ascii="宋体" w:hAnsi="宋体" w:eastAsia="宋体" w:cs="宋体"/>
          <w:sz w:val="31"/>
          <w:szCs w:val="31"/>
        </w:rPr>
      </w:pPr>
      <w:bookmarkStart w:id="297" w:name="bookmark359"/>
      <w:bookmarkEnd w:id="297"/>
      <w:r>
        <w:rPr>
          <w:rFonts w:ascii="Times New Roman" w:hAnsi="Times New Roman" w:eastAsia="Times New Roman" w:cs="Times New Roman"/>
          <w:b/>
          <w:bCs/>
          <w:spacing w:val="2"/>
          <w:sz w:val="31"/>
          <w:szCs w:val="31"/>
        </w:rPr>
        <w:t>6.3.1</w:t>
      </w:r>
      <w:r>
        <w:rPr>
          <w:rFonts w:ascii="Times New Roman" w:hAnsi="Times New Roman" w:eastAsia="Times New Roman" w:cs="Times New Roman"/>
          <w:b/>
          <w:bCs/>
          <w:spacing w:val="91"/>
          <w:sz w:val="31"/>
          <w:szCs w:val="31"/>
        </w:rPr>
        <w:t xml:space="preserve"> </w:t>
      </w:r>
      <w:r>
        <w:rPr>
          <w:rFonts w:ascii="仿宋" w:hAnsi="仿宋" w:eastAsia="仿宋" w:cs="仿宋"/>
          <w:b/>
          <w:bCs/>
          <w:spacing w:val="2"/>
          <w:sz w:val="31"/>
          <w:szCs w:val="31"/>
        </w:rPr>
        <w:t>目标、标</w:t>
      </w:r>
      <w:r>
        <w:rPr>
          <w:rFonts w:ascii="宋体" w:hAnsi="宋体" w:eastAsia="宋体" w:cs="宋体"/>
          <w:b/>
          <w:bCs/>
          <w:spacing w:val="2"/>
          <w:sz w:val="31"/>
          <w:szCs w:val="31"/>
        </w:rPr>
        <w:t>准</w:t>
      </w:r>
      <w:r>
        <w:rPr>
          <w:rFonts w:ascii="仿宋" w:hAnsi="仿宋" w:eastAsia="仿宋" w:cs="仿宋"/>
          <w:b/>
          <w:bCs/>
          <w:spacing w:val="2"/>
          <w:sz w:val="31"/>
          <w:szCs w:val="31"/>
        </w:rPr>
        <w:t>，制定文</w:t>
      </w:r>
      <w:r>
        <w:rPr>
          <w:rFonts w:ascii="宋体" w:hAnsi="宋体" w:eastAsia="宋体" w:cs="宋体"/>
          <w:b/>
          <w:bCs/>
          <w:spacing w:val="2"/>
          <w:sz w:val="31"/>
          <w:szCs w:val="31"/>
        </w:rPr>
        <w:t>件系</w:t>
      </w:r>
      <w:r>
        <w:rPr>
          <w:rFonts w:ascii="仿宋" w:hAnsi="仿宋" w:eastAsia="仿宋" w:cs="仿宋"/>
          <w:b/>
          <w:bCs/>
          <w:spacing w:val="2"/>
          <w:sz w:val="31"/>
          <w:szCs w:val="31"/>
        </w:rPr>
        <w:t>统完成较</w:t>
      </w:r>
      <w:r>
        <w:rPr>
          <w:rFonts w:ascii="宋体" w:hAnsi="宋体" w:eastAsia="宋体" w:cs="宋体"/>
          <w:b/>
          <w:bCs/>
          <w:spacing w:val="2"/>
          <w:sz w:val="31"/>
          <w:szCs w:val="31"/>
        </w:rPr>
        <w:t>好</w:t>
      </w:r>
    </w:p>
    <w:p w14:paraId="5F88555D">
      <w:pPr>
        <w:spacing w:before="189" w:line="333" w:lineRule="auto"/>
        <w:ind w:left="8" w:right="111" w:firstLine="653"/>
        <w:jc w:val="both"/>
        <w:rPr>
          <w:rFonts w:ascii="仿宋" w:hAnsi="仿宋" w:eastAsia="仿宋" w:cs="仿宋"/>
          <w:sz w:val="31"/>
          <w:szCs w:val="31"/>
        </w:rPr>
      </w:pPr>
      <w:r>
        <w:rPr>
          <w:rFonts w:ascii="仿宋" w:hAnsi="仿宋" w:eastAsia="仿宋" w:cs="仿宋"/>
          <w:spacing w:val="4"/>
          <w:sz w:val="31"/>
          <w:szCs w:val="31"/>
        </w:rPr>
        <w:t>学校已梳理完成学校层面、专业层面、课程层面、教师层面</w:t>
      </w:r>
      <w:r>
        <w:rPr>
          <w:rFonts w:ascii="仿宋" w:hAnsi="仿宋" w:eastAsia="仿宋" w:cs="仿宋"/>
          <w:spacing w:val="5"/>
          <w:sz w:val="31"/>
          <w:szCs w:val="31"/>
        </w:rPr>
        <w:t>及学生层面相关的目标文件与标准文件，并不断搜集完善新发布的各项规定及制度文件。人才培养方案每年修订，针对不同的年级学生制定相应的人才培养方案。根据不同课程的需求，搜集或</w:t>
      </w:r>
      <w:r>
        <w:rPr>
          <w:rFonts w:ascii="仿宋" w:hAnsi="仿宋" w:eastAsia="仿宋" w:cs="仿宋"/>
          <w:spacing w:val="7"/>
          <w:sz w:val="31"/>
          <w:szCs w:val="31"/>
        </w:rPr>
        <w:t>制定出了相应课程的课程标准。</w:t>
      </w:r>
    </w:p>
    <w:p w14:paraId="2694C83A">
      <w:pPr>
        <w:spacing w:before="1" w:line="223" w:lineRule="auto"/>
        <w:ind w:left="639"/>
        <w:outlineLvl w:val="1"/>
        <w:rPr>
          <w:rFonts w:ascii="仿宋" w:hAnsi="仿宋" w:eastAsia="仿宋" w:cs="仿宋"/>
          <w:sz w:val="31"/>
          <w:szCs w:val="31"/>
        </w:rPr>
      </w:pPr>
      <w:bookmarkStart w:id="298" w:name="bookmark84"/>
      <w:bookmarkEnd w:id="298"/>
      <w:bookmarkStart w:id="299" w:name="bookmark83"/>
      <w:bookmarkEnd w:id="299"/>
      <w:r>
        <w:rPr>
          <w:rFonts w:ascii="Times New Roman" w:hAnsi="Times New Roman" w:eastAsia="Times New Roman" w:cs="Times New Roman"/>
          <w:b/>
          <w:bCs/>
          <w:spacing w:val="3"/>
          <w:sz w:val="31"/>
          <w:szCs w:val="31"/>
        </w:rPr>
        <w:t>6.3.2</w:t>
      </w:r>
      <w:r>
        <w:rPr>
          <w:rFonts w:ascii="Times New Roman" w:hAnsi="Times New Roman" w:eastAsia="Times New Roman" w:cs="Times New Roman"/>
          <w:b/>
          <w:bCs/>
          <w:spacing w:val="32"/>
          <w:sz w:val="31"/>
          <w:szCs w:val="31"/>
        </w:rPr>
        <w:t xml:space="preserve"> </w:t>
      </w:r>
      <w:r>
        <w:rPr>
          <w:rFonts w:ascii="仿宋" w:hAnsi="仿宋" w:eastAsia="仿宋" w:cs="仿宋"/>
          <w:b/>
          <w:bCs/>
          <w:spacing w:val="3"/>
          <w:sz w:val="31"/>
          <w:szCs w:val="31"/>
        </w:rPr>
        <w:t>继续优化</w:t>
      </w:r>
      <w:r>
        <w:rPr>
          <w:rFonts w:ascii="宋体" w:hAnsi="宋体" w:eastAsia="宋体" w:cs="宋体"/>
          <w:b/>
          <w:bCs/>
          <w:spacing w:val="3"/>
          <w:sz w:val="31"/>
          <w:szCs w:val="31"/>
        </w:rPr>
        <w:t>系</w:t>
      </w:r>
      <w:r>
        <w:rPr>
          <w:rFonts w:ascii="仿宋" w:hAnsi="仿宋" w:eastAsia="仿宋" w:cs="仿宋"/>
          <w:b/>
          <w:bCs/>
          <w:spacing w:val="3"/>
          <w:sz w:val="31"/>
          <w:szCs w:val="31"/>
        </w:rPr>
        <w:t>部</w:t>
      </w:r>
      <w:r>
        <w:rPr>
          <w:rFonts w:ascii="宋体" w:hAnsi="宋体" w:eastAsia="宋体" w:cs="宋体"/>
          <w:b/>
          <w:bCs/>
          <w:spacing w:val="3"/>
          <w:sz w:val="31"/>
          <w:szCs w:val="31"/>
        </w:rPr>
        <w:t>管</w:t>
      </w:r>
      <w:r>
        <w:rPr>
          <w:rFonts w:ascii="仿宋" w:hAnsi="仿宋" w:eastAsia="仿宋" w:cs="仿宋"/>
          <w:b/>
          <w:bCs/>
          <w:spacing w:val="3"/>
          <w:sz w:val="31"/>
          <w:szCs w:val="31"/>
        </w:rPr>
        <w:t>理</w:t>
      </w:r>
    </w:p>
    <w:p w14:paraId="216FCC2E">
      <w:pPr>
        <w:spacing w:before="175" w:line="334" w:lineRule="auto"/>
        <w:ind w:left="7" w:firstLine="653"/>
        <w:jc w:val="both"/>
        <w:rPr>
          <w:rFonts w:ascii="仿宋" w:hAnsi="仿宋" w:eastAsia="仿宋" w:cs="仿宋"/>
          <w:sz w:val="31"/>
          <w:szCs w:val="31"/>
        </w:rPr>
      </w:pPr>
      <w:r>
        <w:rPr>
          <w:rFonts w:ascii="仿宋" w:hAnsi="仿宋" w:eastAsia="仿宋" w:cs="仿宋"/>
          <w:spacing w:val="8"/>
          <w:sz w:val="31"/>
          <w:szCs w:val="31"/>
        </w:rPr>
        <w:t>系部管理运行日趋完善，有力地推动了日常教育教学工作。</w:t>
      </w:r>
      <w:r>
        <w:rPr>
          <w:rFonts w:ascii="仿宋" w:hAnsi="仿宋" w:eastAsia="仿宋" w:cs="仿宋"/>
          <w:spacing w:val="5"/>
          <w:sz w:val="31"/>
          <w:szCs w:val="31"/>
        </w:rPr>
        <w:t>在单招考试和对口高考上，各系部专业负责人精准对接，深入研究考试政策与专业要求，依此制定科学合理的教学计划与备考策略。整合优质教学资源，组织教师开展专题教研，精心设计教学</w:t>
      </w:r>
      <w:r>
        <w:rPr>
          <w:rFonts w:ascii="仿宋" w:hAnsi="仿宋" w:eastAsia="仿宋" w:cs="仿宋"/>
          <w:spacing w:val="9"/>
          <w:sz w:val="31"/>
          <w:szCs w:val="31"/>
        </w:rPr>
        <w:t>内容与模拟试题，使教学极具针对性与实效性。在学生管理上，</w:t>
      </w:r>
      <w:r>
        <w:rPr>
          <w:rFonts w:ascii="仿宋" w:hAnsi="仿宋" w:eastAsia="仿宋" w:cs="仿宋"/>
          <w:spacing w:val="5"/>
          <w:sz w:val="31"/>
          <w:szCs w:val="31"/>
        </w:rPr>
        <w:t>系部管理同样成效优秀。从学生入学起，便建立起全面的个人成长档案，跟踪记录学习进度与综合素质发展情况。专业负责人与班主任协同合作，关注学生思想动态，及时发现并解决学习与生</w:t>
      </w:r>
      <w:r>
        <w:rPr>
          <w:rFonts w:ascii="仿宋" w:hAnsi="仿宋" w:eastAsia="仿宋" w:cs="仿宋"/>
          <w:spacing w:val="-2"/>
          <w:sz w:val="31"/>
          <w:szCs w:val="31"/>
        </w:rPr>
        <w:t>活中的困扰。举办校园开放日活动，鼓励家长参与学校各项建设。</w:t>
      </w:r>
      <w:r>
        <w:rPr>
          <w:rFonts w:ascii="仿宋" w:hAnsi="仿宋" w:eastAsia="仿宋" w:cs="仿宋"/>
          <w:spacing w:val="5"/>
          <w:sz w:val="31"/>
          <w:szCs w:val="31"/>
        </w:rPr>
        <w:t>系部还积极构建家校共育平台，定期与家长沟通交流，形成教育</w:t>
      </w:r>
      <w:r>
        <w:rPr>
          <w:rFonts w:ascii="仿宋" w:hAnsi="仿宋" w:eastAsia="仿宋" w:cs="仿宋"/>
          <w:spacing w:val="9"/>
          <w:sz w:val="31"/>
          <w:szCs w:val="31"/>
        </w:rPr>
        <w:t>合力，为学生营造良好的学习与成长环境，助力其在单招考试、</w:t>
      </w:r>
      <w:r>
        <w:rPr>
          <w:rFonts w:ascii="仿宋" w:hAnsi="仿宋" w:eastAsia="仿宋" w:cs="仿宋"/>
          <w:spacing w:val="8"/>
          <w:sz w:val="31"/>
          <w:szCs w:val="31"/>
        </w:rPr>
        <w:t>对口高考中取得优异成绩，为未来职业发展奠定坚实基础。</w:t>
      </w:r>
    </w:p>
    <w:p w14:paraId="143822D8">
      <w:pPr>
        <w:spacing w:line="334" w:lineRule="auto"/>
        <w:rPr>
          <w:rFonts w:ascii="仿宋" w:hAnsi="仿宋" w:eastAsia="仿宋" w:cs="仿宋"/>
          <w:sz w:val="31"/>
          <w:szCs w:val="31"/>
        </w:rPr>
        <w:sectPr>
          <w:footerReference r:id="rId70" w:type="default"/>
          <w:pgSz w:w="11906" w:h="16839"/>
          <w:pgMar w:top="400" w:right="1361" w:bottom="1384" w:left="1599" w:header="0" w:footer="1020" w:gutter="0"/>
          <w:cols w:space="720" w:num="1"/>
        </w:sectPr>
      </w:pPr>
    </w:p>
    <w:p w14:paraId="43AF77B7">
      <w:pPr>
        <w:pStyle w:val="2"/>
        <w:spacing w:line="248" w:lineRule="auto"/>
      </w:pPr>
    </w:p>
    <w:p w14:paraId="4808C055">
      <w:pPr>
        <w:pStyle w:val="2"/>
        <w:spacing w:line="248" w:lineRule="auto"/>
      </w:pPr>
    </w:p>
    <w:p w14:paraId="598B5B88">
      <w:pPr>
        <w:pStyle w:val="2"/>
        <w:spacing w:line="248" w:lineRule="auto"/>
      </w:pPr>
    </w:p>
    <w:p w14:paraId="1D57BD76">
      <w:pPr>
        <w:pStyle w:val="2"/>
        <w:spacing w:line="248" w:lineRule="auto"/>
      </w:pPr>
    </w:p>
    <w:p w14:paraId="559CEC0C">
      <w:pPr>
        <w:pStyle w:val="2"/>
        <w:spacing w:line="249" w:lineRule="auto"/>
      </w:pPr>
    </w:p>
    <w:p w14:paraId="2C42680B">
      <w:pPr>
        <w:pStyle w:val="2"/>
        <w:spacing w:line="249" w:lineRule="auto"/>
      </w:pPr>
    </w:p>
    <w:p w14:paraId="48F6C7A2">
      <w:pPr>
        <w:spacing w:before="78" w:line="337" w:lineRule="exact"/>
        <w:ind w:left="2977"/>
        <w:outlineLvl w:val="0"/>
        <w:rPr>
          <w:rFonts w:ascii="黑体" w:hAnsi="黑体" w:eastAsia="黑体" w:cs="黑体"/>
          <w:sz w:val="24"/>
          <w:szCs w:val="24"/>
        </w:rPr>
      </w:pPr>
      <w:bookmarkStart w:id="300" w:name="bookmark360"/>
      <w:bookmarkEnd w:id="300"/>
      <w:r>
        <w:rPr>
          <w:rFonts w:ascii="黑体" w:hAnsi="黑体" w:eastAsia="黑体" w:cs="黑体"/>
          <w:spacing w:val="-2"/>
          <w:position w:val="2"/>
          <w:sz w:val="24"/>
          <w:szCs w:val="24"/>
        </w:rPr>
        <w:t>图</w:t>
      </w:r>
      <w:r>
        <w:rPr>
          <w:rFonts w:ascii="黑体" w:hAnsi="黑体" w:eastAsia="黑体" w:cs="黑体"/>
          <w:spacing w:val="-43"/>
          <w:position w:val="2"/>
          <w:sz w:val="24"/>
          <w:szCs w:val="24"/>
        </w:rPr>
        <w:t xml:space="preserve"> </w:t>
      </w:r>
      <w:r>
        <w:rPr>
          <w:rFonts w:ascii="Calibri" w:hAnsi="Calibri" w:eastAsia="Calibri" w:cs="Calibri"/>
          <w:spacing w:val="-2"/>
          <w:position w:val="2"/>
          <w:sz w:val="24"/>
          <w:szCs w:val="24"/>
        </w:rPr>
        <w:t xml:space="preserve">6-3  </w:t>
      </w:r>
      <w:r>
        <w:rPr>
          <w:rFonts w:ascii="黑体" w:hAnsi="黑体" w:eastAsia="黑体" w:cs="黑体"/>
          <w:spacing w:val="-2"/>
          <w:position w:val="2"/>
          <w:sz w:val="24"/>
          <w:szCs w:val="24"/>
        </w:rPr>
        <w:t>举办校园开放日活动</w:t>
      </w:r>
    </w:p>
    <w:p w14:paraId="41E7E582">
      <w:pPr>
        <w:pStyle w:val="2"/>
        <w:spacing w:line="261" w:lineRule="auto"/>
      </w:pPr>
    </w:p>
    <w:p w14:paraId="306DE767">
      <w:pPr>
        <w:spacing w:line="5729" w:lineRule="exact"/>
        <w:ind w:firstLine="649"/>
      </w:pPr>
      <w:r>
        <w:rPr>
          <w:position w:val="-114"/>
        </w:rPr>
        <w:drawing>
          <wp:inline distT="0" distB="0" distL="0" distR="0">
            <wp:extent cx="4878070" cy="363728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56"/>
                    <a:stretch>
                      <a:fillRect/>
                    </a:stretch>
                  </pic:blipFill>
                  <pic:spPr>
                    <a:xfrm>
                      <a:off x="0" y="0"/>
                      <a:ext cx="4878323" cy="3637787"/>
                    </a:xfrm>
                    <a:prstGeom prst="rect">
                      <a:avLst/>
                    </a:prstGeom>
                  </pic:spPr>
                </pic:pic>
              </a:graphicData>
            </a:graphic>
          </wp:inline>
        </w:drawing>
      </w:r>
    </w:p>
    <w:p w14:paraId="35718AB7">
      <w:pPr>
        <w:pStyle w:val="2"/>
        <w:spacing w:line="279" w:lineRule="auto"/>
      </w:pPr>
    </w:p>
    <w:p w14:paraId="04B2FEA7">
      <w:pPr>
        <w:spacing w:before="101" w:line="221" w:lineRule="auto"/>
        <w:ind w:left="632"/>
        <w:outlineLvl w:val="1"/>
        <w:rPr>
          <w:rFonts w:ascii="仿宋" w:hAnsi="仿宋" w:eastAsia="仿宋" w:cs="仿宋"/>
          <w:sz w:val="31"/>
          <w:szCs w:val="31"/>
        </w:rPr>
      </w:pPr>
      <w:bookmarkStart w:id="301" w:name="bookmark253"/>
      <w:bookmarkEnd w:id="301"/>
      <w:bookmarkStart w:id="302" w:name="bookmark86"/>
      <w:bookmarkEnd w:id="302"/>
      <w:bookmarkStart w:id="303" w:name="bookmark85"/>
      <w:bookmarkEnd w:id="303"/>
      <w:bookmarkStart w:id="304" w:name="bookmark252"/>
      <w:bookmarkEnd w:id="304"/>
      <w:r>
        <w:rPr>
          <w:rFonts w:ascii="Times New Roman" w:hAnsi="Times New Roman" w:eastAsia="Times New Roman" w:cs="Times New Roman"/>
          <w:b/>
          <w:bCs/>
          <w:spacing w:val="6"/>
          <w:sz w:val="31"/>
          <w:szCs w:val="31"/>
        </w:rPr>
        <w:t xml:space="preserve">6.3.3 </w:t>
      </w:r>
      <w:r>
        <w:rPr>
          <w:rFonts w:ascii="仿宋" w:hAnsi="仿宋" w:eastAsia="仿宋" w:cs="仿宋"/>
          <w:b/>
          <w:bCs/>
          <w:spacing w:val="6"/>
          <w:sz w:val="31"/>
          <w:szCs w:val="31"/>
        </w:rPr>
        <w:t>定</w:t>
      </w:r>
      <w:r>
        <w:rPr>
          <w:rFonts w:ascii="宋体" w:hAnsi="宋体" w:eastAsia="宋体" w:cs="宋体"/>
          <w:b/>
          <w:bCs/>
          <w:spacing w:val="6"/>
          <w:sz w:val="31"/>
          <w:szCs w:val="31"/>
        </w:rPr>
        <w:t>期</w:t>
      </w:r>
      <w:r>
        <w:rPr>
          <w:rFonts w:ascii="仿宋" w:hAnsi="仿宋" w:eastAsia="仿宋" w:cs="仿宋"/>
          <w:b/>
          <w:bCs/>
          <w:spacing w:val="6"/>
          <w:sz w:val="31"/>
          <w:szCs w:val="31"/>
        </w:rPr>
        <w:t>召开行政办公会，</w:t>
      </w:r>
      <w:r>
        <w:rPr>
          <w:rFonts w:ascii="宋体" w:hAnsi="宋体" w:eastAsia="宋体" w:cs="宋体"/>
          <w:b/>
          <w:bCs/>
          <w:spacing w:val="6"/>
          <w:sz w:val="31"/>
          <w:szCs w:val="31"/>
        </w:rPr>
        <w:t>周期</w:t>
      </w:r>
      <w:r>
        <w:rPr>
          <w:rFonts w:ascii="仿宋" w:hAnsi="仿宋" w:eastAsia="仿宋" w:cs="仿宋"/>
          <w:b/>
          <w:bCs/>
          <w:spacing w:val="6"/>
          <w:sz w:val="31"/>
          <w:szCs w:val="31"/>
        </w:rPr>
        <w:t>性</w:t>
      </w:r>
      <w:r>
        <w:rPr>
          <w:rFonts w:ascii="宋体" w:hAnsi="宋体" w:eastAsia="宋体" w:cs="宋体"/>
          <w:b/>
          <w:bCs/>
          <w:spacing w:val="6"/>
          <w:sz w:val="31"/>
          <w:szCs w:val="31"/>
        </w:rPr>
        <w:t>复盘</w:t>
      </w:r>
      <w:r>
        <w:rPr>
          <w:rFonts w:ascii="仿宋" w:hAnsi="仿宋" w:eastAsia="仿宋" w:cs="仿宋"/>
          <w:b/>
          <w:bCs/>
          <w:spacing w:val="6"/>
          <w:sz w:val="31"/>
          <w:szCs w:val="31"/>
        </w:rPr>
        <w:t>阶段性工作</w:t>
      </w:r>
    </w:p>
    <w:p w14:paraId="3AB29162">
      <w:pPr>
        <w:spacing w:before="193" w:line="333" w:lineRule="auto"/>
        <w:ind w:firstLine="854"/>
        <w:jc w:val="both"/>
        <w:rPr>
          <w:rFonts w:ascii="仿宋" w:hAnsi="仿宋" w:eastAsia="仿宋" w:cs="仿宋"/>
          <w:sz w:val="31"/>
          <w:szCs w:val="31"/>
        </w:rPr>
      </w:pPr>
      <w:r>
        <w:rPr>
          <w:rFonts w:ascii="仿宋" w:hAnsi="仿宋" w:eastAsia="仿宋" w:cs="仿宋"/>
          <w:spacing w:val="8"/>
          <w:sz w:val="31"/>
          <w:szCs w:val="31"/>
        </w:rPr>
        <w:t>学校每双周一上午第三节课召开行政办公会。学校领导班</w:t>
      </w:r>
      <w:r>
        <w:rPr>
          <w:rFonts w:ascii="仿宋" w:hAnsi="仿宋" w:eastAsia="仿宋" w:cs="仿宋"/>
          <w:spacing w:val="5"/>
          <w:sz w:val="31"/>
          <w:szCs w:val="31"/>
        </w:rPr>
        <w:t>子、各系部主任、处室主任把两周的工作进行复盘总结，针对上两周的工作效果制定未来两周的工作计划，有效形成了教学诊改</w:t>
      </w:r>
      <w:r>
        <w:rPr>
          <w:rFonts w:ascii="仿宋" w:hAnsi="仿宋" w:eastAsia="仿宋" w:cs="仿宋"/>
          <w:spacing w:val="1"/>
          <w:sz w:val="31"/>
          <w:szCs w:val="31"/>
        </w:rPr>
        <w:t>工作中“8</w:t>
      </w:r>
      <w:r>
        <w:rPr>
          <w:rFonts w:ascii="仿宋" w:hAnsi="仿宋" w:eastAsia="仿宋" w:cs="仿宋"/>
          <w:spacing w:val="-107"/>
          <w:sz w:val="31"/>
          <w:szCs w:val="31"/>
        </w:rPr>
        <w:t xml:space="preserve"> </w:t>
      </w:r>
      <w:r>
        <w:rPr>
          <w:rFonts w:ascii="仿宋" w:hAnsi="仿宋" w:eastAsia="仿宋" w:cs="仿宋"/>
          <w:spacing w:val="1"/>
          <w:sz w:val="31"/>
          <w:szCs w:val="31"/>
        </w:rPr>
        <w:t>”字螺旋中的小循环过程。每两周一次的行政办公会，</w:t>
      </w:r>
      <w:r>
        <w:rPr>
          <w:rFonts w:ascii="仿宋" w:hAnsi="仿宋" w:eastAsia="仿宋" w:cs="仿宋"/>
          <w:spacing w:val="5"/>
          <w:sz w:val="31"/>
          <w:szCs w:val="31"/>
        </w:rPr>
        <w:t>针对工作目标，动态调整工作进度，动态监测执行效果，有效解决了决策制定后，到学期末才发现未完成的情况。本措施有效提升了中层干部的执行力，</w:t>
      </w:r>
      <w:r>
        <w:rPr>
          <w:rFonts w:ascii="仿宋" w:hAnsi="仿宋" w:eastAsia="仿宋" w:cs="仿宋"/>
          <w:spacing w:val="-62"/>
          <w:sz w:val="31"/>
          <w:szCs w:val="31"/>
        </w:rPr>
        <w:t xml:space="preserve"> </w:t>
      </w:r>
      <w:r>
        <w:rPr>
          <w:rFonts w:ascii="仿宋" w:hAnsi="仿宋" w:eastAsia="仿宋" w:cs="仿宋"/>
          <w:spacing w:val="5"/>
          <w:sz w:val="31"/>
          <w:szCs w:val="31"/>
        </w:rPr>
        <w:t>目标完成情况得到了较大改善。</w:t>
      </w:r>
    </w:p>
    <w:p w14:paraId="33552547">
      <w:pPr>
        <w:spacing w:before="13" w:line="231" w:lineRule="auto"/>
        <w:ind w:left="631"/>
        <w:outlineLvl w:val="1"/>
        <w:rPr>
          <w:rFonts w:ascii="楷体" w:hAnsi="楷体" w:eastAsia="楷体" w:cs="楷体"/>
          <w:sz w:val="31"/>
          <w:szCs w:val="31"/>
        </w:rPr>
      </w:pPr>
      <w:bookmarkStart w:id="305" w:name="bookmark88"/>
      <w:bookmarkEnd w:id="305"/>
      <w:bookmarkStart w:id="306" w:name="bookmark87"/>
      <w:bookmarkEnd w:id="306"/>
      <w:r>
        <w:rPr>
          <w:rFonts w:ascii="楷体" w:hAnsi="楷体" w:eastAsia="楷体" w:cs="楷体"/>
          <w:b/>
          <w:bCs/>
          <w:spacing w:val="1"/>
          <w:sz w:val="31"/>
          <w:szCs w:val="31"/>
        </w:rPr>
        <w:t>6.4</w:t>
      </w:r>
      <w:r>
        <w:rPr>
          <w:rFonts w:ascii="楷体" w:hAnsi="楷体" w:eastAsia="楷体" w:cs="楷体"/>
          <w:spacing w:val="-56"/>
          <w:sz w:val="31"/>
          <w:szCs w:val="31"/>
        </w:rPr>
        <w:t xml:space="preserve"> </w:t>
      </w:r>
      <w:r>
        <w:rPr>
          <w:rFonts w:ascii="楷体" w:hAnsi="楷体" w:eastAsia="楷体" w:cs="楷体"/>
          <w:b/>
          <w:bCs/>
          <w:spacing w:val="1"/>
          <w:sz w:val="31"/>
          <w:szCs w:val="31"/>
        </w:rPr>
        <w:t>经费投入</w:t>
      </w:r>
    </w:p>
    <w:p w14:paraId="65E49C3F">
      <w:pPr>
        <w:spacing w:before="156" w:line="341" w:lineRule="auto"/>
        <w:ind w:right="90" w:firstLine="635"/>
        <w:jc w:val="both"/>
        <w:rPr>
          <w:rFonts w:ascii="仿宋" w:hAnsi="仿宋" w:eastAsia="仿宋" w:cs="仿宋"/>
          <w:sz w:val="31"/>
          <w:szCs w:val="31"/>
        </w:rPr>
      </w:pPr>
      <w:r>
        <w:rPr>
          <w:rFonts w:ascii="仿宋" w:hAnsi="仿宋" w:eastAsia="仿宋" w:cs="仿宋"/>
          <w:spacing w:val="4"/>
          <w:sz w:val="31"/>
          <w:szCs w:val="31"/>
        </w:rPr>
        <w:t>2024</w:t>
      </w:r>
      <w:r>
        <w:rPr>
          <w:rFonts w:ascii="仿宋" w:hAnsi="仿宋" w:eastAsia="仿宋" w:cs="仿宋"/>
          <w:spacing w:val="-36"/>
          <w:sz w:val="31"/>
          <w:szCs w:val="31"/>
        </w:rPr>
        <w:t xml:space="preserve"> </w:t>
      </w:r>
      <w:r>
        <w:rPr>
          <w:rFonts w:ascii="仿宋" w:hAnsi="仿宋" w:eastAsia="仿宋" w:cs="仿宋"/>
          <w:spacing w:val="4"/>
          <w:sz w:val="31"/>
          <w:szCs w:val="31"/>
        </w:rPr>
        <w:t>年中央学生资助补助经费</w:t>
      </w:r>
      <w:r>
        <w:rPr>
          <w:rFonts w:ascii="仿宋" w:hAnsi="仿宋" w:eastAsia="仿宋" w:cs="仿宋"/>
          <w:spacing w:val="-58"/>
          <w:sz w:val="31"/>
          <w:szCs w:val="31"/>
        </w:rPr>
        <w:t xml:space="preserve"> </w:t>
      </w:r>
      <w:r>
        <w:rPr>
          <w:rFonts w:ascii="仿宋" w:hAnsi="仿宋" w:eastAsia="仿宋" w:cs="仿宋"/>
          <w:spacing w:val="4"/>
          <w:sz w:val="31"/>
          <w:szCs w:val="31"/>
        </w:rPr>
        <w:t>291</w:t>
      </w:r>
      <w:r>
        <w:rPr>
          <w:rFonts w:ascii="仿宋" w:hAnsi="仿宋" w:eastAsia="仿宋" w:cs="仿宋"/>
          <w:spacing w:val="-53"/>
          <w:sz w:val="31"/>
          <w:szCs w:val="31"/>
        </w:rPr>
        <w:t xml:space="preserve"> </w:t>
      </w:r>
      <w:r>
        <w:rPr>
          <w:rFonts w:ascii="仿宋" w:hAnsi="仿宋" w:eastAsia="仿宋" w:cs="仿宋"/>
          <w:spacing w:val="4"/>
          <w:sz w:val="31"/>
          <w:szCs w:val="31"/>
        </w:rPr>
        <w:t>万元；2024</w:t>
      </w:r>
      <w:r>
        <w:rPr>
          <w:rFonts w:ascii="仿宋" w:hAnsi="仿宋" w:eastAsia="仿宋" w:cs="仿宋"/>
          <w:spacing w:val="-47"/>
          <w:sz w:val="31"/>
          <w:szCs w:val="31"/>
        </w:rPr>
        <w:t xml:space="preserve"> </w:t>
      </w:r>
      <w:r>
        <w:rPr>
          <w:rFonts w:ascii="仿宋" w:hAnsi="仿宋" w:eastAsia="仿宋" w:cs="仿宋"/>
          <w:spacing w:val="4"/>
          <w:sz w:val="31"/>
          <w:szCs w:val="31"/>
        </w:rPr>
        <w:t>年省级现代</w:t>
      </w:r>
      <w:r>
        <w:rPr>
          <w:rFonts w:ascii="仿宋" w:hAnsi="仿宋" w:eastAsia="仿宋" w:cs="仿宋"/>
          <w:spacing w:val="3"/>
          <w:sz w:val="31"/>
          <w:szCs w:val="31"/>
        </w:rPr>
        <w:t>职业教育发展专项资金（中职免学费）110</w:t>
      </w:r>
      <w:r>
        <w:rPr>
          <w:rFonts w:ascii="仿宋" w:hAnsi="仿宋" w:eastAsia="仿宋" w:cs="仿宋"/>
          <w:spacing w:val="-54"/>
          <w:sz w:val="31"/>
          <w:szCs w:val="31"/>
        </w:rPr>
        <w:t xml:space="preserve"> </w:t>
      </w:r>
      <w:r>
        <w:rPr>
          <w:rFonts w:ascii="仿宋" w:hAnsi="仿宋" w:eastAsia="仿宋" w:cs="仿宋"/>
          <w:spacing w:val="3"/>
          <w:sz w:val="31"/>
          <w:szCs w:val="31"/>
        </w:rPr>
        <w:t>万元；202</w:t>
      </w:r>
      <w:r>
        <w:rPr>
          <w:rFonts w:ascii="仿宋" w:hAnsi="仿宋" w:eastAsia="仿宋" w:cs="仿宋"/>
          <w:spacing w:val="2"/>
          <w:sz w:val="31"/>
          <w:szCs w:val="31"/>
        </w:rPr>
        <w:t>4</w:t>
      </w:r>
      <w:r>
        <w:rPr>
          <w:rFonts w:ascii="仿宋" w:hAnsi="仿宋" w:eastAsia="仿宋" w:cs="仿宋"/>
          <w:spacing w:val="-47"/>
          <w:sz w:val="31"/>
          <w:szCs w:val="31"/>
        </w:rPr>
        <w:t xml:space="preserve"> </w:t>
      </w:r>
      <w:r>
        <w:rPr>
          <w:rFonts w:ascii="仿宋" w:hAnsi="仿宋" w:eastAsia="仿宋" w:cs="仿宋"/>
          <w:spacing w:val="2"/>
          <w:sz w:val="31"/>
          <w:szCs w:val="31"/>
        </w:rPr>
        <w:t>年省级现</w:t>
      </w:r>
      <w:r>
        <w:rPr>
          <w:rFonts w:ascii="仿宋" w:hAnsi="仿宋" w:eastAsia="仿宋" w:cs="仿宋"/>
          <w:spacing w:val="8"/>
          <w:sz w:val="31"/>
          <w:szCs w:val="31"/>
        </w:rPr>
        <w:t>代职业教育发展专项资金（生均公用经费奖补）73</w:t>
      </w:r>
      <w:r>
        <w:rPr>
          <w:rFonts w:ascii="仿宋" w:hAnsi="仿宋" w:eastAsia="仿宋" w:cs="仿宋"/>
          <w:spacing w:val="-51"/>
          <w:sz w:val="31"/>
          <w:szCs w:val="31"/>
        </w:rPr>
        <w:t xml:space="preserve"> </w:t>
      </w:r>
      <w:r>
        <w:rPr>
          <w:rFonts w:ascii="仿宋" w:hAnsi="仿宋" w:eastAsia="仿宋" w:cs="仿宋"/>
          <w:spacing w:val="8"/>
          <w:sz w:val="31"/>
          <w:szCs w:val="31"/>
        </w:rPr>
        <w:t>万元；城市</w:t>
      </w:r>
    </w:p>
    <w:p w14:paraId="1A98A224">
      <w:pPr>
        <w:spacing w:line="341" w:lineRule="auto"/>
        <w:rPr>
          <w:rFonts w:ascii="仿宋" w:hAnsi="仿宋" w:eastAsia="仿宋" w:cs="仿宋"/>
          <w:sz w:val="31"/>
          <w:szCs w:val="31"/>
        </w:rPr>
        <w:sectPr>
          <w:footerReference r:id="rId71" w:type="default"/>
          <w:pgSz w:w="11906" w:h="16839"/>
          <w:pgMar w:top="400" w:right="1385" w:bottom="1384" w:left="1606" w:header="0" w:footer="1020" w:gutter="0"/>
          <w:cols w:space="720" w:num="1"/>
        </w:sectPr>
      </w:pPr>
    </w:p>
    <w:p w14:paraId="76B3BD79">
      <w:pPr>
        <w:pStyle w:val="2"/>
        <w:spacing w:line="266" w:lineRule="auto"/>
      </w:pPr>
    </w:p>
    <w:p w14:paraId="5276A697">
      <w:pPr>
        <w:pStyle w:val="2"/>
        <w:spacing w:line="267" w:lineRule="auto"/>
      </w:pPr>
    </w:p>
    <w:p w14:paraId="40EDB9A4">
      <w:pPr>
        <w:pStyle w:val="2"/>
        <w:spacing w:line="267" w:lineRule="auto"/>
      </w:pPr>
    </w:p>
    <w:p w14:paraId="169096CA">
      <w:pPr>
        <w:pStyle w:val="2"/>
        <w:spacing w:line="267" w:lineRule="auto"/>
      </w:pPr>
    </w:p>
    <w:p w14:paraId="19A68D58">
      <w:pPr>
        <w:spacing w:before="101" w:line="372" w:lineRule="auto"/>
        <w:ind w:left="1" w:right="27" w:firstLine="5"/>
        <w:jc w:val="both"/>
        <w:rPr>
          <w:rFonts w:ascii="仿宋" w:hAnsi="仿宋" w:eastAsia="仿宋" w:cs="仿宋"/>
          <w:sz w:val="31"/>
          <w:szCs w:val="31"/>
        </w:rPr>
      </w:pPr>
      <w:bookmarkStart w:id="307" w:name="bookmark361"/>
      <w:bookmarkEnd w:id="307"/>
      <w:r>
        <w:rPr>
          <w:rFonts w:ascii="仿宋" w:hAnsi="仿宋" w:eastAsia="仿宋" w:cs="仿宋"/>
          <w:spacing w:val="-1"/>
          <w:sz w:val="31"/>
          <w:szCs w:val="31"/>
        </w:rPr>
        <w:t>教育附加</w:t>
      </w:r>
      <w:r>
        <w:rPr>
          <w:rFonts w:ascii="仿宋" w:hAnsi="仿宋" w:eastAsia="仿宋" w:cs="仿宋"/>
          <w:spacing w:val="-29"/>
          <w:sz w:val="31"/>
          <w:szCs w:val="31"/>
        </w:rPr>
        <w:t xml:space="preserve"> </w:t>
      </w:r>
      <w:r>
        <w:rPr>
          <w:rFonts w:ascii="仿宋" w:hAnsi="仿宋" w:eastAsia="仿宋" w:cs="仿宋"/>
          <w:spacing w:val="-1"/>
          <w:sz w:val="31"/>
          <w:szCs w:val="31"/>
        </w:rPr>
        <w:t>193</w:t>
      </w:r>
      <w:r>
        <w:rPr>
          <w:rFonts w:ascii="仿宋" w:hAnsi="仿宋" w:eastAsia="仿宋" w:cs="仿宋"/>
          <w:spacing w:val="-53"/>
          <w:sz w:val="31"/>
          <w:szCs w:val="31"/>
        </w:rPr>
        <w:t xml:space="preserve"> </w:t>
      </w:r>
      <w:r>
        <w:rPr>
          <w:rFonts w:ascii="仿宋" w:hAnsi="仿宋" w:eastAsia="仿宋" w:cs="仿宋"/>
          <w:spacing w:val="-1"/>
          <w:sz w:val="31"/>
          <w:szCs w:val="31"/>
        </w:rPr>
        <w:t>万元；</w:t>
      </w:r>
      <w:r>
        <w:rPr>
          <w:rFonts w:ascii="仿宋" w:hAnsi="仿宋" w:eastAsia="仿宋" w:cs="仿宋"/>
          <w:spacing w:val="-81"/>
          <w:sz w:val="31"/>
          <w:szCs w:val="31"/>
        </w:rPr>
        <w:t xml:space="preserve"> </w:t>
      </w:r>
      <w:r>
        <w:rPr>
          <w:rFonts w:ascii="仿宋" w:hAnsi="仿宋" w:eastAsia="仿宋" w:cs="仿宋"/>
          <w:spacing w:val="-1"/>
          <w:sz w:val="31"/>
          <w:szCs w:val="31"/>
        </w:rPr>
        <w:t>中等职业学校免学费县级配套资金</w:t>
      </w:r>
      <w:r>
        <w:rPr>
          <w:rFonts w:ascii="仿宋" w:hAnsi="仿宋" w:eastAsia="仿宋" w:cs="仿宋"/>
          <w:spacing w:val="-38"/>
          <w:sz w:val="31"/>
          <w:szCs w:val="31"/>
        </w:rPr>
        <w:t xml:space="preserve"> </w:t>
      </w:r>
      <w:r>
        <w:rPr>
          <w:rFonts w:ascii="仿宋" w:hAnsi="仿宋" w:eastAsia="仿宋" w:cs="仿宋"/>
          <w:spacing w:val="-1"/>
          <w:sz w:val="31"/>
          <w:szCs w:val="31"/>
        </w:rPr>
        <w:t>100</w:t>
      </w:r>
      <w:r>
        <w:rPr>
          <w:rFonts w:ascii="仿宋" w:hAnsi="仿宋" w:eastAsia="仿宋" w:cs="仿宋"/>
          <w:spacing w:val="-51"/>
          <w:sz w:val="31"/>
          <w:szCs w:val="31"/>
        </w:rPr>
        <w:t xml:space="preserve"> </w:t>
      </w:r>
      <w:r>
        <w:rPr>
          <w:rFonts w:ascii="仿宋" w:hAnsi="仿宋" w:eastAsia="仿宋" w:cs="仿宋"/>
          <w:spacing w:val="-1"/>
          <w:sz w:val="31"/>
          <w:szCs w:val="31"/>
        </w:rPr>
        <w:t>万；</w:t>
      </w:r>
      <w:r>
        <w:rPr>
          <w:rFonts w:ascii="仿宋" w:hAnsi="仿宋" w:eastAsia="仿宋" w:cs="仿宋"/>
          <w:spacing w:val="9"/>
          <w:sz w:val="31"/>
          <w:szCs w:val="31"/>
        </w:rPr>
        <w:t>中等职业学校生均公用经费县级资金250</w:t>
      </w:r>
      <w:r>
        <w:rPr>
          <w:rFonts w:ascii="仿宋" w:hAnsi="仿宋" w:eastAsia="仿宋" w:cs="仿宋"/>
          <w:spacing w:val="-46"/>
          <w:sz w:val="31"/>
          <w:szCs w:val="31"/>
        </w:rPr>
        <w:t xml:space="preserve"> </w:t>
      </w:r>
      <w:r>
        <w:rPr>
          <w:rFonts w:ascii="仿宋" w:hAnsi="仿宋" w:eastAsia="仿宋" w:cs="仿宋"/>
          <w:spacing w:val="9"/>
          <w:sz w:val="31"/>
          <w:szCs w:val="31"/>
        </w:rPr>
        <w:t>万；2024</w:t>
      </w:r>
      <w:r>
        <w:rPr>
          <w:rFonts w:ascii="仿宋" w:hAnsi="仿宋" w:eastAsia="仿宋" w:cs="仿宋"/>
          <w:spacing w:val="-47"/>
          <w:sz w:val="31"/>
          <w:szCs w:val="31"/>
        </w:rPr>
        <w:t xml:space="preserve"> </w:t>
      </w:r>
      <w:r>
        <w:rPr>
          <w:rFonts w:ascii="仿宋" w:hAnsi="仿宋" w:eastAsia="仿宋" w:cs="仿宋"/>
          <w:spacing w:val="9"/>
          <w:sz w:val="31"/>
          <w:szCs w:val="31"/>
        </w:rPr>
        <w:t>年中央现代</w:t>
      </w:r>
      <w:r>
        <w:rPr>
          <w:rFonts w:ascii="仿宋" w:hAnsi="仿宋" w:eastAsia="仿宋" w:cs="仿宋"/>
          <w:spacing w:val="8"/>
          <w:sz w:val="31"/>
          <w:szCs w:val="31"/>
        </w:rPr>
        <w:t>职业教育质量提升计划补助资金（达标工程）10</w:t>
      </w:r>
      <w:r>
        <w:rPr>
          <w:rFonts w:ascii="仿宋" w:hAnsi="仿宋" w:eastAsia="仿宋" w:cs="仿宋"/>
          <w:spacing w:val="-44"/>
          <w:sz w:val="31"/>
          <w:szCs w:val="31"/>
        </w:rPr>
        <w:t xml:space="preserve"> </w:t>
      </w:r>
      <w:r>
        <w:rPr>
          <w:rFonts w:ascii="仿宋" w:hAnsi="仿宋" w:eastAsia="仿宋" w:cs="仿宋"/>
          <w:spacing w:val="8"/>
          <w:sz w:val="31"/>
          <w:szCs w:val="31"/>
        </w:rPr>
        <w:t>万元；职教发</w:t>
      </w:r>
      <w:r>
        <w:rPr>
          <w:rFonts w:ascii="仿宋" w:hAnsi="仿宋" w:eastAsia="仿宋" w:cs="仿宋"/>
          <w:spacing w:val="-1"/>
          <w:sz w:val="31"/>
          <w:szCs w:val="31"/>
        </w:rPr>
        <w:t>展基金</w:t>
      </w:r>
      <w:r>
        <w:rPr>
          <w:rFonts w:ascii="仿宋" w:hAnsi="仿宋" w:eastAsia="仿宋" w:cs="仿宋"/>
          <w:spacing w:val="-41"/>
          <w:sz w:val="31"/>
          <w:szCs w:val="31"/>
        </w:rPr>
        <w:t xml:space="preserve"> </w:t>
      </w:r>
      <w:r>
        <w:rPr>
          <w:rFonts w:ascii="仿宋" w:hAnsi="仿宋" w:eastAsia="仿宋" w:cs="仿宋"/>
          <w:spacing w:val="-1"/>
          <w:sz w:val="31"/>
          <w:szCs w:val="31"/>
        </w:rPr>
        <w:t>5</w:t>
      </w:r>
      <w:r>
        <w:rPr>
          <w:rFonts w:ascii="仿宋" w:hAnsi="仿宋" w:eastAsia="仿宋" w:cs="仿宋"/>
          <w:spacing w:val="-51"/>
          <w:sz w:val="31"/>
          <w:szCs w:val="31"/>
        </w:rPr>
        <w:t xml:space="preserve"> </w:t>
      </w:r>
      <w:r>
        <w:rPr>
          <w:rFonts w:ascii="仿宋" w:hAnsi="仿宋" w:eastAsia="仿宋" w:cs="仿宋"/>
          <w:spacing w:val="-1"/>
          <w:sz w:val="31"/>
          <w:szCs w:val="31"/>
        </w:rPr>
        <w:t>万元，共计</w:t>
      </w:r>
      <w:r>
        <w:rPr>
          <w:rFonts w:ascii="仿宋" w:hAnsi="仿宋" w:eastAsia="仿宋" w:cs="仿宋"/>
          <w:spacing w:val="-39"/>
          <w:sz w:val="31"/>
          <w:szCs w:val="31"/>
        </w:rPr>
        <w:t xml:space="preserve"> </w:t>
      </w:r>
      <w:r>
        <w:rPr>
          <w:rFonts w:ascii="仿宋" w:hAnsi="仿宋" w:eastAsia="仿宋" w:cs="仿宋"/>
          <w:spacing w:val="-1"/>
          <w:sz w:val="31"/>
          <w:szCs w:val="31"/>
        </w:rPr>
        <w:t>1032</w:t>
      </w:r>
      <w:r>
        <w:rPr>
          <w:rFonts w:ascii="仿宋" w:hAnsi="仿宋" w:eastAsia="仿宋" w:cs="仿宋"/>
          <w:spacing w:val="-50"/>
          <w:sz w:val="31"/>
          <w:szCs w:val="31"/>
        </w:rPr>
        <w:t xml:space="preserve"> </w:t>
      </w:r>
      <w:r>
        <w:rPr>
          <w:rFonts w:ascii="仿宋" w:hAnsi="仿宋" w:eastAsia="仿宋" w:cs="仿宋"/>
          <w:spacing w:val="-1"/>
          <w:sz w:val="31"/>
          <w:szCs w:val="31"/>
        </w:rPr>
        <w:t>万元。在</w:t>
      </w:r>
      <w:r>
        <w:rPr>
          <w:rFonts w:ascii="仿宋" w:hAnsi="仿宋" w:eastAsia="仿宋" w:cs="仿宋"/>
          <w:spacing w:val="-59"/>
          <w:sz w:val="31"/>
          <w:szCs w:val="31"/>
        </w:rPr>
        <w:t xml:space="preserve"> </w:t>
      </w:r>
      <w:r>
        <w:rPr>
          <w:rFonts w:ascii="仿宋" w:hAnsi="仿宋" w:eastAsia="仿宋" w:cs="仿宋"/>
          <w:spacing w:val="-1"/>
          <w:sz w:val="31"/>
          <w:szCs w:val="31"/>
        </w:rPr>
        <w:t>2024</w:t>
      </w:r>
      <w:r>
        <w:rPr>
          <w:rFonts w:ascii="仿宋" w:hAnsi="仿宋" w:eastAsia="仿宋" w:cs="仿宋"/>
          <w:spacing w:val="-47"/>
          <w:sz w:val="31"/>
          <w:szCs w:val="31"/>
        </w:rPr>
        <w:t xml:space="preserve"> </w:t>
      </w:r>
      <w:r>
        <w:rPr>
          <w:rFonts w:ascii="仿宋" w:hAnsi="仿宋" w:eastAsia="仿宋" w:cs="仿宋"/>
          <w:spacing w:val="-1"/>
          <w:sz w:val="31"/>
          <w:szCs w:val="31"/>
        </w:rPr>
        <w:t>年，校舍改造项目装修</w:t>
      </w:r>
      <w:r>
        <w:rPr>
          <w:rFonts w:ascii="仿宋" w:hAnsi="仿宋" w:eastAsia="仿宋" w:cs="仿宋"/>
          <w:spacing w:val="2"/>
          <w:sz w:val="31"/>
          <w:szCs w:val="31"/>
        </w:rPr>
        <w:t>218</w:t>
      </w:r>
      <w:r>
        <w:rPr>
          <w:rFonts w:ascii="仿宋" w:hAnsi="仿宋" w:eastAsia="仿宋" w:cs="仿宋"/>
          <w:spacing w:val="-39"/>
          <w:sz w:val="31"/>
          <w:szCs w:val="31"/>
        </w:rPr>
        <w:t xml:space="preserve"> </w:t>
      </w:r>
      <w:r>
        <w:rPr>
          <w:rFonts w:ascii="仿宋" w:hAnsi="仿宋" w:eastAsia="仿宋" w:cs="仿宋"/>
          <w:spacing w:val="2"/>
          <w:sz w:val="31"/>
          <w:szCs w:val="31"/>
        </w:rPr>
        <w:t>万元，校史馆装修</w:t>
      </w:r>
      <w:r>
        <w:rPr>
          <w:rFonts w:ascii="仿宋" w:hAnsi="仿宋" w:eastAsia="仿宋" w:cs="仿宋"/>
          <w:spacing w:val="-39"/>
          <w:sz w:val="31"/>
          <w:szCs w:val="31"/>
        </w:rPr>
        <w:t xml:space="preserve"> </w:t>
      </w:r>
      <w:r>
        <w:rPr>
          <w:rFonts w:ascii="仿宋" w:hAnsi="仿宋" w:eastAsia="仿宋" w:cs="仿宋"/>
          <w:spacing w:val="2"/>
          <w:sz w:val="31"/>
          <w:szCs w:val="31"/>
        </w:rPr>
        <w:t>16</w:t>
      </w:r>
      <w:r>
        <w:rPr>
          <w:rFonts w:ascii="仿宋" w:hAnsi="仿宋" w:eastAsia="仿宋" w:cs="仿宋"/>
          <w:spacing w:val="-53"/>
          <w:sz w:val="31"/>
          <w:szCs w:val="31"/>
        </w:rPr>
        <w:t xml:space="preserve"> </w:t>
      </w:r>
      <w:r>
        <w:rPr>
          <w:rFonts w:ascii="仿宋" w:hAnsi="仿宋" w:eastAsia="仿宋" w:cs="仿宋"/>
          <w:spacing w:val="2"/>
          <w:sz w:val="31"/>
          <w:szCs w:val="31"/>
        </w:rPr>
        <w:t>万元，综合培训楼图纸设计</w:t>
      </w:r>
      <w:r>
        <w:rPr>
          <w:rFonts w:ascii="仿宋" w:hAnsi="仿宋" w:eastAsia="仿宋" w:cs="仿宋"/>
          <w:spacing w:val="-38"/>
          <w:sz w:val="31"/>
          <w:szCs w:val="31"/>
        </w:rPr>
        <w:t xml:space="preserve"> </w:t>
      </w:r>
      <w:r>
        <w:rPr>
          <w:rFonts w:ascii="仿宋" w:hAnsi="仿宋" w:eastAsia="仿宋" w:cs="仿宋"/>
          <w:spacing w:val="2"/>
          <w:sz w:val="31"/>
          <w:szCs w:val="31"/>
        </w:rPr>
        <w:t>17</w:t>
      </w:r>
      <w:r>
        <w:rPr>
          <w:rFonts w:ascii="仿宋" w:hAnsi="仿宋" w:eastAsia="仿宋" w:cs="仿宋"/>
          <w:spacing w:val="-54"/>
          <w:sz w:val="31"/>
          <w:szCs w:val="31"/>
        </w:rPr>
        <w:t xml:space="preserve"> </w:t>
      </w:r>
      <w:r>
        <w:rPr>
          <w:rFonts w:ascii="仿宋" w:hAnsi="仿宋" w:eastAsia="仿宋" w:cs="仿宋"/>
          <w:spacing w:val="2"/>
          <w:sz w:val="31"/>
          <w:szCs w:val="31"/>
        </w:rPr>
        <w:t>万，拆</w:t>
      </w:r>
      <w:r>
        <w:rPr>
          <w:rFonts w:ascii="仿宋" w:hAnsi="仿宋" w:eastAsia="仿宋" w:cs="仿宋"/>
          <w:sz w:val="31"/>
          <w:szCs w:val="31"/>
        </w:rPr>
        <w:t>建旧围墙、新建围墙</w:t>
      </w:r>
      <w:r>
        <w:rPr>
          <w:rFonts w:ascii="仿宋" w:hAnsi="仿宋" w:eastAsia="仿宋" w:cs="仿宋"/>
          <w:spacing w:val="-44"/>
          <w:sz w:val="31"/>
          <w:szCs w:val="31"/>
        </w:rPr>
        <w:t xml:space="preserve"> </w:t>
      </w:r>
      <w:r>
        <w:rPr>
          <w:rFonts w:ascii="仿宋" w:hAnsi="仿宋" w:eastAsia="仿宋" w:cs="仿宋"/>
          <w:sz w:val="31"/>
          <w:szCs w:val="31"/>
        </w:rPr>
        <w:t>28.8</w:t>
      </w:r>
      <w:r>
        <w:rPr>
          <w:rFonts w:ascii="仿宋" w:hAnsi="仿宋" w:eastAsia="仿宋" w:cs="仿宋"/>
          <w:spacing w:val="-51"/>
          <w:sz w:val="31"/>
          <w:szCs w:val="31"/>
        </w:rPr>
        <w:t xml:space="preserve"> </w:t>
      </w:r>
      <w:r>
        <w:rPr>
          <w:rFonts w:ascii="仿宋" w:hAnsi="仿宋" w:eastAsia="仿宋" w:cs="仿宋"/>
          <w:sz w:val="31"/>
          <w:szCs w:val="31"/>
        </w:rPr>
        <w:t>万元，配电室</w:t>
      </w:r>
      <w:r>
        <w:rPr>
          <w:rFonts w:ascii="仿宋" w:hAnsi="仿宋" w:eastAsia="仿宋" w:cs="仿宋"/>
          <w:spacing w:val="-60"/>
          <w:sz w:val="31"/>
          <w:szCs w:val="31"/>
        </w:rPr>
        <w:t xml:space="preserve"> </w:t>
      </w:r>
      <w:r>
        <w:rPr>
          <w:rFonts w:ascii="仿宋" w:hAnsi="仿宋" w:eastAsia="仿宋" w:cs="仿宋"/>
          <w:sz w:val="31"/>
          <w:szCs w:val="31"/>
        </w:rPr>
        <w:t>9</w:t>
      </w:r>
      <w:r>
        <w:rPr>
          <w:rFonts w:ascii="仿宋" w:hAnsi="仿宋" w:eastAsia="仿宋" w:cs="仿宋"/>
          <w:spacing w:val="-51"/>
          <w:sz w:val="31"/>
          <w:szCs w:val="31"/>
        </w:rPr>
        <w:t xml:space="preserve"> </w:t>
      </w:r>
      <w:r>
        <w:rPr>
          <w:rFonts w:ascii="仿宋" w:hAnsi="仿宋" w:eastAsia="仿宋" w:cs="仿宋"/>
          <w:sz w:val="31"/>
          <w:szCs w:val="31"/>
        </w:rPr>
        <w:t>万元，合计</w:t>
      </w:r>
      <w:r>
        <w:rPr>
          <w:rFonts w:ascii="仿宋" w:hAnsi="仿宋" w:eastAsia="仿宋" w:cs="仿宋"/>
          <w:spacing w:val="-58"/>
          <w:sz w:val="31"/>
          <w:szCs w:val="31"/>
        </w:rPr>
        <w:t xml:space="preserve"> </w:t>
      </w:r>
      <w:r>
        <w:rPr>
          <w:rFonts w:ascii="仿宋" w:hAnsi="仿宋" w:eastAsia="仿宋" w:cs="仿宋"/>
          <w:sz w:val="31"/>
          <w:szCs w:val="31"/>
        </w:rPr>
        <w:t>288.80</w:t>
      </w:r>
      <w:r>
        <w:rPr>
          <w:rFonts w:ascii="仿宋" w:hAnsi="仿宋" w:eastAsia="仿宋" w:cs="仿宋"/>
          <w:spacing w:val="-54"/>
          <w:sz w:val="31"/>
          <w:szCs w:val="31"/>
        </w:rPr>
        <w:t xml:space="preserve"> </w:t>
      </w:r>
      <w:r>
        <w:rPr>
          <w:rFonts w:ascii="仿宋" w:hAnsi="仿宋" w:eastAsia="仿宋" w:cs="仿宋"/>
          <w:sz w:val="31"/>
          <w:szCs w:val="31"/>
        </w:rPr>
        <w:t>万</w:t>
      </w:r>
      <w:r>
        <w:rPr>
          <w:rFonts w:ascii="仿宋" w:hAnsi="仿宋" w:eastAsia="仿宋" w:cs="仿宋"/>
          <w:spacing w:val="-3"/>
          <w:sz w:val="31"/>
          <w:szCs w:val="31"/>
        </w:rPr>
        <w:t>元。</w:t>
      </w:r>
    </w:p>
    <w:p w14:paraId="66853E36">
      <w:pPr>
        <w:spacing w:before="26" w:line="227" w:lineRule="auto"/>
        <w:ind w:left="639"/>
        <w:outlineLvl w:val="0"/>
        <w:rPr>
          <w:rFonts w:ascii="黑体" w:hAnsi="黑体" w:eastAsia="黑体" w:cs="黑体"/>
          <w:sz w:val="31"/>
          <w:szCs w:val="31"/>
        </w:rPr>
      </w:pPr>
      <w:bookmarkStart w:id="308" w:name="bookmark362"/>
      <w:bookmarkEnd w:id="308"/>
      <w:r>
        <w:rPr>
          <w:rFonts w:ascii="Times New Roman" w:hAnsi="Times New Roman" w:eastAsia="Times New Roman" w:cs="Times New Roman"/>
          <w:spacing w:val="6"/>
          <w:sz w:val="31"/>
          <w:szCs w:val="31"/>
        </w:rPr>
        <w:t>7.</w:t>
      </w:r>
      <w:r>
        <w:rPr>
          <w:rFonts w:ascii="黑体" w:hAnsi="黑体" w:eastAsia="黑体" w:cs="黑体"/>
          <w:spacing w:val="6"/>
          <w:sz w:val="31"/>
          <w:szCs w:val="31"/>
        </w:rPr>
        <w:t>挑战与展望</w:t>
      </w:r>
    </w:p>
    <w:p w14:paraId="61DAB511">
      <w:pPr>
        <w:spacing w:before="183" w:line="236" w:lineRule="auto"/>
        <w:ind w:left="641"/>
        <w:outlineLvl w:val="1"/>
        <w:rPr>
          <w:rFonts w:ascii="楷体" w:hAnsi="楷体" w:eastAsia="楷体" w:cs="楷体"/>
          <w:sz w:val="31"/>
          <w:szCs w:val="31"/>
        </w:rPr>
      </w:pPr>
      <w:bookmarkStart w:id="309" w:name="bookmark92"/>
      <w:bookmarkEnd w:id="309"/>
      <w:bookmarkStart w:id="310" w:name="bookmark90"/>
      <w:bookmarkEnd w:id="310"/>
      <w:bookmarkStart w:id="311" w:name="bookmark91"/>
      <w:bookmarkEnd w:id="311"/>
      <w:bookmarkStart w:id="312" w:name="bookmark94"/>
      <w:bookmarkEnd w:id="312"/>
      <w:bookmarkStart w:id="313" w:name="bookmark93"/>
      <w:bookmarkEnd w:id="313"/>
      <w:bookmarkStart w:id="314" w:name="bookmark89"/>
      <w:bookmarkEnd w:id="314"/>
      <w:r>
        <w:rPr>
          <w:rFonts w:ascii="楷体" w:hAnsi="楷体" w:eastAsia="楷体" w:cs="楷体"/>
          <w:b/>
          <w:bCs/>
          <w:spacing w:val="-2"/>
          <w:sz w:val="31"/>
          <w:szCs w:val="31"/>
        </w:rPr>
        <w:t>7.1</w:t>
      </w:r>
      <w:r>
        <w:rPr>
          <w:rFonts w:ascii="楷体" w:hAnsi="楷体" w:eastAsia="楷体" w:cs="楷体"/>
          <w:spacing w:val="-39"/>
          <w:sz w:val="31"/>
          <w:szCs w:val="31"/>
        </w:rPr>
        <w:t xml:space="preserve"> </w:t>
      </w:r>
      <w:r>
        <w:rPr>
          <w:rFonts w:ascii="楷体" w:hAnsi="楷体" w:eastAsia="楷体" w:cs="楷体"/>
          <w:b/>
          <w:bCs/>
          <w:spacing w:val="-2"/>
          <w:sz w:val="31"/>
          <w:szCs w:val="31"/>
        </w:rPr>
        <w:t>面临挑战</w:t>
      </w:r>
    </w:p>
    <w:p w14:paraId="1B43CE4E">
      <w:pPr>
        <w:spacing w:before="163" w:line="223" w:lineRule="auto"/>
        <w:ind w:left="638"/>
        <w:outlineLvl w:val="2"/>
        <w:rPr>
          <w:rFonts w:ascii="仿宋" w:hAnsi="仿宋" w:eastAsia="仿宋" w:cs="仿宋"/>
          <w:sz w:val="31"/>
          <w:szCs w:val="31"/>
        </w:rPr>
      </w:pPr>
      <w:bookmarkStart w:id="315" w:name="bookmark363"/>
      <w:bookmarkEnd w:id="315"/>
      <w:r>
        <w:rPr>
          <w:rFonts w:ascii="Times New Roman" w:hAnsi="Times New Roman" w:eastAsia="Times New Roman" w:cs="Times New Roman"/>
          <w:b/>
          <w:bCs/>
          <w:spacing w:val="4"/>
          <w:sz w:val="31"/>
          <w:szCs w:val="31"/>
        </w:rPr>
        <w:t xml:space="preserve">7.1.1 </w:t>
      </w:r>
      <w:r>
        <w:rPr>
          <w:rFonts w:ascii="仿宋" w:hAnsi="仿宋" w:eastAsia="仿宋" w:cs="仿宋"/>
          <w:b/>
          <w:bCs/>
          <w:spacing w:val="4"/>
          <w:sz w:val="31"/>
          <w:szCs w:val="31"/>
        </w:rPr>
        <w:t>招生质量数量</w:t>
      </w:r>
    </w:p>
    <w:p w14:paraId="08416432">
      <w:pPr>
        <w:spacing w:before="186" w:line="333" w:lineRule="auto"/>
        <w:ind w:left="6" w:right="68" w:firstLine="683"/>
        <w:jc w:val="both"/>
        <w:rPr>
          <w:rFonts w:ascii="仿宋" w:hAnsi="仿宋" w:eastAsia="仿宋" w:cs="仿宋"/>
          <w:sz w:val="31"/>
          <w:szCs w:val="31"/>
        </w:rPr>
      </w:pPr>
      <w:r>
        <w:rPr>
          <w:rFonts w:ascii="仿宋" w:hAnsi="仿宋" w:eastAsia="仿宋" w:cs="仿宋"/>
          <w:sz w:val="31"/>
          <w:szCs w:val="31"/>
        </w:rPr>
        <w:t>目前社会上的“普高热</w:t>
      </w:r>
      <w:r>
        <w:rPr>
          <w:rFonts w:ascii="仿宋" w:hAnsi="仿宋" w:eastAsia="仿宋" w:cs="仿宋"/>
          <w:spacing w:val="-112"/>
          <w:sz w:val="31"/>
          <w:szCs w:val="31"/>
        </w:rPr>
        <w:t xml:space="preserve"> </w:t>
      </w:r>
      <w:r>
        <w:rPr>
          <w:rFonts w:ascii="仿宋" w:hAnsi="仿宋" w:eastAsia="仿宋" w:cs="仿宋"/>
          <w:sz w:val="31"/>
          <w:szCs w:val="31"/>
        </w:rPr>
        <w:t>”、“高考热</w:t>
      </w:r>
      <w:r>
        <w:rPr>
          <w:rFonts w:ascii="仿宋" w:hAnsi="仿宋" w:eastAsia="仿宋" w:cs="仿宋"/>
          <w:spacing w:val="-112"/>
          <w:sz w:val="31"/>
          <w:szCs w:val="31"/>
        </w:rPr>
        <w:t xml:space="preserve"> </w:t>
      </w:r>
      <w:r>
        <w:rPr>
          <w:rFonts w:ascii="仿宋" w:hAnsi="仿宋" w:eastAsia="仿宋" w:cs="仿宋"/>
          <w:sz w:val="31"/>
          <w:szCs w:val="31"/>
        </w:rPr>
        <w:t>”，使</w:t>
      </w:r>
      <w:r>
        <w:rPr>
          <w:rFonts w:ascii="仿宋" w:hAnsi="仿宋" w:eastAsia="仿宋" w:cs="仿宋"/>
          <w:spacing w:val="-1"/>
          <w:sz w:val="31"/>
          <w:szCs w:val="31"/>
        </w:rPr>
        <w:t>群众对职业教育</w:t>
      </w:r>
      <w:r>
        <w:rPr>
          <w:rFonts w:ascii="仿宋" w:hAnsi="仿宋" w:eastAsia="仿宋" w:cs="仿宋"/>
          <w:spacing w:val="5"/>
          <w:sz w:val="31"/>
          <w:szCs w:val="31"/>
        </w:rPr>
        <w:t>认识不足，造成每年初中毕业生中绝大多数选择报考普高，仅有的一部分学生也是因为成绩原因不得不选择职业教育，造成职业</w:t>
      </w:r>
      <w:r>
        <w:rPr>
          <w:rFonts w:ascii="仿宋" w:hAnsi="仿宋" w:eastAsia="仿宋" w:cs="仿宋"/>
          <w:spacing w:val="7"/>
          <w:sz w:val="31"/>
          <w:szCs w:val="31"/>
        </w:rPr>
        <w:t>教育的学生在数量和质量上偏低。</w:t>
      </w:r>
    </w:p>
    <w:p w14:paraId="21DCFCB4">
      <w:pPr>
        <w:spacing w:before="4" w:line="220" w:lineRule="auto"/>
        <w:ind w:left="623"/>
        <w:rPr>
          <w:rFonts w:ascii="仿宋" w:hAnsi="仿宋" w:eastAsia="仿宋" w:cs="仿宋"/>
          <w:sz w:val="31"/>
          <w:szCs w:val="31"/>
        </w:rPr>
      </w:pPr>
      <w:r>
        <w:rPr>
          <w:rFonts w:ascii="Times New Roman" w:hAnsi="Times New Roman" w:eastAsia="Times New Roman" w:cs="Times New Roman"/>
          <w:b/>
          <w:bCs/>
          <w:spacing w:val="4"/>
          <w:sz w:val="31"/>
          <w:szCs w:val="31"/>
        </w:rPr>
        <w:t xml:space="preserve">7.1.2 </w:t>
      </w:r>
      <w:r>
        <w:rPr>
          <w:rFonts w:ascii="仿宋" w:hAnsi="仿宋" w:eastAsia="仿宋" w:cs="仿宋"/>
          <w:b/>
          <w:bCs/>
          <w:spacing w:val="4"/>
          <w:sz w:val="31"/>
          <w:szCs w:val="31"/>
        </w:rPr>
        <w:t>校企合作方面</w:t>
      </w:r>
    </w:p>
    <w:p w14:paraId="3812ABAA">
      <w:pPr>
        <w:spacing w:before="186" w:line="334" w:lineRule="auto"/>
        <w:ind w:left="7" w:firstLine="696"/>
        <w:jc w:val="both"/>
        <w:rPr>
          <w:rFonts w:ascii="仿宋" w:hAnsi="仿宋" w:eastAsia="仿宋" w:cs="仿宋"/>
          <w:sz w:val="31"/>
          <w:szCs w:val="31"/>
        </w:rPr>
      </w:pPr>
      <w:r>
        <w:rPr>
          <w:rFonts w:ascii="仿宋" w:hAnsi="仿宋" w:eastAsia="仿宋" w:cs="仿宋"/>
          <w:spacing w:val="2"/>
          <w:sz w:val="31"/>
          <w:szCs w:val="31"/>
        </w:rPr>
        <w:t>目前，受各方面原因影响，校企合作的深度不够，中职阶段</w:t>
      </w:r>
      <w:r>
        <w:rPr>
          <w:rFonts w:ascii="仿宋" w:hAnsi="仿宋" w:eastAsia="仿宋" w:cs="仿宋"/>
          <w:spacing w:val="5"/>
          <w:sz w:val="31"/>
          <w:szCs w:val="31"/>
        </w:rPr>
        <w:t>的校企合作大多停留在实习参观层面。企业深度参与专业建设和</w:t>
      </w:r>
      <w:r>
        <w:rPr>
          <w:rFonts w:ascii="仿宋" w:hAnsi="仿宋" w:eastAsia="仿宋" w:cs="仿宋"/>
          <w:spacing w:val="7"/>
          <w:sz w:val="31"/>
          <w:szCs w:val="31"/>
        </w:rPr>
        <w:t>人才培养的积极性不高，校企合作运行长效机制还需不断完善。</w:t>
      </w:r>
      <w:r>
        <w:rPr>
          <w:rFonts w:ascii="仿宋" w:hAnsi="仿宋" w:eastAsia="仿宋" w:cs="仿宋"/>
          <w:spacing w:val="5"/>
          <w:sz w:val="31"/>
          <w:szCs w:val="31"/>
        </w:rPr>
        <w:t>今后应不断推进校企合作的深度发展，争取更多符合中职生的岗位让学生锻炼。</w:t>
      </w:r>
    </w:p>
    <w:p w14:paraId="64AD6543">
      <w:pPr>
        <w:spacing w:line="222" w:lineRule="auto"/>
        <w:ind w:left="638"/>
        <w:outlineLvl w:val="2"/>
        <w:rPr>
          <w:rFonts w:ascii="仿宋" w:hAnsi="仿宋" w:eastAsia="仿宋" w:cs="仿宋"/>
          <w:sz w:val="31"/>
          <w:szCs w:val="31"/>
        </w:rPr>
      </w:pPr>
      <w:bookmarkStart w:id="316" w:name="bookmark96"/>
      <w:bookmarkEnd w:id="316"/>
      <w:bookmarkStart w:id="317" w:name="bookmark95"/>
      <w:bookmarkEnd w:id="317"/>
      <w:r>
        <w:rPr>
          <w:rFonts w:ascii="Times New Roman" w:hAnsi="Times New Roman" w:eastAsia="Times New Roman" w:cs="Times New Roman"/>
          <w:b/>
          <w:bCs/>
          <w:spacing w:val="1"/>
          <w:sz w:val="31"/>
          <w:szCs w:val="31"/>
        </w:rPr>
        <w:t>7.1.3</w:t>
      </w:r>
      <w:r>
        <w:rPr>
          <w:rFonts w:ascii="Times New Roman" w:hAnsi="Times New Roman" w:eastAsia="Times New Roman" w:cs="Times New Roman"/>
          <w:b/>
          <w:bCs/>
          <w:spacing w:val="44"/>
          <w:sz w:val="31"/>
          <w:szCs w:val="31"/>
        </w:rPr>
        <w:t xml:space="preserve"> </w:t>
      </w:r>
      <w:r>
        <w:rPr>
          <w:rFonts w:ascii="仿宋" w:hAnsi="仿宋" w:eastAsia="仿宋" w:cs="仿宋"/>
          <w:b/>
          <w:bCs/>
          <w:spacing w:val="1"/>
          <w:sz w:val="31"/>
          <w:szCs w:val="31"/>
        </w:rPr>
        <w:t>师资力量方面</w:t>
      </w:r>
    </w:p>
    <w:p w14:paraId="66E0ECB1">
      <w:pPr>
        <w:spacing w:before="186" w:line="334" w:lineRule="auto"/>
        <w:ind w:left="6" w:right="65" w:firstLine="648"/>
        <w:rPr>
          <w:rFonts w:ascii="仿宋" w:hAnsi="仿宋" w:eastAsia="仿宋" w:cs="仿宋"/>
          <w:sz w:val="31"/>
          <w:szCs w:val="31"/>
        </w:rPr>
      </w:pPr>
      <w:r>
        <w:rPr>
          <w:rFonts w:ascii="仿宋" w:hAnsi="仿宋" w:eastAsia="仿宋" w:cs="仿宋"/>
          <w:spacing w:val="4"/>
          <w:sz w:val="31"/>
          <w:szCs w:val="31"/>
        </w:rPr>
        <w:t>师资队伍素质和水平有待进一步提升。师资队伍的数量、结</w:t>
      </w:r>
      <w:r>
        <w:rPr>
          <w:rFonts w:ascii="仿宋" w:hAnsi="仿宋" w:eastAsia="仿宋" w:cs="仿宋"/>
          <w:spacing w:val="5"/>
          <w:sz w:val="31"/>
          <w:szCs w:val="31"/>
        </w:rPr>
        <w:t>构、质量与培养高素质技能型人才的要求还有较大差距，专业课</w:t>
      </w:r>
    </w:p>
    <w:p w14:paraId="23AAB519">
      <w:pPr>
        <w:spacing w:line="334" w:lineRule="auto"/>
        <w:rPr>
          <w:rFonts w:ascii="仿宋" w:hAnsi="仿宋" w:eastAsia="仿宋" w:cs="仿宋"/>
          <w:sz w:val="31"/>
          <w:szCs w:val="31"/>
        </w:rPr>
        <w:sectPr>
          <w:footerReference r:id="rId72" w:type="default"/>
          <w:pgSz w:w="11906" w:h="16839"/>
          <w:pgMar w:top="400" w:right="1407" w:bottom="1384" w:left="1599" w:header="0" w:footer="1020" w:gutter="0"/>
          <w:cols w:space="720" w:num="1"/>
        </w:sectPr>
      </w:pPr>
    </w:p>
    <w:p w14:paraId="69E98E78">
      <w:pPr>
        <w:pStyle w:val="2"/>
        <w:spacing w:line="270" w:lineRule="auto"/>
      </w:pPr>
    </w:p>
    <w:p w14:paraId="54174EDC">
      <w:pPr>
        <w:pStyle w:val="2"/>
        <w:spacing w:line="270" w:lineRule="auto"/>
      </w:pPr>
    </w:p>
    <w:p w14:paraId="111C8674">
      <w:pPr>
        <w:pStyle w:val="2"/>
        <w:spacing w:line="271" w:lineRule="auto"/>
      </w:pPr>
    </w:p>
    <w:p w14:paraId="4C06D756">
      <w:pPr>
        <w:pStyle w:val="2"/>
        <w:spacing w:line="271" w:lineRule="auto"/>
      </w:pPr>
    </w:p>
    <w:p w14:paraId="0BC62D4A">
      <w:pPr>
        <w:spacing w:before="101" w:line="334" w:lineRule="auto"/>
        <w:ind w:right="113"/>
        <w:rPr>
          <w:rFonts w:ascii="仿宋" w:hAnsi="仿宋" w:eastAsia="仿宋" w:cs="仿宋"/>
          <w:sz w:val="31"/>
          <w:szCs w:val="31"/>
        </w:rPr>
      </w:pPr>
      <w:r>
        <w:rPr>
          <w:rFonts w:ascii="仿宋" w:hAnsi="仿宋" w:eastAsia="仿宋" w:cs="仿宋"/>
          <w:spacing w:val="1"/>
          <w:sz w:val="31"/>
          <w:szCs w:val="31"/>
        </w:rPr>
        <w:t>教师存在较大缺</w:t>
      </w:r>
      <w:r>
        <w:rPr>
          <w:rFonts w:ascii="仿宋" w:hAnsi="仿宋" w:eastAsia="仿宋" w:cs="仿宋"/>
          <w:spacing w:val="-76"/>
          <w:sz w:val="31"/>
          <w:szCs w:val="31"/>
        </w:rPr>
        <w:t xml:space="preserve"> </w:t>
      </w:r>
      <w:r>
        <w:rPr>
          <w:rFonts w:ascii="仿宋" w:hAnsi="仿宋" w:eastAsia="仿宋" w:cs="仿宋"/>
          <w:spacing w:val="1"/>
          <w:sz w:val="31"/>
          <w:szCs w:val="31"/>
        </w:rPr>
        <w:t>口，“双师型</w:t>
      </w:r>
      <w:r>
        <w:rPr>
          <w:rFonts w:ascii="仿宋" w:hAnsi="仿宋" w:eastAsia="仿宋" w:cs="仿宋"/>
          <w:spacing w:val="-113"/>
          <w:sz w:val="31"/>
          <w:szCs w:val="31"/>
        </w:rPr>
        <w:t xml:space="preserve"> </w:t>
      </w:r>
      <w:r>
        <w:rPr>
          <w:rFonts w:ascii="仿宋" w:hAnsi="仿宋" w:eastAsia="仿宋" w:cs="仿宋"/>
          <w:spacing w:val="1"/>
          <w:sz w:val="31"/>
          <w:szCs w:val="31"/>
        </w:rPr>
        <w:t>”专业教师存在引</w:t>
      </w:r>
      <w:r>
        <w:rPr>
          <w:rFonts w:ascii="仿宋" w:hAnsi="仿宋" w:eastAsia="仿宋" w:cs="仿宋"/>
          <w:sz w:val="31"/>
          <w:szCs w:val="31"/>
        </w:rPr>
        <w:t>进难、培养难的</w:t>
      </w:r>
      <w:r>
        <w:rPr>
          <w:rFonts w:ascii="仿宋" w:hAnsi="仿宋" w:eastAsia="仿宋" w:cs="仿宋"/>
          <w:spacing w:val="3"/>
          <w:sz w:val="31"/>
          <w:szCs w:val="31"/>
        </w:rPr>
        <w:t>双重困难。</w:t>
      </w:r>
    </w:p>
    <w:p w14:paraId="6E07E9A2">
      <w:pPr>
        <w:spacing w:before="1" w:line="229" w:lineRule="auto"/>
        <w:ind w:left="634"/>
        <w:outlineLvl w:val="1"/>
        <w:rPr>
          <w:rFonts w:ascii="楷体" w:hAnsi="楷体" w:eastAsia="楷体" w:cs="楷体"/>
          <w:sz w:val="31"/>
          <w:szCs w:val="31"/>
        </w:rPr>
      </w:pPr>
      <w:bookmarkStart w:id="318" w:name="bookmark98"/>
      <w:bookmarkEnd w:id="318"/>
      <w:bookmarkStart w:id="319" w:name="bookmark99"/>
      <w:bookmarkEnd w:id="319"/>
      <w:bookmarkStart w:id="320" w:name="bookmark97"/>
      <w:bookmarkEnd w:id="320"/>
      <w:bookmarkStart w:id="321" w:name="bookmark100"/>
      <w:bookmarkEnd w:id="321"/>
      <w:r>
        <w:rPr>
          <w:rFonts w:ascii="楷体" w:hAnsi="楷体" w:eastAsia="楷体" w:cs="楷体"/>
          <w:b/>
          <w:bCs/>
          <w:spacing w:val="-1"/>
          <w:sz w:val="31"/>
          <w:szCs w:val="31"/>
        </w:rPr>
        <w:t>7.2</w:t>
      </w:r>
      <w:r>
        <w:rPr>
          <w:rFonts w:ascii="楷体" w:hAnsi="楷体" w:eastAsia="楷体" w:cs="楷体"/>
          <w:spacing w:val="-46"/>
          <w:sz w:val="31"/>
          <w:szCs w:val="31"/>
        </w:rPr>
        <w:t xml:space="preserve"> </w:t>
      </w:r>
      <w:r>
        <w:rPr>
          <w:rFonts w:ascii="楷体" w:hAnsi="楷体" w:eastAsia="楷体" w:cs="楷体"/>
          <w:b/>
          <w:bCs/>
          <w:spacing w:val="-1"/>
          <w:sz w:val="31"/>
          <w:szCs w:val="31"/>
        </w:rPr>
        <w:t>未来展望</w:t>
      </w:r>
    </w:p>
    <w:p w14:paraId="539C31EA">
      <w:pPr>
        <w:spacing w:before="176" w:line="222" w:lineRule="auto"/>
        <w:ind w:left="631"/>
        <w:outlineLvl w:val="2"/>
        <w:rPr>
          <w:rFonts w:ascii="仿宋" w:hAnsi="仿宋" w:eastAsia="仿宋" w:cs="仿宋"/>
          <w:sz w:val="31"/>
          <w:szCs w:val="31"/>
        </w:rPr>
      </w:pPr>
      <w:bookmarkStart w:id="322" w:name="bookmark364"/>
      <w:bookmarkEnd w:id="322"/>
      <w:r>
        <w:rPr>
          <w:rFonts w:ascii="Times New Roman" w:hAnsi="Times New Roman" w:eastAsia="Times New Roman" w:cs="Times New Roman"/>
          <w:b/>
          <w:bCs/>
          <w:spacing w:val="2"/>
          <w:sz w:val="31"/>
          <w:szCs w:val="31"/>
        </w:rPr>
        <w:t>7.2.1</w:t>
      </w:r>
      <w:r>
        <w:rPr>
          <w:rFonts w:ascii="Times New Roman" w:hAnsi="Times New Roman" w:eastAsia="Times New Roman" w:cs="Times New Roman"/>
          <w:b/>
          <w:bCs/>
          <w:spacing w:val="75"/>
          <w:sz w:val="31"/>
          <w:szCs w:val="31"/>
        </w:rPr>
        <w:t xml:space="preserve"> </w:t>
      </w:r>
      <w:r>
        <w:rPr>
          <w:rFonts w:ascii="仿宋" w:hAnsi="仿宋" w:eastAsia="仿宋" w:cs="仿宋"/>
          <w:b/>
          <w:bCs/>
          <w:spacing w:val="2"/>
          <w:sz w:val="31"/>
          <w:szCs w:val="31"/>
        </w:rPr>
        <w:t>以专业建设深化教育教学改革</w:t>
      </w:r>
    </w:p>
    <w:p w14:paraId="3B9A8495">
      <w:pPr>
        <w:spacing w:before="184" w:line="333" w:lineRule="auto"/>
        <w:ind w:firstLine="641"/>
        <w:jc w:val="both"/>
        <w:rPr>
          <w:rFonts w:ascii="仿宋" w:hAnsi="仿宋" w:eastAsia="仿宋" w:cs="仿宋"/>
          <w:sz w:val="31"/>
          <w:szCs w:val="31"/>
        </w:rPr>
      </w:pPr>
      <w:r>
        <w:rPr>
          <w:rFonts w:ascii="仿宋" w:hAnsi="仿宋" w:eastAsia="仿宋" w:cs="仿宋"/>
          <w:spacing w:val="4"/>
          <w:sz w:val="31"/>
          <w:szCs w:val="31"/>
        </w:rPr>
        <w:t>学校要着眼于“做强骨干专业、优化传统专业、开拓新兴专</w:t>
      </w:r>
      <w:r>
        <w:rPr>
          <w:rFonts w:ascii="仿宋" w:hAnsi="仿宋" w:eastAsia="仿宋" w:cs="仿宋"/>
          <w:spacing w:val="1"/>
          <w:sz w:val="31"/>
          <w:szCs w:val="31"/>
        </w:rPr>
        <w:t>业</w:t>
      </w:r>
      <w:r>
        <w:rPr>
          <w:rFonts w:ascii="仿宋" w:hAnsi="仿宋" w:eastAsia="仿宋" w:cs="仿宋"/>
          <w:spacing w:val="-105"/>
          <w:sz w:val="31"/>
          <w:szCs w:val="31"/>
        </w:rPr>
        <w:t xml:space="preserve"> </w:t>
      </w:r>
      <w:r>
        <w:rPr>
          <w:rFonts w:ascii="仿宋" w:hAnsi="仿宋" w:eastAsia="仿宋" w:cs="仿宋"/>
          <w:spacing w:val="1"/>
          <w:sz w:val="31"/>
          <w:szCs w:val="31"/>
        </w:rPr>
        <w:t>”总体目标，以申报省级</w:t>
      </w:r>
      <w:r>
        <w:rPr>
          <w:rFonts w:ascii="仿宋" w:hAnsi="仿宋" w:eastAsia="仿宋" w:cs="仿宋"/>
          <w:spacing w:val="-38"/>
          <w:sz w:val="31"/>
          <w:szCs w:val="31"/>
        </w:rPr>
        <w:t xml:space="preserve"> </w:t>
      </w:r>
      <w:r>
        <w:rPr>
          <w:rFonts w:ascii="仿宋" w:hAnsi="仿宋" w:eastAsia="仿宋" w:cs="仿宋"/>
          <w:spacing w:val="1"/>
          <w:sz w:val="31"/>
          <w:szCs w:val="31"/>
        </w:rPr>
        <w:t>120</w:t>
      </w:r>
      <w:r>
        <w:rPr>
          <w:rFonts w:ascii="仿宋" w:hAnsi="仿宋" w:eastAsia="仿宋" w:cs="仿宋"/>
          <w:spacing w:val="-54"/>
          <w:sz w:val="31"/>
          <w:szCs w:val="31"/>
        </w:rPr>
        <w:t xml:space="preserve"> </w:t>
      </w:r>
      <w:r>
        <w:rPr>
          <w:rFonts w:ascii="仿宋" w:hAnsi="仿宋" w:eastAsia="仿宋" w:cs="仿宋"/>
          <w:spacing w:val="1"/>
          <w:sz w:val="31"/>
          <w:szCs w:val="31"/>
        </w:rPr>
        <w:t>校为发力点，持续推进学校教育</w:t>
      </w:r>
      <w:r>
        <w:rPr>
          <w:rFonts w:ascii="仿宋" w:hAnsi="仿宋" w:eastAsia="仿宋" w:cs="仿宋"/>
          <w:spacing w:val="-2"/>
          <w:sz w:val="31"/>
          <w:szCs w:val="31"/>
        </w:rPr>
        <w:t>教学改革，以不断适应县域经济、社会发展对技能型人才的需求。</w:t>
      </w:r>
    </w:p>
    <w:p w14:paraId="02313F65">
      <w:pPr>
        <w:spacing w:before="1" w:line="222" w:lineRule="auto"/>
        <w:ind w:left="631"/>
        <w:rPr>
          <w:rFonts w:ascii="仿宋" w:hAnsi="仿宋" w:eastAsia="仿宋" w:cs="仿宋"/>
          <w:sz w:val="31"/>
          <w:szCs w:val="31"/>
        </w:rPr>
      </w:pPr>
      <w:r>
        <w:rPr>
          <w:rFonts w:ascii="Times New Roman" w:hAnsi="Times New Roman" w:eastAsia="Times New Roman" w:cs="Times New Roman"/>
          <w:b/>
          <w:bCs/>
          <w:spacing w:val="2"/>
          <w:sz w:val="31"/>
          <w:szCs w:val="31"/>
        </w:rPr>
        <w:t>7.2.2</w:t>
      </w:r>
      <w:r>
        <w:rPr>
          <w:rFonts w:ascii="Times New Roman" w:hAnsi="Times New Roman" w:eastAsia="Times New Roman" w:cs="Times New Roman"/>
          <w:b/>
          <w:bCs/>
          <w:spacing w:val="69"/>
          <w:sz w:val="31"/>
          <w:szCs w:val="31"/>
        </w:rPr>
        <w:t xml:space="preserve"> </w:t>
      </w:r>
      <w:r>
        <w:rPr>
          <w:rFonts w:ascii="仿宋" w:hAnsi="仿宋" w:eastAsia="仿宋" w:cs="仿宋"/>
          <w:b/>
          <w:bCs/>
          <w:spacing w:val="2"/>
          <w:sz w:val="31"/>
          <w:szCs w:val="31"/>
        </w:rPr>
        <w:t>以产教研融合创新培养模式</w:t>
      </w:r>
    </w:p>
    <w:p w14:paraId="24902B5E">
      <w:pPr>
        <w:spacing w:before="191" w:line="333" w:lineRule="auto"/>
        <w:ind w:right="113" w:firstLine="648"/>
        <w:jc w:val="both"/>
        <w:rPr>
          <w:rFonts w:ascii="仿宋" w:hAnsi="仿宋" w:eastAsia="仿宋" w:cs="仿宋"/>
          <w:sz w:val="31"/>
          <w:szCs w:val="31"/>
        </w:rPr>
      </w:pPr>
      <w:r>
        <w:rPr>
          <w:rFonts w:ascii="仿宋" w:hAnsi="仿宋" w:eastAsia="仿宋" w:cs="仿宋"/>
          <w:spacing w:val="4"/>
          <w:sz w:val="31"/>
          <w:szCs w:val="31"/>
        </w:rPr>
        <w:t>不断完善产、教、研办学体制，创新校企合作办学方式，建</w:t>
      </w:r>
      <w:r>
        <w:rPr>
          <w:rFonts w:ascii="仿宋" w:hAnsi="仿宋" w:eastAsia="仿宋" w:cs="仿宋"/>
          <w:spacing w:val="5"/>
          <w:sz w:val="31"/>
          <w:szCs w:val="31"/>
        </w:rPr>
        <w:t>立校企合作长效机制，针对不同专业邀请企业、行业一线专家深度参与学校的专业建设方案与人才培养方案的制定和实施，深化校企合作，实现校企“双育人</w:t>
      </w:r>
      <w:r>
        <w:rPr>
          <w:rFonts w:ascii="仿宋" w:hAnsi="仿宋" w:eastAsia="仿宋" w:cs="仿宋"/>
          <w:spacing w:val="-104"/>
          <w:sz w:val="31"/>
          <w:szCs w:val="31"/>
        </w:rPr>
        <w:t xml:space="preserve"> </w:t>
      </w:r>
      <w:r>
        <w:rPr>
          <w:rFonts w:ascii="仿宋" w:hAnsi="仿宋" w:eastAsia="仿宋" w:cs="仿宋"/>
          <w:spacing w:val="5"/>
          <w:sz w:val="31"/>
          <w:szCs w:val="31"/>
        </w:rPr>
        <w:t>”格局。</w:t>
      </w:r>
    </w:p>
    <w:p w14:paraId="4E695320">
      <w:pPr>
        <w:spacing w:before="3" w:line="222" w:lineRule="auto"/>
        <w:ind w:left="631"/>
        <w:outlineLvl w:val="2"/>
        <w:rPr>
          <w:rFonts w:ascii="仿宋" w:hAnsi="仿宋" w:eastAsia="仿宋" w:cs="仿宋"/>
          <w:sz w:val="31"/>
          <w:szCs w:val="31"/>
        </w:rPr>
      </w:pPr>
      <w:bookmarkStart w:id="323" w:name="bookmark101"/>
      <w:bookmarkEnd w:id="323"/>
      <w:bookmarkStart w:id="324" w:name="bookmark102"/>
      <w:bookmarkEnd w:id="324"/>
      <w:r>
        <w:rPr>
          <w:rFonts w:ascii="Times New Roman" w:hAnsi="Times New Roman" w:eastAsia="Times New Roman" w:cs="Times New Roman"/>
          <w:b/>
          <w:bCs/>
          <w:spacing w:val="3"/>
          <w:sz w:val="31"/>
          <w:szCs w:val="31"/>
        </w:rPr>
        <w:t>7.2.3</w:t>
      </w:r>
      <w:r>
        <w:rPr>
          <w:rFonts w:ascii="Times New Roman" w:hAnsi="Times New Roman" w:eastAsia="Times New Roman" w:cs="Times New Roman"/>
          <w:b/>
          <w:bCs/>
          <w:spacing w:val="62"/>
          <w:w w:val="101"/>
          <w:sz w:val="31"/>
          <w:szCs w:val="31"/>
        </w:rPr>
        <w:t xml:space="preserve"> </w:t>
      </w:r>
      <w:r>
        <w:rPr>
          <w:rFonts w:ascii="仿宋" w:hAnsi="仿宋" w:eastAsia="仿宋" w:cs="仿宋"/>
          <w:b/>
          <w:bCs/>
          <w:spacing w:val="3"/>
          <w:sz w:val="31"/>
          <w:szCs w:val="31"/>
        </w:rPr>
        <w:t>以多元化办学拓宽学生成才渠道</w:t>
      </w:r>
    </w:p>
    <w:p w14:paraId="0CA80069">
      <w:pPr>
        <w:spacing w:before="183" w:line="334" w:lineRule="auto"/>
        <w:ind w:right="111" w:firstLine="627"/>
        <w:jc w:val="both"/>
        <w:rPr>
          <w:rFonts w:ascii="仿宋" w:hAnsi="仿宋" w:eastAsia="仿宋" w:cs="仿宋"/>
          <w:sz w:val="31"/>
          <w:szCs w:val="31"/>
        </w:rPr>
      </w:pPr>
      <w:r>
        <w:rPr>
          <w:rFonts w:ascii="仿宋" w:hAnsi="仿宋" w:eastAsia="仿宋" w:cs="仿宋"/>
          <w:spacing w:val="5"/>
          <w:sz w:val="31"/>
          <w:szCs w:val="31"/>
        </w:rPr>
        <w:t>继续保持对口高考亮点，不断实现既定目标，紧密结合县域社会、经济发展方向，开设新专业，力争使不同层次的学生在学</w:t>
      </w:r>
      <w:r>
        <w:rPr>
          <w:rFonts w:ascii="仿宋" w:hAnsi="仿宋" w:eastAsia="仿宋" w:cs="仿宋"/>
          <w:spacing w:val="7"/>
          <w:sz w:val="31"/>
          <w:szCs w:val="31"/>
        </w:rPr>
        <w:t>校都能找到适合自己的发展方向。</w:t>
      </w:r>
    </w:p>
    <w:p w14:paraId="60F2F0FC">
      <w:pPr>
        <w:pStyle w:val="2"/>
        <w:spacing w:line="249" w:lineRule="auto"/>
      </w:pPr>
    </w:p>
    <w:p w14:paraId="015A67E1">
      <w:pPr>
        <w:pStyle w:val="2"/>
        <w:spacing w:line="249" w:lineRule="auto"/>
      </w:pPr>
    </w:p>
    <w:p w14:paraId="3270BC2F">
      <w:pPr>
        <w:pStyle w:val="2"/>
        <w:spacing w:line="249" w:lineRule="auto"/>
      </w:pPr>
    </w:p>
    <w:p w14:paraId="7926C63E">
      <w:pPr>
        <w:pStyle w:val="2"/>
        <w:spacing w:line="249" w:lineRule="auto"/>
      </w:pPr>
    </w:p>
    <w:p w14:paraId="0B723751">
      <w:pPr>
        <w:pStyle w:val="2"/>
        <w:spacing w:line="249" w:lineRule="auto"/>
      </w:pPr>
    </w:p>
    <w:p w14:paraId="12617BF6">
      <w:pPr>
        <w:pStyle w:val="2"/>
        <w:spacing w:line="249" w:lineRule="auto"/>
      </w:pPr>
    </w:p>
    <w:p w14:paraId="32591998">
      <w:pPr>
        <w:pStyle w:val="2"/>
        <w:spacing w:line="249" w:lineRule="auto"/>
      </w:pPr>
    </w:p>
    <w:p w14:paraId="7535F5B9">
      <w:pPr>
        <w:pStyle w:val="2"/>
        <w:spacing w:line="249" w:lineRule="auto"/>
      </w:pPr>
    </w:p>
    <w:p w14:paraId="6BBD2003">
      <w:pPr>
        <w:pStyle w:val="2"/>
        <w:spacing w:line="249" w:lineRule="auto"/>
      </w:pPr>
    </w:p>
    <w:p w14:paraId="662D6411">
      <w:pPr>
        <w:pStyle w:val="2"/>
        <w:spacing w:line="249" w:lineRule="auto"/>
      </w:pPr>
    </w:p>
    <w:p w14:paraId="7852A7BB">
      <w:pPr>
        <w:pStyle w:val="2"/>
        <w:spacing w:line="249" w:lineRule="auto"/>
      </w:pPr>
    </w:p>
    <w:p w14:paraId="5705E737">
      <w:pPr>
        <w:pStyle w:val="2"/>
        <w:spacing w:line="249" w:lineRule="auto"/>
      </w:pPr>
    </w:p>
    <w:p w14:paraId="7C07FC4C">
      <w:pPr>
        <w:pStyle w:val="2"/>
        <w:spacing w:line="249" w:lineRule="auto"/>
      </w:pPr>
    </w:p>
    <w:p w14:paraId="23058F9B">
      <w:pPr>
        <w:spacing w:before="102" w:line="227" w:lineRule="auto"/>
        <w:ind w:left="4375"/>
        <w:rPr>
          <w:rFonts w:ascii="仿宋" w:hAnsi="仿宋" w:eastAsia="仿宋" w:cs="仿宋"/>
          <w:sz w:val="31"/>
          <w:szCs w:val="31"/>
        </w:rPr>
      </w:pPr>
      <w:r>
        <w:rPr>
          <w:rFonts w:ascii="仿宋" w:hAnsi="仿宋" w:eastAsia="仿宋" w:cs="仿宋"/>
          <w:spacing w:val="7"/>
          <w:sz w:val="31"/>
          <w:szCs w:val="31"/>
        </w:rPr>
        <w:t>河北省望都县职业技术教育中心</w:t>
      </w:r>
    </w:p>
    <w:p w14:paraId="02A0A3C8">
      <w:pPr>
        <w:spacing w:before="180" w:line="228" w:lineRule="auto"/>
        <w:ind w:left="7161"/>
        <w:rPr>
          <w:rFonts w:ascii="仿宋" w:hAnsi="仿宋" w:eastAsia="仿宋" w:cs="仿宋"/>
          <w:sz w:val="31"/>
          <w:szCs w:val="31"/>
        </w:rPr>
      </w:pPr>
      <w:r>
        <w:rPr>
          <w:rFonts w:ascii="仿宋" w:hAnsi="仿宋" w:eastAsia="仿宋" w:cs="仿宋"/>
          <w:spacing w:val="-7"/>
          <w:sz w:val="31"/>
          <w:szCs w:val="31"/>
        </w:rPr>
        <w:t>2025</w:t>
      </w:r>
      <w:r>
        <w:rPr>
          <w:rFonts w:ascii="仿宋" w:hAnsi="仿宋" w:eastAsia="仿宋" w:cs="仿宋"/>
          <w:spacing w:val="-44"/>
          <w:sz w:val="31"/>
          <w:szCs w:val="31"/>
        </w:rPr>
        <w:t xml:space="preserve"> </w:t>
      </w:r>
      <w:r>
        <w:rPr>
          <w:rFonts w:ascii="仿宋" w:hAnsi="仿宋" w:eastAsia="仿宋" w:cs="仿宋"/>
          <w:spacing w:val="-7"/>
          <w:sz w:val="31"/>
          <w:szCs w:val="31"/>
        </w:rPr>
        <w:t>年</w:t>
      </w:r>
      <w:r>
        <w:rPr>
          <w:rFonts w:ascii="仿宋" w:hAnsi="仿宋" w:eastAsia="仿宋" w:cs="仿宋"/>
          <w:spacing w:val="-41"/>
          <w:sz w:val="31"/>
          <w:szCs w:val="31"/>
        </w:rPr>
        <w:t xml:space="preserve"> </w:t>
      </w:r>
      <w:r>
        <w:rPr>
          <w:rFonts w:ascii="仿宋" w:hAnsi="仿宋" w:eastAsia="仿宋" w:cs="仿宋"/>
          <w:spacing w:val="-7"/>
          <w:sz w:val="31"/>
          <w:szCs w:val="31"/>
        </w:rPr>
        <w:t>1</w:t>
      </w:r>
      <w:r>
        <w:rPr>
          <w:rFonts w:ascii="仿宋" w:hAnsi="仿宋" w:eastAsia="仿宋" w:cs="仿宋"/>
          <w:spacing w:val="-38"/>
          <w:sz w:val="31"/>
          <w:szCs w:val="31"/>
        </w:rPr>
        <w:t xml:space="preserve"> </w:t>
      </w:r>
      <w:r>
        <w:rPr>
          <w:rFonts w:ascii="仿宋" w:hAnsi="仿宋" w:eastAsia="仿宋" w:cs="仿宋"/>
          <w:spacing w:val="-7"/>
          <w:sz w:val="31"/>
          <w:szCs w:val="31"/>
        </w:rPr>
        <w:t>月</w:t>
      </w:r>
    </w:p>
    <w:p w14:paraId="6DAEB64A">
      <w:pPr>
        <w:spacing w:line="228" w:lineRule="auto"/>
        <w:rPr>
          <w:rFonts w:ascii="仿宋" w:hAnsi="仿宋" w:eastAsia="仿宋" w:cs="仿宋"/>
          <w:sz w:val="31"/>
          <w:szCs w:val="31"/>
        </w:rPr>
        <w:sectPr>
          <w:footerReference r:id="rId73" w:type="default"/>
          <w:pgSz w:w="11906" w:h="16839"/>
          <w:pgMar w:top="400" w:right="1361" w:bottom="1384" w:left="1606" w:header="0" w:footer="1020" w:gutter="0"/>
          <w:cols w:space="720" w:num="1"/>
        </w:sectPr>
      </w:pPr>
    </w:p>
    <w:p w14:paraId="63F9358E">
      <w:pPr>
        <w:pStyle w:val="2"/>
        <w:spacing w:line="314" w:lineRule="auto"/>
      </w:pPr>
    </w:p>
    <w:p w14:paraId="2CDAB270">
      <w:pPr>
        <w:pStyle w:val="2"/>
        <w:spacing w:line="314" w:lineRule="auto"/>
      </w:pPr>
    </w:p>
    <w:p w14:paraId="10411CCB">
      <w:pPr>
        <w:pStyle w:val="2"/>
        <w:spacing w:line="314" w:lineRule="auto"/>
      </w:pPr>
    </w:p>
    <w:p w14:paraId="7E98E20E">
      <w:pPr>
        <w:spacing w:before="140" w:line="227" w:lineRule="auto"/>
        <w:ind w:left="3554"/>
        <w:rPr>
          <w:rFonts w:ascii="黑体" w:hAnsi="黑体" w:eastAsia="黑体" w:cs="黑体"/>
          <w:sz w:val="43"/>
          <w:szCs w:val="43"/>
        </w:rPr>
      </w:pPr>
      <w:bookmarkStart w:id="325" w:name="bookmark256"/>
      <w:bookmarkEnd w:id="325"/>
      <w:bookmarkStart w:id="326" w:name="bookmark255"/>
      <w:bookmarkEnd w:id="326"/>
      <w:r>
        <w:rPr>
          <w:rFonts w:ascii="黑体" w:hAnsi="黑体" w:eastAsia="黑体" w:cs="黑体"/>
          <w:spacing w:val="3"/>
          <w:sz w:val="43"/>
          <w:szCs w:val="43"/>
        </w:rPr>
        <w:t>典型案例</w:t>
      </w:r>
    </w:p>
    <w:p w14:paraId="3A21C6B9">
      <w:pPr>
        <w:pStyle w:val="2"/>
        <w:spacing w:line="294" w:lineRule="auto"/>
      </w:pPr>
    </w:p>
    <w:p w14:paraId="272A8E7C">
      <w:pPr>
        <w:pStyle w:val="2"/>
        <w:spacing w:line="295" w:lineRule="auto"/>
      </w:pPr>
    </w:p>
    <w:p w14:paraId="43C7253C">
      <w:pPr>
        <w:spacing w:before="101" w:line="280" w:lineRule="auto"/>
        <w:ind w:left="22" w:right="2" w:firstLine="627"/>
        <w:outlineLvl w:val="0"/>
        <w:rPr>
          <w:rFonts w:ascii="仿宋" w:hAnsi="仿宋" w:eastAsia="仿宋" w:cs="仿宋"/>
          <w:sz w:val="31"/>
          <w:szCs w:val="31"/>
        </w:rPr>
      </w:pPr>
      <w:bookmarkStart w:id="327" w:name="bookmark365"/>
      <w:bookmarkEnd w:id="327"/>
      <w:r>
        <w:rPr>
          <w:rFonts w:ascii="仿宋" w:hAnsi="仿宋" w:eastAsia="仿宋" w:cs="仿宋"/>
          <w:b/>
          <w:bCs/>
          <w:spacing w:val="1"/>
          <w:sz w:val="31"/>
          <w:szCs w:val="31"/>
        </w:rPr>
        <w:t>案例一、中国成人教育协会航空服务教育培训专业委员会秘</w:t>
      </w:r>
      <w:bookmarkStart w:id="328" w:name="bookmark365"/>
      <w:bookmarkEnd w:id="328"/>
      <w:r>
        <w:rPr>
          <w:rFonts w:ascii="仿宋" w:hAnsi="仿宋" w:eastAsia="仿宋" w:cs="仿宋"/>
          <w:b/>
          <w:bCs/>
          <w:spacing w:val="5"/>
          <w:sz w:val="31"/>
          <w:szCs w:val="31"/>
        </w:rPr>
        <w:t>书长李延红一行到望都职教中心考察调研</w:t>
      </w:r>
    </w:p>
    <w:p w14:paraId="60E054E5">
      <w:pPr>
        <w:spacing w:before="180" w:line="333" w:lineRule="auto"/>
        <w:ind w:left="8" w:firstLine="633"/>
        <w:jc w:val="both"/>
        <w:rPr>
          <w:rFonts w:ascii="仿宋" w:hAnsi="仿宋" w:eastAsia="仿宋" w:cs="仿宋"/>
          <w:sz w:val="31"/>
          <w:szCs w:val="31"/>
        </w:rPr>
      </w:pPr>
      <w:r>
        <w:rPr>
          <w:rFonts w:ascii="仿宋" w:hAnsi="仿宋" w:eastAsia="仿宋" w:cs="仿宋"/>
          <w:sz w:val="31"/>
          <w:szCs w:val="31"/>
        </w:rPr>
        <w:t>2023</w:t>
      </w:r>
      <w:r>
        <w:rPr>
          <w:rFonts w:ascii="仿宋" w:hAnsi="仿宋" w:eastAsia="仿宋" w:cs="仿宋"/>
          <w:spacing w:val="-41"/>
          <w:sz w:val="31"/>
          <w:szCs w:val="31"/>
        </w:rPr>
        <w:t xml:space="preserve"> </w:t>
      </w:r>
      <w:r>
        <w:rPr>
          <w:rFonts w:ascii="仿宋" w:hAnsi="仿宋" w:eastAsia="仿宋" w:cs="仿宋"/>
          <w:sz w:val="31"/>
          <w:szCs w:val="31"/>
        </w:rPr>
        <w:t>年</w:t>
      </w:r>
      <w:r>
        <w:rPr>
          <w:rFonts w:ascii="仿宋" w:hAnsi="仿宋" w:eastAsia="仿宋" w:cs="仿宋"/>
          <w:spacing w:val="-61"/>
          <w:sz w:val="31"/>
          <w:szCs w:val="31"/>
        </w:rPr>
        <w:t xml:space="preserve"> </w:t>
      </w:r>
      <w:r>
        <w:rPr>
          <w:rFonts w:ascii="仿宋" w:hAnsi="仿宋" w:eastAsia="仿宋" w:cs="仿宋"/>
          <w:sz w:val="31"/>
          <w:szCs w:val="31"/>
        </w:rPr>
        <w:t>9</w:t>
      </w:r>
      <w:r>
        <w:rPr>
          <w:rFonts w:ascii="仿宋" w:hAnsi="仿宋" w:eastAsia="仿宋" w:cs="仿宋"/>
          <w:spacing w:val="-38"/>
          <w:sz w:val="31"/>
          <w:szCs w:val="31"/>
        </w:rPr>
        <w:t xml:space="preserve"> </w:t>
      </w:r>
      <w:r>
        <w:rPr>
          <w:rFonts w:ascii="仿宋" w:hAnsi="仿宋" w:eastAsia="仿宋" w:cs="仿宋"/>
          <w:sz w:val="31"/>
          <w:szCs w:val="31"/>
        </w:rPr>
        <w:t>月</w:t>
      </w:r>
      <w:r>
        <w:rPr>
          <w:rFonts w:ascii="仿宋" w:hAnsi="仿宋" w:eastAsia="仿宋" w:cs="仿宋"/>
          <w:spacing w:val="-41"/>
          <w:sz w:val="31"/>
          <w:szCs w:val="31"/>
        </w:rPr>
        <w:t xml:space="preserve"> </w:t>
      </w:r>
      <w:r>
        <w:rPr>
          <w:rFonts w:ascii="仿宋" w:hAnsi="仿宋" w:eastAsia="仿宋" w:cs="仿宋"/>
          <w:sz w:val="31"/>
          <w:szCs w:val="31"/>
        </w:rPr>
        <w:t>19 日上午，中国成人教育协会航空服务教育培</w:t>
      </w:r>
      <w:r>
        <w:rPr>
          <w:rFonts w:ascii="仿宋" w:hAnsi="仿宋" w:eastAsia="仿宋" w:cs="仿宋"/>
          <w:spacing w:val="5"/>
          <w:sz w:val="31"/>
          <w:szCs w:val="31"/>
        </w:rPr>
        <w:t>训专业委员会秘书长李延红、办公室主任沈雪青、中国成人教育协会理事杨嘉海、陈建华等一行到望都职教中心考察调研，常务</w:t>
      </w:r>
      <w:r>
        <w:rPr>
          <w:rFonts w:ascii="仿宋" w:hAnsi="仿宋" w:eastAsia="仿宋" w:cs="仿宋"/>
          <w:spacing w:val="8"/>
          <w:sz w:val="31"/>
          <w:szCs w:val="31"/>
        </w:rPr>
        <w:t>副校长杜文宾及相关人员热情接待并召开了座谈会。</w:t>
      </w:r>
    </w:p>
    <w:p w14:paraId="686BBE45">
      <w:pPr>
        <w:spacing w:before="3" w:line="332" w:lineRule="auto"/>
        <w:ind w:left="21" w:right="2" w:firstLine="634"/>
        <w:rPr>
          <w:rFonts w:ascii="仿宋" w:hAnsi="仿宋" w:eastAsia="仿宋" w:cs="仿宋"/>
          <w:sz w:val="31"/>
          <w:szCs w:val="31"/>
        </w:rPr>
      </w:pPr>
      <w:r>
        <w:rPr>
          <w:rFonts w:ascii="仿宋" w:hAnsi="仿宋" w:eastAsia="仿宋" w:cs="仿宋"/>
          <w:spacing w:val="4"/>
          <w:sz w:val="31"/>
          <w:szCs w:val="31"/>
        </w:rPr>
        <w:t>李延红秘书长一行实地参观了学校校园，深入了解学校的办</w:t>
      </w:r>
      <w:r>
        <w:rPr>
          <w:rFonts w:ascii="仿宋" w:hAnsi="仿宋" w:eastAsia="仿宋" w:cs="仿宋"/>
          <w:spacing w:val="7"/>
          <w:sz w:val="31"/>
          <w:szCs w:val="31"/>
        </w:rPr>
        <w:t>学理念，杜文宾校长介绍了学校的在建项目。</w:t>
      </w:r>
    </w:p>
    <w:p w14:paraId="1D380A15">
      <w:pPr>
        <w:spacing w:before="8" w:line="333" w:lineRule="auto"/>
        <w:ind w:left="11" w:firstLine="640"/>
        <w:jc w:val="both"/>
        <w:rPr>
          <w:rFonts w:ascii="仿宋" w:hAnsi="仿宋" w:eastAsia="仿宋" w:cs="仿宋"/>
          <w:sz w:val="31"/>
          <w:szCs w:val="31"/>
        </w:rPr>
      </w:pPr>
      <w:r>
        <w:rPr>
          <w:rFonts w:ascii="仿宋" w:hAnsi="仿宋" w:eastAsia="仿宋" w:cs="仿宋"/>
          <w:spacing w:val="4"/>
          <w:sz w:val="31"/>
          <w:szCs w:val="31"/>
        </w:rPr>
        <w:t>座谈会上，杜校长详细介绍了学校的总体发展、专业建设以</w:t>
      </w:r>
      <w:r>
        <w:rPr>
          <w:rFonts w:ascii="仿宋" w:hAnsi="仿宋" w:eastAsia="仿宋" w:cs="仿宋"/>
          <w:spacing w:val="3"/>
          <w:sz w:val="31"/>
          <w:szCs w:val="31"/>
        </w:rPr>
        <w:t>及合作办学情况，并希望以“无人机教育培训基地</w:t>
      </w:r>
      <w:r>
        <w:rPr>
          <w:rFonts w:ascii="仿宋" w:hAnsi="仿宋" w:eastAsia="仿宋" w:cs="仿宋"/>
          <w:spacing w:val="-102"/>
          <w:sz w:val="31"/>
          <w:szCs w:val="31"/>
        </w:rPr>
        <w:t xml:space="preserve"> </w:t>
      </w:r>
      <w:r>
        <w:rPr>
          <w:rFonts w:ascii="仿宋" w:hAnsi="仿宋" w:eastAsia="仿宋" w:cs="仿宋"/>
          <w:spacing w:val="3"/>
          <w:sz w:val="31"/>
          <w:szCs w:val="31"/>
        </w:rPr>
        <w:t>”的建立为起</w:t>
      </w:r>
      <w:r>
        <w:rPr>
          <w:rFonts w:ascii="仿宋" w:hAnsi="仿宋" w:eastAsia="仿宋" w:cs="仿宋"/>
          <w:spacing w:val="5"/>
          <w:sz w:val="31"/>
          <w:szCs w:val="31"/>
        </w:rPr>
        <w:t>点，双方在战略规划下，共同定位研究方向，开展更多层</w:t>
      </w:r>
      <w:r>
        <w:rPr>
          <w:rFonts w:ascii="仿宋" w:hAnsi="仿宋" w:eastAsia="仿宋" w:cs="仿宋"/>
          <w:spacing w:val="4"/>
          <w:sz w:val="31"/>
          <w:szCs w:val="31"/>
        </w:rPr>
        <w:t>次、更</w:t>
      </w:r>
      <w:r>
        <w:rPr>
          <w:rFonts w:ascii="仿宋" w:hAnsi="仿宋" w:eastAsia="仿宋" w:cs="仿宋"/>
          <w:spacing w:val="5"/>
          <w:sz w:val="31"/>
          <w:szCs w:val="31"/>
        </w:rPr>
        <w:t>多内容的交流与合作，为学生提供更加丰富的实践机会，实现双</w:t>
      </w:r>
      <w:r>
        <w:rPr>
          <w:rFonts w:ascii="仿宋" w:hAnsi="仿宋" w:eastAsia="仿宋" w:cs="仿宋"/>
          <w:spacing w:val="6"/>
          <w:sz w:val="31"/>
          <w:szCs w:val="31"/>
        </w:rPr>
        <w:t>方互惠共赢、融合发展。</w:t>
      </w:r>
    </w:p>
    <w:p w14:paraId="07A118F0">
      <w:pPr>
        <w:spacing w:before="8" w:line="333" w:lineRule="auto"/>
        <w:ind w:left="7" w:right="2" w:firstLine="648"/>
        <w:jc w:val="both"/>
        <w:rPr>
          <w:rFonts w:ascii="仿宋" w:hAnsi="仿宋" w:eastAsia="仿宋" w:cs="仿宋"/>
          <w:sz w:val="31"/>
          <w:szCs w:val="31"/>
        </w:rPr>
      </w:pPr>
      <w:r>
        <w:rPr>
          <w:rFonts w:ascii="仿宋" w:hAnsi="仿宋" w:eastAsia="仿宋" w:cs="仿宋"/>
          <w:spacing w:val="17"/>
          <w:sz w:val="31"/>
          <w:szCs w:val="31"/>
        </w:rPr>
        <w:t>李延红秘书长对望都县职教中心近年来取得的成绩予</w:t>
      </w:r>
      <w:r>
        <w:rPr>
          <w:rFonts w:ascii="仿宋" w:hAnsi="仿宋" w:eastAsia="仿宋" w:cs="仿宋"/>
          <w:spacing w:val="16"/>
          <w:sz w:val="31"/>
          <w:szCs w:val="31"/>
        </w:rPr>
        <w:t>以了</w:t>
      </w:r>
      <w:r>
        <w:rPr>
          <w:rFonts w:ascii="仿宋" w:hAnsi="仿宋" w:eastAsia="仿宋" w:cs="仿宋"/>
          <w:spacing w:val="5"/>
          <w:sz w:val="31"/>
          <w:szCs w:val="31"/>
        </w:rPr>
        <w:t>充分肯定，并表示希望双方继续加强在无人机教育培训标准化项目上的交流沟通，充分发挥各自优势，尽早促成双方的合作。此</w:t>
      </w:r>
      <w:r>
        <w:rPr>
          <w:rFonts w:ascii="仿宋" w:hAnsi="仿宋" w:eastAsia="仿宋" w:cs="仿宋"/>
          <w:spacing w:val="17"/>
          <w:sz w:val="31"/>
          <w:szCs w:val="31"/>
        </w:rPr>
        <w:t>次李延红秘书长一行的到来对学校未来在专</w:t>
      </w:r>
      <w:r>
        <w:rPr>
          <w:rFonts w:ascii="仿宋" w:hAnsi="仿宋" w:eastAsia="仿宋" w:cs="仿宋"/>
          <w:spacing w:val="16"/>
          <w:sz w:val="31"/>
          <w:szCs w:val="31"/>
        </w:rPr>
        <w:t>业建设及人才培养</w:t>
      </w:r>
      <w:r>
        <w:rPr>
          <w:rFonts w:ascii="仿宋" w:hAnsi="仿宋" w:eastAsia="仿宋" w:cs="仿宋"/>
          <w:spacing w:val="5"/>
          <w:sz w:val="31"/>
          <w:szCs w:val="31"/>
        </w:rPr>
        <w:t>等方面产生了积极影响，望都职教中心将进一步对接北京优质资</w:t>
      </w:r>
      <w:r>
        <w:rPr>
          <w:rFonts w:ascii="仿宋" w:hAnsi="仿宋" w:eastAsia="仿宋" w:cs="仿宋"/>
          <w:spacing w:val="7"/>
          <w:sz w:val="31"/>
          <w:szCs w:val="31"/>
        </w:rPr>
        <w:t>源，助推教育协同发展。</w:t>
      </w:r>
    </w:p>
    <w:p w14:paraId="1A016BF7">
      <w:pPr>
        <w:spacing w:line="333" w:lineRule="auto"/>
        <w:rPr>
          <w:rFonts w:ascii="仿宋" w:hAnsi="仿宋" w:eastAsia="仿宋" w:cs="仿宋"/>
          <w:sz w:val="31"/>
          <w:szCs w:val="31"/>
        </w:rPr>
        <w:sectPr>
          <w:footerReference r:id="rId74" w:type="default"/>
          <w:pgSz w:w="11906" w:h="16839"/>
          <w:pgMar w:top="400" w:right="1473" w:bottom="1384" w:left="1599" w:header="0" w:footer="1020" w:gutter="0"/>
          <w:cols w:space="720" w:num="1"/>
        </w:sectPr>
      </w:pPr>
    </w:p>
    <w:p w14:paraId="18A4DE35">
      <w:pPr>
        <w:pStyle w:val="2"/>
        <w:spacing w:line="271" w:lineRule="auto"/>
      </w:pPr>
    </w:p>
    <w:p w14:paraId="2EDA7C9A">
      <w:pPr>
        <w:pStyle w:val="2"/>
        <w:spacing w:line="271" w:lineRule="auto"/>
      </w:pPr>
    </w:p>
    <w:p w14:paraId="688E2F9F">
      <w:pPr>
        <w:pStyle w:val="2"/>
        <w:spacing w:line="271" w:lineRule="auto"/>
      </w:pPr>
    </w:p>
    <w:p w14:paraId="1ECF2A76">
      <w:pPr>
        <w:pStyle w:val="2"/>
        <w:spacing w:line="271" w:lineRule="auto"/>
      </w:pPr>
    </w:p>
    <w:p w14:paraId="01A3BD7F">
      <w:pPr>
        <w:spacing w:before="101" w:line="280" w:lineRule="auto"/>
        <w:ind w:left="13" w:right="105" w:firstLine="631"/>
        <w:outlineLvl w:val="0"/>
        <w:rPr>
          <w:rFonts w:ascii="仿宋" w:hAnsi="仿宋" w:eastAsia="仿宋" w:cs="仿宋"/>
          <w:sz w:val="31"/>
          <w:szCs w:val="31"/>
        </w:rPr>
      </w:pPr>
      <w:bookmarkStart w:id="329" w:name="bookmark258"/>
      <w:bookmarkEnd w:id="329"/>
      <w:bookmarkStart w:id="330" w:name="bookmark257"/>
      <w:bookmarkEnd w:id="330"/>
      <w:r>
        <w:rPr>
          <w:rFonts w:ascii="仿宋" w:hAnsi="仿宋" w:eastAsia="仿宋" w:cs="仿宋"/>
          <w:b/>
          <w:bCs/>
          <w:spacing w:val="5"/>
          <w:sz w:val="31"/>
          <w:szCs w:val="31"/>
        </w:rPr>
        <w:t>案例二、望都县</w:t>
      </w:r>
      <w:r>
        <w:rPr>
          <w:rFonts w:ascii="仿宋" w:hAnsi="仿宋" w:eastAsia="仿宋" w:cs="仿宋"/>
          <w:spacing w:val="-56"/>
          <w:sz w:val="31"/>
          <w:szCs w:val="31"/>
        </w:rPr>
        <w:t xml:space="preserve"> </w:t>
      </w:r>
      <w:r>
        <w:rPr>
          <w:rFonts w:ascii="仿宋" w:hAnsi="仿宋" w:eastAsia="仿宋" w:cs="仿宋"/>
          <w:b/>
          <w:bCs/>
          <w:spacing w:val="5"/>
          <w:sz w:val="31"/>
          <w:szCs w:val="31"/>
        </w:rPr>
        <w:t>2023</w:t>
      </w:r>
      <w:r>
        <w:rPr>
          <w:rFonts w:ascii="仿宋" w:hAnsi="仿宋" w:eastAsia="仿宋" w:cs="仿宋"/>
          <w:spacing w:val="-48"/>
          <w:sz w:val="31"/>
          <w:szCs w:val="31"/>
        </w:rPr>
        <w:t xml:space="preserve"> </w:t>
      </w:r>
      <w:r>
        <w:rPr>
          <w:rFonts w:ascii="仿宋" w:hAnsi="仿宋" w:eastAsia="仿宋" w:cs="仿宋"/>
          <w:b/>
          <w:bCs/>
          <w:spacing w:val="5"/>
          <w:sz w:val="31"/>
          <w:szCs w:val="31"/>
        </w:rPr>
        <w:t>年秋季自主就业退役士兵适应性培训</w:t>
      </w:r>
      <w:bookmarkStart w:id="331" w:name="bookmark258"/>
      <w:bookmarkEnd w:id="331"/>
      <w:r>
        <w:rPr>
          <w:rFonts w:ascii="仿宋" w:hAnsi="仿宋" w:eastAsia="仿宋" w:cs="仿宋"/>
          <w:b/>
          <w:bCs/>
          <w:spacing w:val="5"/>
          <w:sz w:val="31"/>
          <w:szCs w:val="31"/>
        </w:rPr>
        <w:t>暨技能培训开班动员会圆满召开</w:t>
      </w:r>
    </w:p>
    <w:p w14:paraId="133EAD04">
      <w:pPr>
        <w:spacing w:before="182" w:line="333" w:lineRule="auto"/>
        <w:ind w:left="1" w:right="102" w:firstLine="653"/>
        <w:jc w:val="both"/>
        <w:rPr>
          <w:rFonts w:ascii="仿宋" w:hAnsi="仿宋" w:eastAsia="仿宋" w:cs="仿宋"/>
          <w:sz w:val="31"/>
          <w:szCs w:val="31"/>
        </w:rPr>
      </w:pPr>
      <w:r>
        <w:rPr>
          <w:rFonts w:ascii="仿宋" w:hAnsi="仿宋" w:eastAsia="仿宋" w:cs="仿宋"/>
          <w:spacing w:val="4"/>
          <w:sz w:val="31"/>
          <w:szCs w:val="31"/>
        </w:rPr>
        <w:t>为帮助退役士兵事业转型、工作接轨，积极投身到地方经济</w:t>
      </w:r>
      <w:r>
        <w:rPr>
          <w:rFonts w:ascii="仿宋" w:hAnsi="仿宋" w:eastAsia="仿宋" w:cs="仿宋"/>
          <w:spacing w:val="3"/>
          <w:sz w:val="31"/>
          <w:szCs w:val="31"/>
        </w:rPr>
        <w:t>社会建设，9</w:t>
      </w:r>
      <w:r>
        <w:rPr>
          <w:rFonts w:ascii="仿宋" w:hAnsi="仿宋" w:eastAsia="仿宋" w:cs="仿宋"/>
          <w:spacing w:val="-20"/>
          <w:sz w:val="31"/>
          <w:szCs w:val="31"/>
        </w:rPr>
        <w:t xml:space="preserve"> </w:t>
      </w:r>
      <w:r>
        <w:rPr>
          <w:rFonts w:ascii="仿宋" w:hAnsi="仿宋" w:eastAsia="仿宋" w:cs="仿宋"/>
          <w:spacing w:val="3"/>
          <w:sz w:val="31"/>
          <w:szCs w:val="31"/>
        </w:rPr>
        <w:t>月</w:t>
      </w:r>
      <w:r>
        <w:rPr>
          <w:rFonts w:ascii="仿宋" w:hAnsi="仿宋" w:eastAsia="仿宋" w:cs="仿宋"/>
          <w:spacing w:val="-39"/>
          <w:sz w:val="31"/>
          <w:szCs w:val="31"/>
        </w:rPr>
        <w:t xml:space="preserve"> </w:t>
      </w:r>
      <w:r>
        <w:rPr>
          <w:rFonts w:ascii="仿宋" w:hAnsi="仿宋" w:eastAsia="仿宋" w:cs="仿宋"/>
          <w:spacing w:val="3"/>
          <w:sz w:val="31"/>
          <w:szCs w:val="31"/>
        </w:rPr>
        <w:t>19 日上午，望都县2023</w:t>
      </w:r>
      <w:r>
        <w:rPr>
          <w:rFonts w:ascii="仿宋" w:hAnsi="仿宋" w:eastAsia="仿宋" w:cs="仿宋"/>
          <w:spacing w:val="-47"/>
          <w:sz w:val="31"/>
          <w:szCs w:val="31"/>
        </w:rPr>
        <w:t xml:space="preserve"> </w:t>
      </w:r>
      <w:r>
        <w:rPr>
          <w:rFonts w:ascii="仿宋" w:hAnsi="仿宋" w:eastAsia="仿宋" w:cs="仿宋"/>
          <w:spacing w:val="3"/>
          <w:sz w:val="31"/>
          <w:szCs w:val="31"/>
        </w:rPr>
        <w:t>年秋季自主就业退役士</w:t>
      </w:r>
      <w:r>
        <w:rPr>
          <w:rFonts w:ascii="仿宋" w:hAnsi="仿宋" w:eastAsia="仿宋" w:cs="仿宋"/>
          <w:spacing w:val="17"/>
          <w:sz w:val="31"/>
          <w:szCs w:val="31"/>
        </w:rPr>
        <w:t>兵适应性培训暨技能培训开班仪式在望都县职</w:t>
      </w:r>
      <w:r>
        <w:rPr>
          <w:rFonts w:ascii="仿宋" w:hAnsi="仿宋" w:eastAsia="仿宋" w:cs="仿宋"/>
          <w:spacing w:val="16"/>
          <w:sz w:val="31"/>
          <w:szCs w:val="31"/>
        </w:rPr>
        <w:t>教中心实训楼会</w:t>
      </w:r>
      <w:r>
        <w:rPr>
          <w:rFonts w:ascii="仿宋" w:hAnsi="仿宋" w:eastAsia="仿宋" w:cs="仿宋"/>
          <w:spacing w:val="3"/>
          <w:sz w:val="31"/>
          <w:szCs w:val="31"/>
        </w:rPr>
        <w:t>议室举行。</w:t>
      </w:r>
    </w:p>
    <w:p w14:paraId="236AC21E">
      <w:pPr>
        <w:spacing w:before="5" w:line="333" w:lineRule="auto"/>
        <w:ind w:firstLine="644"/>
        <w:jc w:val="both"/>
        <w:rPr>
          <w:rFonts w:ascii="仿宋" w:hAnsi="仿宋" w:eastAsia="仿宋" w:cs="仿宋"/>
          <w:sz w:val="31"/>
          <w:szCs w:val="31"/>
        </w:rPr>
      </w:pPr>
      <w:r>
        <w:rPr>
          <w:rFonts w:ascii="仿宋" w:hAnsi="仿宋" w:eastAsia="仿宋" w:cs="仿宋"/>
          <w:spacing w:val="6"/>
          <w:sz w:val="31"/>
          <w:szCs w:val="31"/>
        </w:rPr>
        <w:t>据悉，本次适应性培训为期3</w:t>
      </w:r>
      <w:r>
        <w:rPr>
          <w:rFonts w:ascii="仿宋" w:hAnsi="仿宋" w:eastAsia="仿宋" w:cs="仿宋"/>
          <w:spacing w:val="-37"/>
          <w:sz w:val="31"/>
          <w:szCs w:val="31"/>
        </w:rPr>
        <w:t xml:space="preserve"> </w:t>
      </w:r>
      <w:r>
        <w:rPr>
          <w:rFonts w:ascii="仿宋" w:hAnsi="仿宋" w:eastAsia="仿宋" w:cs="仿宋"/>
          <w:spacing w:val="6"/>
          <w:sz w:val="31"/>
          <w:szCs w:val="31"/>
        </w:rPr>
        <w:t>天，邀请我县老兵宣讲团成员</w:t>
      </w:r>
      <w:r>
        <w:rPr>
          <w:rFonts w:ascii="仿宋" w:hAnsi="仿宋" w:eastAsia="仿宋" w:cs="仿宋"/>
          <w:spacing w:val="3"/>
          <w:sz w:val="31"/>
          <w:szCs w:val="31"/>
        </w:rPr>
        <w:t>王晓军作“老兵永远跟党走</w:t>
      </w:r>
      <w:r>
        <w:rPr>
          <w:rFonts w:ascii="仿宋" w:hAnsi="仿宋" w:eastAsia="仿宋" w:cs="仿宋"/>
          <w:spacing w:val="-95"/>
          <w:sz w:val="31"/>
          <w:szCs w:val="31"/>
        </w:rPr>
        <w:t xml:space="preserve"> </w:t>
      </w:r>
      <w:r>
        <w:rPr>
          <w:rFonts w:ascii="仿宋" w:hAnsi="仿宋" w:eastAsia="仿宋" w:cs="仿宋"/>
          <w:spacing w:val="3"/>
          <w:sz w:val="31"/>
          <w:szCs w:val="31"/>
        </w:rPr>
        <w:t>”主题宣讲报告，邀请县委党校高级</w:t>
      </w:r>
      <w:r>
        <w:rPr>
          <w:rFonts w:ascii="仿宋" w:hAnsi="仿宋" w:eastAsia="仿宋" w:cs="仿宋"/>
          <w:spacing w:val="-2"/>
          <w:sz w:val="31"/>
          <w:szCs w:val="31"/>
        </w:rPr>
        <w:t>讲师讲解《退役军人角色转换与心理调适》、《职业生涯规</w:t>
      </w:r>
      <w:r>
        <w:rPr>
          <w:rFonts w:ascii="仿宋" w:hAnsi="仿宋" w:eastAsia="仿宋" w:cs="仿宋"/>
          <w:spacing w:val="-3"/>
          <w:sz w:val="31"/>
          <w:szCs w:val="31"/>
        </w:rPr>
        <w:t>划》、</w:t>
      </w:r>
      <w:r>
        <w:rPr>
          <w:rFonts w:ascii="仿宋" w:hAnsi="仿宋" w:eastAsia="仿宋" w:cs="仿宋"/>
          <w:sz w:val="31"/>
          <w:szCs w:val="31"/>
        </w:rPr>
        <w:t xml:space="preserve"> </w:t>
      </w:r>
      <w:r>
        <w:rPr>
          <w:rFonts w:ascii="仿宋" w:hAnsi="仿宋" w:eastAsia="仿宋" w:cs="仿宋"/>
          <w:spacing w:val="5"/>
          <w:sz w:val="31"/>
          <w:szCs w:val="31"/>
        </w:rPr>
        <w:t>《中华人民共和国保守国家秘密法》、《中华人民共和国反间谍法》等课程。从思想政治、法律法规、心理教育、技能培训等多</w:t>
      </w:r>
      <w:r>
        <w:rPr>
          <w:rFonts w:ascii="仿宋" w:hAnsi="仿宋" w:eastAsia="仿宋" w:cs="仿宋"/>
          <w:spacing w:val="7"/>
          <w:sz w:val="31"/>
          <w:szCs w:val="31"/>
        </w:rPr>
        <w:t>方面对退役士兵进行培训。</w:t>
      </w:r>
    </w:p>
    <w:p w14:paraId="4E7041C5">
      <w:pPr>
        <w:spacing w:before="1" w:line="334" w:lineRule="auto"/>
        <w:ind w:left="2" w:right="105" w:firstLine="643"/>
        <w:jc w:val="both"/>
        <w:rPr>
          <w:rFonts w:ascii="仿宋" w:hAnsi="仿宋" w:eastAsia="仿宋" w:cs="仿宋"/>
          <w:sz w:val="31"/>
          <w:szCs w:val="31"/>
        </w:rPr>
      </w:pPr>
      <w:r>
        <w:rPr>
          <w:rFonts w:ascii="仿宋" w:hAnsi="仿宋" w:eastAsia="仿宋" w:cs="仿宋"/>
          <w:spacing w:val="4"/>
          <w:sz w:val="31"/>
          <w:szCs w:val="31"/>
        </w:rPr>
        <w:t>此次培训，为在提升退役军人能力素质，助力退役士兵做好</w:t>
      </w:r>
      <w:r>
        <w:rPr>
          <w:rFonts w:ascii="仿宋" w:hAnsi="仿宋" w:eastAsia="仿宋" w:cs="仿宋"/>
          <w:spacing w:val="5"/>
          <w:sz w:val="31"/>
          <w:szCs w:val="31"/>
        </w:rPr>
        <w:t>角色转换，尽快融入社会，成为各行各业的建设者、生力军，为</w:t>
      </w:r>
      <w:r>
        <w:rPr>
          <w:rFonts w:ascii="仿宋" w:hAnsi="仿宋" w:eastAsia="仿宋" w:cs="仿宋"/>
          <w:spacing w:val="7"/>
          <w:sz w:val="31"/>
          <w:szCs w:val="31"/>
        </w:rPr>
        <w:t>社会发展继续贡献力量。</w:t>
      </w:r>
    </w:p>
    <w:p w14:paraId="0B586117">
      <w:pPr>
        <w:spacing w:line="334" w:lineRule="auto"/>
        <w:rPr>
          <w:rFonts w:ascii="仿宋" w:hAnsi="仿宋" w:eastAsia="仿宋" w:cs="仿宋"/>
          <w:sz w:val="31"/>
          <w:szCs w:val="31"/>
        </w:rPr>
        <w:sectPr>
          <w:footerReference r:id="rId75" w:type="default"/>
          <w:pgSz w:w="11906" w:h="16839"/>
          <w:pgMar w:top="400" w:right="1370" w:bottom="1384" w:left="1604" w:header="0" w:footer="1020" w:gutter="0"/>
          <w:cols w:space="720" w:num="1"/>
        </w:sectPr>
      </w:pPr>
    </w:p>
    <w:p w14:paraId="67746358">
      <w:pPr>
        <w:pStyle w:val="2"/>
        <w:spacing w:line="271" w:lineRule="auto"/>
      </w:pPr>
    </w:p>
    <w:p w14:paraId="30B78044">
      <w:pPr>
        <w:pStyle w:val="2"/>
        <w:spacing w:line="271" w:lineRule="auto"/>
      </w:pPr>
    </w:p>
    <w:p w14:paraId="51C9811D">
      <w:pPr>
        <w:pStyle w:val="2"/>
        <w:spacing w:line="271" w:lineRule="auto"/>
      </w:pPr>
    </w:p>
    <w:p w14:paraId="628877F7">
      <w:pPr>
        <w:pStyle w:val="2"/>
        <w:spacing w:line="271" w:lineRule="auto"/>
      </w:pPr>
    </w:p>
    <w:p w14:paraId="2D5E5EA7">
      <w:pPr>
        <w:spacing w:before="101" w:line="227" w:lineRule="auto"/>
        <w:ind w:left="1057"/>
        <w:outlineLvl w:val="0"/>
        <w:rPr>
          <w:rFonts w:ascii="仿宋" w:hAnsi="仿宋" w:eastAsia="仿宋" w:cs="仿宋"/>
          <w:sz w:val="31"/>
          <w:szCs w:val="31"/>
        </w:rPr>
      </w:pPr>
      <w:bookmarkStart w:id="332" w:name="bookmark259"/>
      <w:bookmarkEnd w:id="332"/>
      <w:bookmarkStart w:id="333" w:name="bookmark260"/>
      <w:bookmarkEnd w:id="333"/>
      <w:r>
        <w:rPr>
          <w:rFonts w:ascii="仿宋" w:hAnsi="仿宋" w:eastAsia="仿宋" w:cs="仿宋"/>
          <w:b/>
          <w:bCs/>
          <w:spacing w:val="7"/>
          <w:sz w:val="31"/>
          <w:szCs w:val="31"/>
        </w:rPr>
        <w:t>案例三、望都职教中心参加第六届中国教师报</w:t>
      </w:r>
      <w:r>
        <w:rPr>
          <w:rFonts w:ascii="仿宋" w:hAnsi="仿宋" w:eastAsia="仿宋" w:cs="仿宋"/>
          <w:b/>
          <w:bCs/>
          <w:spacing w:val="6"/>
          <w:sz w:val="31"/>
          <w:szCs w:val="31"/>
        </w:rPr>
        <w:t>课博会</w:t>
      </w:r>
    </w:p>
    <w:p w14:paraId="31E7373F">
      <w:pPr>
        <w:spacing w:before="180" w:line="333" w:lineRule="auto"/>
        <w:ind w:left="6" w:right="113" w:firstLine="635"/>
        <w:jc w:val="both"/>
        <w:rPr>
          <w:rFonts w:ascii="仿宋" w:hAnsi="仿宋" w:eastAsia="仿宋" w:cs="仿宋"/>
          <w:sz w:val="31"/>
          <w:szCs w:val="31"/>
        </w:rPr>
      </w:pPr>
      <w:r>
        <w:rPr>
          <w:rFonts w:ascii="仿宋" w:hAnsi="仿宋" w:eastAsia="仿宋" w:cs="仿宋"/>
          <w:spacing w:val="4"/>
          <w:sz w:val="31"/>
          <w:szCs w:val="31"/>
        </w:rPr>
        <w:t>2023</w:t>
      </w:r>
      <w:r>
        <w:rPr>
          <w:rFonts w:ascii="仿宋" w:hAnsi="仿宋" w:eastAsia="仿宋" w:cs="仿宋"/>
          <w:spacing w:val="-43"/>
          <w:sz w:val="31"/>
          <w:szCs w:val="31"/>
        </w:rPr>
        <w:t xml:space="preserve"> </w:t>
      </w:r>
      <w:r>
        <w:rPr>
          <w:rFonts w:ascii="仿宋" w:hAnsi="仿宋" w:eastAsia="仿宋" w:cs="仿宋"/>
          <w:spacing w:val="4"/>
          <w:sz w:val="31"/>
          <w:szCs w:val="31"/>
        </w:rPr>
        <w:t>年</w:t>
      </w:r>
      <w:r>
        <w:rPr>
          <w:rFonts w:ascii="仿宋" w:hAnsi="仿宋" w:eastAsia="仿宋" w:cs="仿宋"/>
          <w:spacing w:val="-34"/>
          <w:sz w:val="31"/>
          <w:szCs w:val="31"/>
        </w:rPr>
        <w:t xml:space="preserve"> </w:t>
      </w:r>
      <w:r>
        <w:rPr>
          <w:rFonts w:ascii="仿宋" w:hAnsi="仿宋" w:eastAsia="仿宋" w:cs="仿宋"/>
          <w:spacing w:val="4"/>
          <w:sz w:val="31"/>
          <w:szCs w:val="31"/>
        </w:rPr>
        <w:t>10</w:t>
      </w:r>
      <w:r>
        <w:rPr>
          <w:rFonts w:ascii="仿宋" w:hAnsi="仿宋" w:eastAsia="仿宋" w:cs="仿宋"/>
          <w:spacing w:val="-34"/>
          <w:sz w:val="31"/>
          <w:szCs w:val="31"/>
        </w:rPr>
        <w:t xml:space="preserve"> </w:t>
      </w:r>
      <w:r>
        <w:rPr>
          <w:rFonts w:ascii="仿宋" w:hAnsi="仿宋" w:eastAsia="仿宋" w:cs="仿宋"/>
          <w:spacing w:val="4"/>
          <w:sz w:val="31"/>
          <w:szCs w:val="31"/>
        </w:rPr>
        <w:t>月</w:t>
      </w:r>
      <w:r>
        <w:rPr>
          <w:rFonts w:ascii="仿宋" w:hAnsi="仿宋" w:eastAsia="仿宋" w:cs="仿宋"/>
          <w:spacing w:val="-34"/>
          <w:sz w:val="31"/>
          <w:szCs w:val="31"/>
        </w:rPr>
        <w:t xml:space="preserve"> </w:t>
      </w:r>
      <w:r>
        <w:rPr>
          <w:rFonts w:ascii="仿宋" w:hAnsi="仿宋" w:eastAsia="仿宋" w:cs="仿宋"/>
          <w:spacing w:val="4"/>
          <w:sz w:val="31"/>
          <w:szCs w:val="31"/>
        </w:rPr>
        <w:t>13 日，望都县职教中心常务副校长杜文宾一</w:t>
      </w:r>
      <w:r>
        <w:rPr>
          <w:rFonts w:ascii="仿宋" w:hAnsi="仿宋" w:eastAsia="仿宋" w:cs="仿宋"/>
          <w:spacing w:val="12"/>
          <w:sz w:val="31"/>
          <w:szCs w:val="31"/>
        </w:rPr>
        <w:t>行</w:t>
      </w:r>
      <w:r>
        <w:rPr>
          <w:rFonts w:ascii="仿宋" w:hAnsi="仿宋" w:eastAsia="仿宋" w:cs="仿宋"/>
          <w:spacing w:val="-47"/>
          <w:sz w:val="31"/>
          <w:szCs w:val="31"/>
        </w:rPr>
        <w:t xml:space="preserve"> </w:t>
      </w:r>
      <w:r>
        <w:rPr>
          <w:rFonts w:ascii="仿宋" w:hAnsi="仿宋" w:eastAsia="仿宋" w:cs="仿宋"/>
          <w:spacing w:val="12"/>
          <w:sz w:val="31"/>
          <w:szCs w:val="31"/>
        </w:rPr>
        <w:t>7</w:t>
      </w:r>
      <w:r>
        <w:rPr>
          <w:rFonts w:ascii="仿宋" w:hAnsi="仿宋" w:eastAsia="仿宋" w:cs="仿宋"/>
          <w:spacing w:val="-41"/>
          <w:sz w:val="31"/>
          <w:szCs w:val="31"/>
        </w:rPr>
        <w:t xml:space="preserve"> </w:t>
      </w:r>
      <w:r>
        <w:rPr>
          <w:rFonts w:ascii="仿宋" w:hAnsi="仿宋" w:eastAsia="仿宋" w:cs="仿宋"/>
          <w:spacing w:val="12"/>
          <w:sz w:val="31"/>
          <w:szCs w:val="31"/>
        </w:rPr>
        <w:t>人赴北京市八一学校保定分校参加第六届中</w:t>
      </w:r>
      <w:r>
        <w:rPr>
          <w:rFonts w:ascii="仿宋" w:hAnsi="仿宋" w:eastAsia="仿宋" w:cs="仿宋"/>
          <w:spacing w:val="-88"/>
          <w:sz w:val="31"/>
          <w:szCs w:val="31"/>
        </w:rPr>
        <w:t xml:space="preserve"> </w:t>
      </w:r>
      <w:r>
        <w:rPr>
          <w:rFonts w:ascii="仿宋" w:hAnsi="仿宋" w:eastAsia="仿宋" w:cs="仿宋"/>
          <w:spacing w:val="11"/>
          <w:sz w:val="31"/>
          <w:szCs w:val="31"/>
        </w:rPr>
        <w:t>国教师报课堂</w:t>
      </w:r>
      <w:r>
        <w:rPr>
          <w:rFonts w:ascii="仿宋" w:hAnsi="仿宋" w:eastAsia="仿宋" w:cs="仿宋"/>
          <w:spacing w:val="6"/>
          <w:sz w:val="31"/>
          <w:szCs w:val="31"/>
        </w:rPr>
        <w:t>教学创新成果博览会。</w:t>
      </w:r>
    </w:p>
    <w:p w14:paraId="43463174">
      <w:pPr>
        <w:spacing w:before="2" w:line="333" w:lineRule="auto"/>
        <w:ind w:left="16" w:right="23" w:firstLine="633"/>
        <w:jc w:val="both"/>
        <w:rPr>
          <w:rFonts w:ascii="仿宋" w:hAnsi="仿宋" w:eastAsia="仿宋" w:cs="仿宋"/>
          <w:sz w:val="31"/>
          <w:szCs w:val="31"/>
        </w:rPr>
      </w:pPr>
      <w:r>
        <w:rPr>
          <w:rFonts w:ascii="仿宋" w:hAnsi="仿宋" w:eastAsia="仿宋" w:cs="仿宋"/>
          <w:spacing w:val="-4"/>
          <w:sz w:val="31"/>
          <w:szCs w:val="31"/>
        </w:rPr>
        <w:t>来自全国各省（市、自治区）的一千余位教师代表齐聚一堂，</w:t>
      </w:r>
      <w:r>
        <w:rPr>
          <w:rFonts w:ascii="仿宋" w:hAnsi="仿宋" w:eastAsia="仿宋" w:cs="仿宋"/>
          <w:spacing w:val="5"/>
          <w:sz w:val="31"/>
          <w:szCs w:val="31"/>
        </w:rPr>
        <w:t>共享这场高质量课堂视听盛宴，共同观摩课堂</w:t>
      </w:r>
      <w:r>
        <w:rPr>
          <w:rFonts w:ascii="仿宋" w:hAnsi="仿宋" w:eastAsia="仿宋" w:cs="仿宋"/>
          <w:spacing w:val="4"/>
          <w:sz w:val="31"/>
          <w:szCs w:val="31"/>
        </w:rPr>
        <w:t>教学创新成果，探</w:t>
      </w:r>
      <w:r>
        <w:rPr>
          <w:rFonts w:ascii="仿宋" w:hAnsi="仿宋" w:eastAsia="仿宋" w:cs="仿宋"/>
          <w:spacing w:val="6"/>
          <w:sz w:val="31"/>
          <w:szCs w:val="31"/>
        </w:rPr>
        <w:t>索课堂教学创新新模式。</w:t>
      </w:r>
    </w:p>
    <w:p w14:paraId="6E0C5B0E">
      <w:pPr>
        <w:spacing w:before="4" w:line="333" w:lineRule="auto"/>
        <w:ind w:left="10" w:right="111" w:firstLine="649"/>
        <w:jc w:val="both"/>
        <w:rPr>
          <w:rFonts w:ascii="仿宋" w:hAnsi="仿宋" w:eastAsia="仿宋" w:cs="仿宋"/>
          <w:sz w:val="31"/>
          <w:szCs w:val="31"/>
        </w:rPr>
      </w:pPr>
      <w:r>
        <w:rPr>
          <w:rFonts w:ascii="仿宋" w:hAnsi="仿宋" w:eastAsia="仿宋" w:cs="仿宋"/>
          <w:spacing w:val="4"/>
          <w:sz w:val="31"/>
          <w:szCs w:val="31"/>
        </w:rPr>
        <w:t>我校教师马美静做课高二年级心理学科，题目为《管理好你</w:t>
      </w:r>
      <w:r>
        <w:rPr>
          <w:rFonts w:ascii="仿宋" w:hAnsi="仿宋" w:eastAsia="仿宋" w:cs="仿宋"/>
          <w:spacing w:val="1"/>
          <w:sz w:val="31"/>
          <w:szCs w:val="31"/>
        </w:rPr>
        <w:t>的“愤怒怪</w:t>
      </w:r>
      <w:r>
        <w:rPr>
          <w:rFonts w:ascii="仿宋" w:hAnsi="仿宋" w:eastAsia="仿宋" w:cs="仿宋"/>
          <w:spacing w:val="-113"/>
          <w:sz w:val="31"/>
          <w:szCs w:val="31"/>
        </w:rPr>
        <w:t xml:space="preserve"> </w:t>
      </w:r>
      <w:r>
        <w:rPr>
          <w:rFonts w:ascii="仿宋" w:hAnsi="仿宋" w:eastAsia="仿宋" w:cs="仿宋"/>
          <w:spacing w:val="1"/>
          <w:sz w:val="31"/>
          <w:szCs w:val="31"/>
        </w:rPr>
        <w:t>”》。主要采用故事启发、小组讨论、</w:t>
      </w:r>
      <w:r>
        <w:rPr>
          <w:rFonts w:ascii="仿宋" w:hAnsi="仿宋" w:eastAsia="仿宋" w:cs="仿宋"/>
          <w:spacing w:val="-84"/>
          <w:sz w:val="31"/>
          <w:szCs w:val="31"/>
        </w:rPr>
        <w:t xml:space="preserve"> </w:t>
      </w:r>
      <w:r>
        <w:rPr>
          <w:rFonts w:ascii="仿宋" w:hAnsi="仿宋" w:eastAsia="仿宋" w:cs="仿宋"/>
          <w:spacing w:val="1"/>
          <w:sz w:val="31"/>
          <w:szCs w:val="31"/>
        </w:rPr>
        <w:t>自主探究</w:t>
      </w:r>
      <w:r>
        <w:rPr>
          <w:rFonts w:ascii="仿宋" w:hAnsi="仿宋" w:eastAsia="仿宋" w:cs="仿宋"/>
          <w:sz w:val="31"/>
          <w:szCs w:val="31"/>
        </w:rPr>
        <w:t>、心</w:t>
      </w:r>
      <w:r>
        <w:rPr>
          <w:rFonts w:ascii="仿宋" w:hAnsi="仿宋" w:eastAsia="仿宋" w:cs="仿宋"/>
          <w:spacing w:val="5"/>
          <w:sz w:val="31"/>
          <w:szCs w:val="31"/>
        </w:rPr>
        <w:t>理剧表演等教学方法展开，让同学们在认识愤怒情绪的同时体验愤怒情绪带来的危害，最后使学生能正确面对和处理生活中的不</w:t>
      </w:r>
      <w:r>
        <w:rPr>
          <w:rFonts w:ascii="仿宋" w:hAnsi="仿宋" w:eastAsia="仿宋" w:cs="仿宋"/>
          <w:spacing w:val="1"/>
          <w:sz w:val="31"/>
          <w:szCs w:val="31"/>
        </w:rPr>
        <w:t>良情绪。</w:t>
      </w:r>
    </w:p>
    <w:p w14:paraId="5E2AA52A">
      <w:pPr>
        <w:spacing w:before="2" w:line="333" w:lineRule="auto"/>
        <w:ind w:left="6" w:firstLine="641"/>
        <w:jc w:val="both"/>
        <w:rPr>
          <w:rFonts w:ascii="仿宋" w:hAnsi="仿宋" w:eastAsia="仿宋" w:cs="仿宋"/>
          <w:sz w:val="31"/>
          <w:szCs w:val="31"/>
        </w:rPr>
      </w:pPr>
      <w:r>
        <w:rPr>
          <w:rFonts w:ascii="仿宋" w:hAnsi="仿宋" w:eastAsia="仿宋" w:cs="仿宋"/>
          <w:spacing w:val="-3"/>
          <w:sz w:val="31"/>
          <w:szCs w:val="31"/>
        </w:rPr>
        <w:t>庞淼老师做课高一年级语文学科，题目为《我爱你，中国》。</w:t>
      </w:r>
      <w:r>
        <w:rPr>
          <w:rFonts w:ascii="仿宋" w:hAnsi="仿宋" w:eastAsia="仿宋" w:cs="仿宋"/>
          <w:spacing w:val="5"/>
          <w:sz w:val="31"/>
          <w:szCs w:val="31"/>
        </w:rPr>
        <w:t>通过创设情景、设置学习任务、多种朗读表现的创新形式，将知</w:t>
      </w:r>
      <w:r>
        <w:rPr>
          <w:rFonts w:ascii="仿宋" w:hAnsi="仿宋" w:eastAsia="仿宋" w:cs="仿宋"/>
          <w:spacing w:val="-2"/>
          <w:sz w:val="31"/>
          <w:szCs w:val="31"/>
        </w:rPr>
        <w:t>识点融入日常生活情境中，帮助学生理解诗歌，体会诗歌的情感，</w:t>
      </w:r>
      <w:r>
        <w:rPr>
          <w:rFonts w:ascii="仿宋" w:hAnsi="仿宋" w:eastAsia="仿宋" w:cs="仿宋"/>
          <w:spacing w:val="7"/>
          <w:sz w:val="31"/>
          <w:szCs w:val="31"/>
        </w:rPr>
        <w:t>从而激发学生的爱国热情。</w:t>
      </w:r>
    </w:p>
    <w:p w14:paraId="2D3A8879">
      <w:pPr>
        <w:spacing w:before="4" w:line="333" w:lineRule="auto"/>
        <w:ind w:left="10" w:right="23" w:firstLine="639"/>
        <w:jc w:val="both"/>
        <w:rPr>
          <w:rFonts w:ascii="仿宋" w:hAnsi="仿宋" w:eastAsia="仿宋" w:cs="仿宋"/>
          <w:sz w:val="31"/>
          <w:szCs w:val="31"/>
        </w:rPr>
      </w:pPr>
      <w:r>
        <w:rPr>
          <w:rFonts w:ascii="仿宋" w:hAnsi="仿宋" w:eastAsia="仿宋" w:cs="仿宋"/>
          <w:spacing w:val="4"/>
          <w:sz w:val="31"/>
          <w:szCs w:val="31"/>
        </w:rPr>
        <w:t>课博会是催化剂，促进课程改革走深走细走实；课博会是助</w:t>
      </w:r>
      <w:r>
        <w:rPr>
          <w:rFonts w:ascii="仿宋" w:hAnsi="仿宋" w:eastAsia="仿宋" w:cs="仿宋"/>
          <w:spacing w:val="-3"/>
          <w:sz w:val="31"/>
          <w:szCs w:val="31"/>
        </w:rPr>
        <w:t>推器，推动课堂由教学走向育人。我校将继续积极推进课堂改革，</w:t>
      </w:r>
      <w:r>
        <w:rPr>
          <w:rFonts w:ascii="仿宋" w:hAnsi="仿宋" w:eastAsia="仿宋" w:cs="仿宋"/>
          <w:spacing w:val="8"/>
          <w:sz w:val="31"/>
          <w:szCs w:val="31"/>
        </w:rPr>
        <w:t>站在学生未来发展的高度，变革教与学的方式，以好课为火把，</w:t>
      </w:r>
      <w:r>
        <w:rPr>
          <w:rFonts w:ascii="仿宋" w:hAnsi="仿宋" w:eastAsia="仿宋" w:cs="仿宋"/>
          <w:spacing w:val="7"/>
          <w:sz w:val="31"/>
          <w:szCs w:val="31"/>
        </w:rPr>
        <w:t>照亮学校的教育高质量发展之路。</w:t>
      </w:r>
    </w:p>
    <w:p w14:paraId="617F969C">
      <w:pPr>
        <w:spacing w:line="333" w:lineRule="auto"/>
        <w:rPr>
          <w:rFonts w:ascii="仿宋" w:hAnsi="仿宋" w:eastAsia="仿宋" w:cs="仿宋"/>
          <w:sz w:val="31"/>
          <w:szCs w:val="31"/>
        </w:rPr>
        <w:sectPr>
          <w:footerReference r:id="rId76" w:type="default"/>
          <w:pgSz w:w="11906" w:h="16839"/>
          <w:pgMar w:top="400" w:right="1361" w:bottom="1384" w:left="1599" w:header="0" w:footer="1020" w:gutter="0"/>
          <w:cols w:space="720" w:num="1"/>
        </w:sectPr>
      </w:pPr>
    </w:p>
    <w:p w14:paraId="10BEC431">
      <w:pPr>
        <w:pStyle w:val="2"/>
        <w:spacing w:line="271" w:lineRule="auto"/>
      </w:pPr>
    </w:p>
    <w:p w14:paraId="60C1EB92">
      <w:pPr>
        <w:pStyle w:val="2"/>
        <w:spacing w:line="271" w:lineRule="auto"/>
      </w:pPr>
    </w:p>
    <w:p w14:paraId="20893EFD">
      <w:pPr>
        <w:pStyle w:val="2"/>
        <w:spacing w:line="271" w:lineRule="auto"/>
      </w:pPr>
    </w:p>
    <w:p w14:paraId="494F917D">
      <w:pPr>
        <w:pStyle w:val="2"/>
        <w:spacing w:line="272" w:lineRule="auto"/>
      </w:pPr>
    </w:p>
    <w:p w14:paraId="28AF7CF0">
      <w:pPr>
        <w:spacing w:before="101" w:line="280" w:lineRule="auto"/>
        <w:ind w:left="3" w:right="90" w:firstLine="642"/>
        <w:outlineLvl w:val="0"/>
        <w:rPr>
          <w:rFonts w:ascii="仿宋" w:hAnsi="仿宋" w:eastAsia="仿宋" w:cs="仿宋"/>
          <w:sz w:val="31"/>
          <w:szCs w:val="31"/>
        </w:rPr>
      </w:pPr>
      <w:bookmarkStart w:id="334" w:name="bookmark262"/>
      <w:bookmarkEnd w:id="334"/>
      <w:bookmarkStart w:id="335" w:name="bookmark261"/>
      <w:bookmarkEnd w:id="335"/>
      <w:r>
        <w:rPr>
          <w:rFonts w:ascii="仿宋" w:hAnsi="仿宋" w:eastAsia="仿宋" w:cs="仿宋"/>
          <w:b/>
          <w:bCs/>
          <w:spacing w:val="1"/>
          <w:sz w:val="31"/>
          <w:szCs w:val="31"/>
        </w:rPr>
        <w:t>案例四、望都职教中心联合望都县经济开发区组织学生赴企</w:t>
      </w:r>
      <w:bookmarkStart w:id="336" w:name="bookmark262"/>
      <w:bookmarkEnd w:id="336"/>
      <w:r>
        <w:rPr>
          <w:rFonts w:ascii="仿宋" w:hAnsi="仿宋" w:eastAsia="仿宋" w:cs="仿宋"/>
          <w:b/>
          <w:bCs/>
          <w:spacing w:val="5"/>
          <w:sz w:val="31"/>
          <w:szCs w:val="31"/>
        </w:rPr>
        <w:t>业开展职业启蒙教育活动</w:t>
      </w:r>
    </w:p>
    <w:p w14:paraId="467E823D">
      <w:pPr>
        <w:spacing w:before="181" w:line="333" w:lineRule="auto"/>
        <w:ind w:left="4" w:right="30" w:firstLine="650"/>
        <w:jc w:val="both"/>
        <w:rPr>
          <w:rFonts w:ascii="仿宋" w:hAnsi="仿宋" w:eastAsia="仿宋" w:cs="仿宋"/>
          <w:sz w:val="31"/>
          <w:szCs w:val="31"/>
        </w:rPr>
      </w:pPr>
      <w:r>
        <w:rPr>
          <w:rFonts w:ascii="仿宋" w:hAnsi="仿宋" w:eastAsia="仿宋" w:cs="仿宋"/>
          <w:spacing w:val="6"/>
          <w:sz w:val="31"/>
          <w:szCs w:val="31"/>
        </w:rPr>
        <w:t>为进一步强化学生职业认知，帮助学生树立正确的职业观、</w:t>
      </w:r>
      <w:r>
        <w:rPr>
          <w:rFonts w:ascii="仿宋" w:hAnsi="仿宋" w:eastAsia="仿宋" w:cs="仿宋"/>
          <w:spacing w:val="5"/>
          <w:sz w:val="31"/>
          <w:szCs w:val="31"/>
        </w:rPr>
        <w:t>价值观。2023</w:t>
      </w:r>
      <w:r>
        <w:rPr>
          <w:rFonts w:ascii="仿宋" w:hAnsi="仿宋" w:eastAsia="仿宋" w:cs="仿宋"/>
          <w:spacing w:val="-42"/>
          <w:sz w:val="31"/>
          <w:szCs w:val="31"/>
        </w:rPr>
        <w:t xml:space="preserve"> </w:t>
      </w:r>
      <w:r>
        <w:rPr>
          <w:rFonts w:ascii="仿宋" w:hAnsi="仿宋" w:eastAsia="仿宋" w:cs="仿宋"/>
          <w:spacing w:val="5"/>
          <w:sz w:val="31"/>
          <w:szCs w:val="31"/>
        </w:rPr>
        <w:t>年</w:t>
      </w:r>
      <w:r>
        <w:rPr>
          <w:rFonts w:ascii="仿宋" w:hAnsi="仿宋" w:eastAsia="仿宋" w:cs="仿宋"/>
          <w:spacing w:val="-34"/>
          <w:sz w:val="31"/>
          <w:szCs w:val="31"/>
        </w:rPr>
        <w:t xml:space="preserve"> </w:t>
      </w:r>
      <w:r>
        <w:rPr>
          <w:rFonts w:ascii="仿宋" w:hAnsi="仿宋" w:eastAsia="仿宋" w:cs="仿宋"/>
          <w:spacing w:val="5"/>
          <w:sz w:val="31"/>
          <w:szCs w:val="31"/>
        </w:rPr>
        <w:t>10</w:t>
      </w:r>
      <w:r>
        <w:rPr>
          <w:rFonts w:ascii="仿宋" w:hAnsi="仿宋" w:eastAsia="仿宋" w:cs="仿宋"/>
          <w:spacing w:val="-34"/>
          <w:sz w:val="31"/>
          <w:szCs w:val="31"/>
        </w:rPr>
        <w:t xml:space="preserve"> </w:t>
      </w:r>
      <w:r>
        <w:rPr>
          <w:rFonts w:ascii="仿宋" w:hAnsi="仿宋" w:eastAsia="仿宋" w:cs="仿宋"/>
          <w:spacing w:val="5"/>
          <w:sz w:val="31"/>
          <w:szCs w:val="31"/>
        </w:rPr>
        <w:t>月</w:t>
      </w:r>
      <w:r>
        <w:rPr>
          <w:rFonts w:ascii="仿宋" w:hAnsi="仿宋" w:eastAsia="仿宋" w:cs="仿宋"/>
          <w:spacing w:val="-53"/>
          <w:sz w:val="31"/>
          <w:szCs w:val="31"/>
        </w:rPr>
        <w:t xml:space="preserve"> </w:t>
      </w:r>
      <w:r>
        <w:rPr>
          <w:rFonts w:ascii="仿宋" w:hAnsi="仿宋" w:eastAsia="仿宋" w:cs="仿宋"/>
          <w:spacing w:val="5"/>
          <w:sz w:val="31"/>
          <w:szCs w:val="31"/>
        </w:rPr>
        <w:t>24 日上午，望都职教中</w:t>
      </w:r>
      <w:r>
        <w:rPr>
          <w:rFonts w:ascii="仿宋" w:hAnsi="仿宋" w:eastAsia="仿宋" w:cs="仿宋"/>
          <w:spacing w:val="4"/>
          <w:sz w:val="31"/>
          <w:szCs w:val="31"/>
        </w:rPr>
        <w:t>心联合望都县经</w:t>
      </w:r>
      <w:r>
        <w:rPr>
          <w:rFonts w:ascii="仿宋" w:hAnsi="仿宋" w:eastAsia="仿宋" w:cs="仿宋"/>
          <w:spacing w:val="9"/>
          <w:sz w:val="31"/>
          <w:szCs w:val="31"/>
        </w:rPr>
        <w:t>济开发区组织</w:t>
      </w:r>
      <w:r>
        <w:rPr>
          <w:rFonts w:ascii="仿宋" w:hAnsi="仿宋" w:eastAsia="仿宋" w:cs="仿宋"/>
          <w:spacing w:val="-53"/>
          <w:sz w:val="31"/>
          <w:szCs w:val="31"/>
        </w:rPr>
        <w:t xml:space="preserve"> </w:t>
      </w:r>
      <w:r>
        <w:rPr>
          <w:rFonts w:ascii="仿宋" w:hAnsi="仿宋" w:eastAsia="仿宋" w:cs="仿宋"/>
          <w:spacing w:val="9"/>
          <w:sz w:val="31"/>
          <w:szCs w:val="31"/>
        </w:rPr>
        <w:t>50</w:t>
      </w:r>
      <w:r>
        <w:rPr>
          <w:rFonts w:ascii="仿宋" w:hAnsi="仿宋" w:eastAsia="仿宋" w:cs="仿宋"/>
          <w:spacing w:val="-51"/>
          <w:sz w:val="31"/>
          <w:szCs w:val="31"/>
        </w:rPr>
        <w:t xml:space="preserve"> </w:t>
      </w:r>
      <w:r>
        <w:rPr>
          <w:rFonts w:ascii="仿宋" w:hAnsi="仿宋" w:eastAsia="仿宋" w:cs="仿宋"/>
          <w:spacing w:val="9"/>
          <w:sz w:val="31"/>
          <w:szCs w:val="31"/>
        </w:rPr>
        <w:t>余名学生赴企业开展职业启</w:t>
      </w:r>
      <w:r>
        <w:rPr>
          <w:rFonts w:ascii="仿宋" w:hAnsi="仿宋" w:eastAsia="仿宋" w:cs="仿宋"/>
          <w:spacing w:val="8"/>
          <w:sz w:val="31"/>
          <w:szCs w:val="31"/>
        </w:rPr>
        <w:t>蒙教育主题实践活</w:t>
      </w:r>
      <w:r>
        <w:rPr>
          <w:rFonts w:ascii="仿宋" w:hAnsi="仿宋" w:eastAsia="仿宋" w:cs="仿宋"/>
          <w:spacing w:val="-7"/>
          <w:sz w:val="31"/>
          <w:szCs w:val="31"/>
        </w:rPr>
        <w:t>动。</w:t>
      </w:r>
    </w:p>
    <w:p w14:paraId="3844E30D">
      <w:pPr>
        <w:spacing w:before="2" w:line="333" w:lineRule="auto"/>
        <w:ind w:right="90" w:firstLine="658"/>
        <w:jc w:val="both"/>
        <w:rPr>
          <w:rFonts w:ascii="仿宋" w:hAnsi="仿宋" w:eastAsia="仿宋" w:cs="仿宋"/>
          <w:sz w:val="31"/>
          <w:szCs w:val="31"/>
        </w:rPr>
      </w:pPr>
      <w:r>
        <w:rPr>
          <w:rFonts w:ascii="仿宋" w:hAnsi="仿宋" w:eastAsia="仿宋" w:cs="仿宋"/>
          <w:spacing w:val="4"/>
          <w:sz w:val="31"/>
          <w:szCs w:val="31"/>
        </w:rPr>
        <w:t>学生们先后走进保定蓝都焊材有限公司、保定茶山五岳铸造</w:t>
      </w:r>
      <w:r>
        <w:rPr>
          <w:rFonts w:ascii="仿宋" w:hAnsi="仿宋" w:eastAsia="仿宋" w:cs="仿宋"/>
          <w:spacing w:val="5"/>
          <w:sz w:val="31"/>
          <w:szCs w:val="31"/>
        </w:rPr>
        <w:t>有限公司。企业负责人讲解了产品分类、工艺流程、设备操作流程等专业知识。产品展示区内，同学们直观的了解了焊材产业和</w:t>
      </w:r>
      <w:r>
        <w:rPr>
          <w:rFonts w:ascii="仿宋" w:hAnsi="仿宋" w:eastAsia="仿宋" w:cs="仿宋"/>
          <w:spacing w:val="8"/>
          <w:sz w:val="31"/>
          <w:szCs w:val="31"/>
        </w:rPr>
        <w:t>铸造业的创新探索，感受到浓浓的“工匠精神</w:t>
      </w:r>
      <w:r>
        <w:rPr>
          <w:rFonts w:ascii="仿宋" w:hAnsi="仿宋" w:eastAsia="仿宋" w:cs="仿宋"/>
          <w:spacing w:val="-95"/>
          <w:sz w:val="31"/>
          <w:szCs w:val="31"/>
        </w:rPr>
        <w:t xml:space="preserve"> </w:t>
      </w:r>
      <w:r>
        <w:rPr>
          <w:rFonts w:ascii="仿宋" w:hAnsi="仿宋" w:eastAsia="仿宋" w:cs="仿宋"/>
          <w:spacing w:val="8"/>
          <w:sz w:val="31"/>
          <w:szCs w:val="31"/>
        </w:rPr>
        <w:t>”。</w:t>
      </w:r>
    </w:p>
    <w:p w14:paraId="4CB4B9EF">
      <w:pPr>
        <w:spacing w:before="3" w:line="333" w:lineRule="auto"/>
        <w:ind w:left="2" w:firstLine="645"/>
        <w:jc w:val="both"/>
        <w:rPr>
          <w:rFonts w:ascii="仿宋" w:hAnsi="仿宋" w:eastAsia="仿宋" w:cs="仿宋"/>
          <w:sz w:val="31"/>
          <w:szCs w:val="31"/>
        </w:rPr>
      </w:pPr>
      <w:r>
        <w:rPr>
          <w:rFonts w:ascii="仿宋" w:hAnsi="仿宋" w:eastAsia="仿宋" w:cs="仿宋"/>
          <w:spacing w:val="4"/>
          <w:sz w:val="31"/>
          <w:szCs w:val="31"/>
        </w:rPr>
        <w:t>望都职教中心将继续开展职业启蒙教育活动，不断深化职业</w:t>
      </w:r>
      <w:r>
        <w:rPr>
          <w:rFonts w:ascii="仿宋" w:hAnsi="仿宋" w:eastAsia="仿宋" w:cs="仿宋"/>
          <w:spacing w:val="5"/>
          <w:sz w:val="31"/>
          <w:szCs w:val="31"/>
        </w:rPr>
        <w:t>体验与学校课程融合，开展多方位、多领域的合作，共育共建创</w:t>
      </w:r>
      <w:r>
        <w:rPr>
          <w:rFonts w:ascii="仿宋" w:hAnsi="仿宋" w:eastAsia="仿宋" w:cs="仿宋"/>
          <w:spacing w:val="-3"/>
          <w:sz w:val="31"/>
          <w:szCs w:val="31"/>
        </w:rPr>
        <w:t>新创业项目、联合开展人才培养，不断提升办学内涵和育人质量，</w:t>
      </w:r>
      <w:r>
        <w:rPr>
          <w:rFonts w:ascii="仿宋" w:hAnsi="仿宋" w:eastAsia="仿宋" w:cs="仿宋"/>
          <w:spacing w:val="7"/>
          <w:sz w:val="31"/>
          <w:szCs w:val="31"/>
        </w:rPr>
        <w:t>为未来高质量就业打下坚实基础。</w:t>
      </w:r>
    </w:p>
    <w:p w14:paraId="0530DF2B">
      <w:pPr>
        <w:spacing w:line="333" w:lineRule="auto"/>
        <w:rPr>
          <w:rFonts w:ascii="仿宋" w:hAnsi="仿宋" w:eastAsia="仿宋" w:cs="仿宋"/>
          <w:sz w:val="31"/>
          <w:szCs w:val="31"/>
        </w:rPr>
        <w:sectPr>
          <w:footerReference r:id="rId77" w:type="default"/>
          <w:pgSz w:w="11906" w:h="16839"/>
          <w:pgMar w:top="400" w:right="1385" w:bottom="1384" w:left="1603" w:header="0" w:footer="1020" w:gutter="0"/>
          <w:cols w:space="720" w:num="1"/>
        </w:sectPr>
      </w:pPr>
    </w:p>
    <w:p w14:paraId="4920D90E">
      <w:pPr>
        <w:pStyle w:val="2"/>
        <w:spacing w:line="271" w:lineRule="auto"/>
      </w:pPr>
    </w:p>
    <w:p w14:paraId="3A9844FE">
      <w:pPr>
        <w:pStyle w:val="2"/>
        <w:spacing w:line="271" w:lineRule="auto"/>
      </w:pPr>
    </w:p>
    <w:p w14:paraId="56BC6CBE">
      <w:pPr>
        <w:pStyle w:val="2"/>
        <w:spacing w:line="271" w:lineRule="auto"/>
      </w:pPr>
    </w:p>
    <w:p w14:paraId="56B258B0">
      <w:pPr>
        <w:pStyle w:val="2"/>
        <w:spacing w:line="271" w:lineRule="auto"/>
      </w:pPr>
    </w:p>
    <w:p w14:paraId="63522D2F">
      <w:pPr>
        <w:spacing w:before="101" w:line="227" w:lineRule="auto"/>
        <w:ind w:left="736"/>
        <w:outlineLvl w:val="0"/>
        <w:rPr>
          <w:rFonts w:ascii="仿宋" w:hAnsi="仿宋" w:eastAsia="仿宋" w:cs="仿宋"/>
          <w:sz w:val="31"/>
          <w:szCs w:val="31"/>
        </w:rPr>
      </w:pPr>
      <w:bookmarkStart w:id="337" w:name="bookmark263"/>
      <w:bookmarkEnd w:id="337"/>
      <w:bookmarkStart w:id="338" w:name="bookmark264"/>
      <w:bookmarkEnd w:id="338"/>
      <w:r>
        <w:rPr>
          <w:rFonts w:ascii="仿宋" w:hAnsi="仿宋" w:eastAsia="仿宋" w:cs="仿宋"/>
          <w:b/>
          <w:bCs/>
          <w:spacing w:val="7"/>
          <w:sz w:val="31"/>
          <w:szCs w:val="31"/>
        </w:rPr>
        <w:t>案例五、天津市北辰区中等职业技术学校来我校参</w:t>
      </w:r>
      <w:r>
        <w:rPr>
          <w:rFonts w:ascii="仿宋" w:hAnsi="仿宋" w:eastAsia="仿宋" w:cs="仿宋"/>
          <w:b/>
          <w:bCs/>
          <w:spacing w:val="6"/>
          <w:sz w:val="31"/>
          <w:szCs w:val="31"/>
        </w:rPr>
        <w:t>观考察</w:t>
      </w:r>
    </w:p>
    <w:p w14:paraId="26C110A4">
      <w:pPr>
        <w:spacing w:before="174" w:line="334" w:lineRule="auto"/>
        <w:ind w:left="1" w:right="45" w:firstLine="658"/>
        <w:jc w:val="both"/>
        <w:rPr>
          <w:rFonts w:ascii="仿宋" w:hAnsi="仿宋" w:eastAsia="仿宋" w:cs="仿宋"/>
          <w:sz w:val="31"/>
          <w:szCs w:val="31"/>
        </w:rPr>
      </w:pPr>
      <w:r>
        <w:rPr>
          <w:rFonts w:ascii="仿宋" w:hAnsi="仿宋" w:eastAsia="仿宋" w:cs="仿宋"/>
          <w:spacing w:val="17"/>
          <w:sz w:val="31"/>
          <w:szCs w:val="31"/>
        </w:rPr>
        <w:t>为进一步提升望都职教中心与天津市北辰区</w:t>
      </w:r>
      <w:r>
        <w:rPr>
          <w:rFonts w:ascii="仿宋" w:hAnsi="仿宋" w:eastAsia="仿宋" w:cs="仿宋"/>
          <w:spacing w:val="16"/>
          <w:sz w:val="31"/>
          <w:szCs w:val="31"/>
        </w:rPr>
        <w:t>中等职业技术</w:t>
      </w:r>
      <w:r>
        <w:rPr>
          <w:rFonts w:ascii="仿宋" w:hAnsi="仿宋" w:eastAsia="仿宋" w:cs="仿宋"/>
          <w:spacing w:val="8"/>
          <w:sz w:val="31"/>
          <w:szCs w:val="31"/>
        </w:rPr>
        <w:t>学校之间的有效交流，实现教育资源互补，提</w:t>
      </w:r>
      <w:r>
        <w:rPr>
          <w:rFonts w:ascii="仿宋" w:hAnsi="仿宋" w:eastAsia="仿宋" w:cs="仿宋"/>
          <w:spacing w:val="7"/>
          <w:sz w:val="31"/>
          <w:szCs w:val="31"/>
        </w:rPr>
        <w:t>升教师业务能力。</w:t>
      </w:r>
      <w:r>
        <w:rPr>
          <w:rFonts w:ascii="仿宋" w:hAnsi="仿宋" w:eastAsia="仿宋" w:cs="仿宋"/>
          <w:sz w:val="31"/>
          <w:szCs w:val="31"/>
        </w:rPr>
        <w:t xml:space="preserve"> </w:t>
      </w:r>
      <w:r>
        <w:rPr>
          <w:rFonts w:ascii="仿宋" w:hAnsi="仿宋" w:eastAsia="仿宋" w:cs="仿宋"/>
          <w:spacing w:val="-3"/>
          <w:sz w:val="31"/>
          <w:szCs w:val="31"/>
        </w:rPr>
        <w:t>2023</w:t>
      </w:r>
      <w:r>
        <w:rPr>
          <w:rFonts w:ascii="仿宋" w:hAnsi="仿宋" w:eastAsia="仿宋" w:cs="仿宋"/>
          <w:spacing w:val="-29"/>
          <w:sz w:val="31"/>
          <w:szCs w:val="31"/>
        </w:rPr>
        <w:t xml:space="preserve"> </w:t>
      </w:r>
      <w:r>
        <w:rPr>
          <w:rFonts w:ascii="仿宋" w:hAnsi="仿宋" w:eastAsia="仿宋" w:cs="仿宋"/>
          <w:spacing w:val="-3"/>
          <w:sz w:val="31"/>
          <w:szCs w:val="31"/>
        </w:rPr>
        <w:t>年</w:t>
      </w:r>
      <w:r>
        <w:rPr>
          <w:rFonts w:ascii="仿宋" w:hAnsi="仿宋" w:eastAsia="仿宋" w:cs="仿宋"/>
          <w:spacing w:val="-38"/>
          <w:sz w:val="31"/>
          <w:szCs w:val="31"/>
        </w:rPr>
        <w:t xml:space="preserve"> </w:t>
      </w:r>
      <w:r>
        <w:rPr>
          <w:rFonts w:ascii="仿宋" w:hAnsi="仿宋" w:eastAsia="仿宋" w:cs="仿宋"/>
          <w:spacing w:val="-3"/>
          <w:sz w:val="31"/>
          <w:szCs w:val="31"/>
        </w:rPr>
        <w:t>11</w:t>
      </w:r>
      <w:r>
        <w:rPr>
          <w:rFonts w:ascii="仿宋" w:hAnsi="仿宋" w:eastAsia="仿宋" w:cs="仿宋"/>
          <w:spacing w:val="-39"/>
          <w:sz w:val="31"/>
          <w:szCs w:val="31"/>
        </w:rPr>
        <w:t xml:space="preserve"> </w:t>
      </w:r>
      <w:r>
        <w:rPr>
          <w:rFonts w:ascii="仿宋" w:hAnsi="仿宋" w:eastAsia="仿宋" w:cs="仿宋"/>
          <w:spacing w:val="-3"/>
          <w:sz w:val="31"/>
          <w:szCs w:val="31"/>
        </w:rPr>
        <w:t>月</w:t>
      </w:r>
      <w:r>
        <w:rPr>
          <w:rFonts w:ascii="仿宋" w:hAnsi="仿宋" w:eastAsia="仿宋" w:cs="仿宋"/>
          <w:spacing w:val="-60"/>
          <w:sz w:val="31"/>
          <w:szCs w:val="31"/>
        </w:rPr>
        <w:t xml:space="preserve"> </w:t>
      </w:r>
      <w:r>
        <w:rPr>
          <w:rFonts w:ascii="仿宋" w:hAnsi="仿宋" w:eastAsia="仿宋" w:cs="仿宋"/>
          <w:spacing w:val="-3"/>
          <w:sz w:val="31"/>
          <w:szCs w:val="31"/>
        </w:rPr>
        <w:t>2 日至</w:t>
      </w:r>
      <w:r>
        <w:rPr>
          <w:rFonts w:ascii="仿宋" w:hAnsi="仿宋" w:eastAsia="仿宋" w:cs="仿宋"/>
          <w:spacing w:val="-56"/>
          <w:sz w:val="31"/>
          <w:szCs w:val="31"/>
        </w:rPr>
        <w:t xml:space="preserve"> </w:t>
      </w:r>
      <w:r>
        <w:rPr>
          <w:rFonts w:ascii="仿宋" w:hAnsi="仿宋" w:eastAsia="仿宋" w:cs="仿宋"/>
          <w:spacing w:val="-3"/>
          <w:sz w:val="31"/>
          <w:szCs w:val="31"/>
        </w:rPr>
        <w:t>3 日，天津市北辰区中等职业技术学校党总</w:t>
      </w:r>
      <w:r>
        <w:rPr>
          <w:rFonts w:ascii="仿宋" w:hAnsi="仿宋" w:eastAsia="仿宋" w:cs="仿宋"/>
          <w:spacing w:val="7"/>
          <w:sz w:val="31"/>
          <w:szCs w:val="31"/>
        </w:rPr>
        <w:t>支书记、校长谢瑞，党总支副书记、副校长张秀芝等一行9</w:t>
      </w:r>
      <w:r>
        <w:rPr>
          <w:rFonts w:ascii="仿宋" w:hAnsi="仿宋" w:eastAsia="仿宋" w:cs="仿宋"/>
          <w:spacing w:val="-49"/>
          <w:sz w:val="31"/>
          <w:szCs w:val="31"/>
        </w:rPr>
        <w:t xml:space="preserve"> </w:t>
      </w:r>
      <w:r>
        <w:rPr>
          <w:rFonts w:ascii="仿宋" w:hAnsi="仿宋" w:eastAsia="仿宋" w:cs="仿宋"/>
          <w:spacing w:val="7"/>
          <w:sz w:val="31"/>
          <w:szCs w:val="31"/>
        </w:rPr>
        <w:t>人来</w:t>
      </w:r>
      <w:r>
        <w:rPr>
          <w:rFonts w:ascii="仿宋" w:hAnsi="仿宋" w:eastAsia="仿宋" w:cs="仿宋"/>
          <w:spacing w:val="6"/>
          <w:sz w:val="31"/>
          <w:szCs w:val="31"/>
        </w:rPr>
        <w:t>我校考察交流。</w:t>
      </w:r>
    </w:p>
    <w:p w14:paraId="0FDC2E50">
      <w:pPr>
        <w:spacing w:line="333" w:lineRule="auto"/>
        <w:ind w:left="10" w:right="111" w:firstLine="642"/>
        <w:jc w:val="both"/>
        <w:rPr>
          <w:rFonts w:ascii="仿宋" w:hAnsi="仿宋" w:eastAsia="仿宋" w:cs="仿宋"/>
          <w:sz w:val="31"/>
          <w:szCs w:val="31"/>
        </w:rPr>
      </w:pPr>
      <w:r>
        <w:rPr>
          <w:rFonts w:ascii="仿宋" w:hAnsi="仿宋" w:eastAsia="仿宋" w:cs="仿宋"/>
          <w:spacing w:val="4"/>
          <w:sz w:val="31"/>
          <w:szCs w:val="31"/>
        </w:rPr>
        <w:t>座谈会上，杜文宾校长与谢瑞书记就两校办学模式、育人方</w:t>
      </w:r>
      <w:r>
        <w:rPr>
          <w:rFonts w:ascii="仿宋" w:hAnsi="仿宋" w:eastAsia="仿宋" w:cs="仿宋"/>
          <w:spacing w:val="5"/>
          <w:sz w:val="31"/>
          <w:szCs w:val="31"/>
        </w:rPr>
        <w:t>式、管理体制等方面的创新与改革，及京津冀协同发展战略合作进行深入交流会谈。会后，谢瑞书记一行在杜文宾校长的陪同下</w:t>
      </w:r>
      <w:r>
        <w:rPr>
          <w:rFonts w:ascii="仿宋" w:hAnsi="仿宋" w:eastAsia="仿宋" w:cs="仿宋"/>
          <w:spacing w:val="7"/>
          <w:sz w:val="31"/>
          <w:szCs w:val="31"/>
        </w:rPr>
        <w:t>参观了学校实训楼及在建工程。</w:t>
      </w:r>
    </w:p>
    <w:p w14:paraId="2B9BAC70">
      <w:pPr>
        <w:spacing w:before="6" w:line="333" w:lineRule="auto"/>
        <w:ind w:left="7" w:firstLine="655"/>
        <w:jc w:val="both"/>
        <w:rPr>
          <w:rFonts w:ascii="仿宋" w:hAnsi="仿宋" w:eastAsia="仿宋" w:cs="仿宋"/>
          <w:sz w:val="31"/>
          <w:szCs w:val="31"/>
        </w:rPr>
      </w:pPr>
      <w:r>
        <w:rPr>
          <w:rFonts w:ascii="仿宋" w:hAnsi="仿宋" w:eastAsia="仿宋" w:cs="仿宋"/>
          <w:spacing w:val="8"/>
          <w:sz w:val="31"/>
          <w:szCs w:val="31"/>
        </w:rPr>
        <w:t>随后，两校围绕数学、语文、外语等学科开展了教学交流，</w:t>
      </w:r>
      <w:r>
        <w:rPr>
          <w:rFonts w:ascii="仿宋" w:hAnsi="仿宋" w:eastAsia="仿宋" w:cs="仿宋"/>
          <w:spacing w:val="5"/>
          <w:sz w:val="31"/>
          <w:szCs w:val="31"/>
        </w:rPr>
        <w:t>天津北辰职专孟庆新主任讲授语文示范课《拿来主义》，王彤主任讲授数学《三角函数》，唐利新主任讲授逻辑课《逻辑推理专题》，望都职教中心教师杨巧云授课《解三角形》，四位教师为大家呈现了别开生面的示范课。研讨中，两校教师分别阐述了课</w:t>
      </w:r>
      <w:r>
        <w:rPr>
          <w:rFonts w:ascii="仿宋" w:hAnsi="仿宋" w:eastAsia="仿宋" w:cs="仿宋"/>
          <w:spacing w:val="-2"/>
          <w:sz w:val="31"/>
          <w:szCs w:val="31"/>
        </w:rPr>
        <w:t>程的构思，对听课所获、所感进行了交流学习，并做出客观评价。</w:t>
      </w:r>
    </w:p>
    <w:p w14:paraId="5B19CD85">
      <w:pPr>
        <w:spacing w:before="2" w:line="333" w:lineRule="auto"/>
        <w:ind w:left="10" w:right="111" w:firstLine="642"/>
        <w:jc w:val="both"/>
        <w:rPr>
          <w:rFonts w:ascii="仿宋" w:hAnsi="仿宋" w:eastAsia="仿宋" w:cs="仿宋"/>
          <w:sz w:val="31"/>
          <w:szCs w:val="31"/>
        </w:rPr>
      </w:pPr>
      <w:r>
        <w:rPr>
          <w:rFonts w:ascii="仿宋" w:hAnsi="仿宋" w:eastAsia="仿宋" w:cs="仿宋"/>
          <w:spacing w:val="4"/>
          <w:sz w:val="31"/>
          <w:szCs w:val="31"/>
        </w:rPr>
        <w:t>望都职教中心将以此次交流活动为契机，进一步对接东部发</w:t>
      </w:r>
      <w:r>
        <w:rPr>
          <w:rFonts w:ascii="仿宋" w:hAnsi="仿宋" w:eastAsia="仿宋" w:cs="仿宋"/>
          <w:spacing w:val="5"/>
          <w:sz w:val="31"/>
          <w:szCs w:val="31"/>
        </w:rPr>
        <w:t>达地区优质教育院校，深入探索在新时代背景下职业教育教学质量提质增效的新思路、新方法，不断创新教育形式、丰富教育内</w:t>
      </w:r>
      <w:r>
        <w:rPr>
          <w:rFonts w:ascii="仿宋" w:hAnsi="仿宋" w:eastAsia="仿宋" w:cs="仿宋"/>
          <w:spacing w:val="8"/>
          <w:sz w:val="31"/>
          <w:szCs w:val="31"/>
        </w:rPr>
        <w:t>涵、活化教育载体，凝心聚力推动职业教育工作再上新台阶。</w:t>
      </w:r>
    </w:p>
    <w:p w14:paraId="0977A112">
      <w:pPr>
        <w:spacing w:line="333" w:lineRule="auto"/>
        <w:rPr>
          <w:rFonts w:ascii="仿宋" w:hAnsi="仿宋" w:eastAsia="仿宋" w:cs="仿宋"/>
          <w:sz w:val="31"/>
          <w:szCs w:val="31"/>
        </w:rPr>
        <w:sectPr>
          <w:footerReference r:id="rId78" w:type="default"/>
          <w:pgSz w:w="11906" w:h="16839"/>
          <w:pgMar w:top="400" w:right="1361" w:bottom="1384" w:left="1599" w:header="0" w:footer="1020" w:gutter="0"/>
          <w:cols w:space="720" w:num="1"/>
        </w:sectPr>
      </w:pPr>
    </w:p>
    <w:p w14:paraId="1EEEF10B">
      <w:pPr>
        <w:pStyle w:val="2"/>
        <w:spacing w:line="271" w:lineRule="auto"/>
      </w:pPr>
    </w:p>
    <w:p w14:paraId="6DC4FA99">
      <w:pPr>
        <w:pStyle w:val="2"/>
        <w:spacing w:line="271" w:lineRule="auto"/>
      </w:pPr>
    </w:p>
    <w:p w14:paraId="23F9333B">
      <w:pPr>
        <w:pStyle w:val="2"/>
        <w:spacing w:line="271" w:lineRule="auto"/>
      </w:pPr>
    </w:p>
    <w:p w14:paraId="509BDD4D">
      <w:pPr>
        <w:pStyle w:val="2"/>
        <w:spacing w:line="271" w:lineRule="auto"/>
      </w:pPr>
    </w:p>
    <w:p w14:paraId="58CF7684">
      <w:pPr>
        <w:spacing w:before="101" w:line="280" w:lineRule="auto"/>
        <w:ind w:left="3" w:right="68" w:firstLine="642"/>
        <w:outlineLvl w:val="0"/>
        <w:rPr>
          <w:rFonts w:ascii="仿宋" w:hAnsi="仿宋" w:eastAsia="仿宋" w:cs="仿宋"/>
          <w:sz w:val="31"/>
          <w:szCs w:val="31"/>
        </w:rPr>
      </w:pPr>
      <w:bookmarkStart w:id="339" w:name="bookmark266"/>
      <w:bookmarkEnd w:id="339"/>
      <w:bookmarkStart w:id="340" w:name="bookmark265"/>
      <w:bookmarkEnd w:id="340"/>
      <w:r>
        <w:rPr>
          <w:rFonts w:ascii="仿宋" w:hAnsi="仿宋" w:eastAsia="仿宋" w:cs="仿宋"/>
          <w:b/>
          <w:bCs/>
          <w:spacing w:val="1"/>
          <w:sz w:val="31"/>
          <w:szCs w:val="31"/>
        </w:rPr>
        <w:t>案例六、望都县职教中心与保定第二职业教育技术中心联合</w:t>
      </w:r>
      <w:bookmarkStart w:id="341" w:name="bookmark266"/>
      <w:bookmarkEnd w:id="341"/>
      <w:r>
        <w:rPr>
          <w:rFonts w:ascii="仿宋" w:hAnsi="仿宋" w:eastAsia="仿宋" w:cs="仿宋"/>
          <w:b/>
          <w:bCs/>
          <w:spacing w:val="-2"/>
          <w:sz w:val="31"/>
          <w:szCs w:val="31"/>
        </w:rPr>
        <w:t>开展“</w:t>
      </w:r>
      <w:r>
        <w:rPr>
          <w:rFonts w:ascii="仿宋" w:hAnsi="仿宋" w:eastAsia="仿宋" w:cs="仿宋"/>
          <w:spacing w:val="-85"/>
          <w:sz w:val="31"/>
          <w:szCs w:val="31"/>
        </w:rPr>
        <w:t xml:space="preserve"> </w:t>
      </w:r>
      <w:r>
        <w:rPr>
          <w:rFonts w:ascii="仿宋" w:hAnsi="仿宋" w:eastAsia="仿宋" w:cs="仿宋"/>
          <w:b/>
          <w:bCs/>
          <w:spacing w:val="-2"/>
          <w:sz w:val="31"/>
          <w:szCs w:val="31"/>
        </w:rPr>
        <w:t>同课异构</w:t>
      </w:r>
      <w:r>
        <w:rPr>
          <w:rFonts w:ascii="仿宋" w:hAnsi="仿宋" w:eastAsia="仿宋" w:cs="仿宋"/>
          <w:spacing w:val="-110"/>
          <w:sz w:val="31"/>
          <w:szCs w:val="31"/>
        </w:rPr>
        <w:t xml:space="preserve"> </w:t>
      </w:r>
      <w:r>
        <w:rPr>
          <w:rFonts w:ascii="仿宋" w:hAnsi="仿宋" w:eastAsia="仿宋" w:cs="仿宋"/>
          <w:b/>
          <w:bCs/>
          <w:spacing w:val="-2"/>
          <w:sz w:val="31"/>
          <w:szCs w:val="31"/>
        </w:rPr>
        <w:t>”交流研讨活动</w:t>
      </w:r>
    </w:p>
    <w:p w14:paraId="435FE364">
      <w:pPr>
        <w:spacing w:before="182" w:line="333" w:lineRule="auto"/>
        <w:ind w:left="2" w:right="68" w:firstLine="653"/>
        <w:jc w:val="both"/>
        <w:rPr>
          <w:rFonts w:ascii="仿宋" w:hAnsi="仿宋" w:eastAsia="仿宋" w:cs="仿宋"/>
          <w:sz w:val="31"/>
          <w:szCs w:val="31"/>
        </w:rPr>
      </w:pPr>
      <w:r>
        <w:rPr>
          <w:rFonts w:ascii="仿宋" w:hAnsi="仿宋" w:eastAsia="仿宋" w:cs="仿宋"/>
          <w:spacing w:val="4"/>
          <w:sz w:val="31"/>
          <w:szCs w:val="31"/>
        </w:rPr>
        <w:t>为全面提高教育教学质量，优化课堂教学模式，促进教师专</w:t>
      </w:r>
      <w:r>
        <w:rPr>
          <w:rFonts w:ascii="仿宋" w:hAnsi="仿宋" w:eastAsia="仿宋" w:cs="仿宋"/>
          <w:spacing w:val="1"/>
          <w:sz w:val="31"/>
          <w:szCs w:val="31"/>
        </w:rPr>
        <w:t>业发展，推动校际间的交流。2023</w:t>
      </w:r>
      <w:r>
        <w:rPr>
          <w:rFonts w:ascii="仿宋" w:hAnsi="仿宋" w:eastAsia="仿宋" w:cs="仿宋"/>
          <w:spacing w:val="-47"/>
          <w:sz w:val="31"/>
          <w:szCs w:val="31"/>
        </w:rPr>
        <w:t xml:space="preserve"> </w:t>
      </w:r>
      <w:r>
        <w:rPr>
          <w:rFonts w:ascii="仿宋" w:hAnsi="仿宋" w:eastAsia="仿宋" w:cs="仿宋"/>
          <w:spacing w:val="1"/>
          <w:sz w:val="31"/>
          <w:szCs w:val="31"/>
        </w:rPr>
        <w:t>年</w:t>
      </w:r>
      <w:r>
        <w:rPr>
          <w:rFonts w:ascii="仿宋" w:hAnsi="仿宋" w:eastAsia="仿宋" w:cs="仿宋"/>
          <w:spacing w:val="-41"/>
          <w:sz w:val="31"/>
          <w:szCs w:val="31"/>
        </w:rPr>
        <w:t xml:space="preserve"> </w:t>
      </w:r>
      <w:r>
        <w:rPr>
          <w:rFonts w:ascii="仿宋" w:hAnsi="仿宋" w:eastAsia="仿宋" w:cs="仿宋"/>
          <w:spacing w:val="1"/>
          <w:sz w:val="31"/>
          <w:szCs w:val="31"/>
        </w:rPr>
        <w:t>1</w:t>
      </w:r>
      <w:r>
        <w:rPr>
          <w:rFonts w:ascii="仿宋" w:hAnsi="仿宋" w:eastAsia="仿宋" w:cs="仿宋"/>
          <w:sz w:val="31"/>
          <w:szCs w:val="31"/>
        </w:rPr>
        <w:t>1</w:t>
      </w:r>
      <w:r>
        <w:rPr>
          <w:rFonts w:ascii="仿宋" w:hAnsi="仿宋" w:eastAsia="仿宋" w:cs="仿宋"/>
          <w:spacing w:val="-38"/>
          <w:sz w:val="31"/>
          <w:szCs w:val="31"/>
        </w:rPr>
        <w:t xml:space="preserve"> </w:t>
      </w:r>
      <w:r>
        <w:rPr>
          <w:rFonts w:ascii="仿宋" w:hAnsi="仿宋" w:eastAsia="仿宋" w:cs="仿宋"/>
          <w:sz w:val="31"/>
          <w:szCs w:val="31"/>
        </w:rPr>
        <w:t>月</w:t>
      </w:r>
      <w:r>
        <w:rPr>
          <w:rFonts w:ascii="仿宋" w:hAnsi="仿宋" w:eastAsia="仿宋" w:cs="仿宋"/>
          <w:spacing w:val="-61"/>
          <w:sz w:val="31"/>
          <w:szCs w:val="31"/>
        </w:rPr>
        <w:t xml:space="preserve"> </w:t>
      </w:r>
      <w:r>
        <w:rPr>
          <w:rFonts w:ascii="仿宋" w:hAnsi="仿宋" w:eastAsia="仿宋" w:cs="仿宋"/>
          <w:sz w:val="31"/>
          <w:szCs w:val="31"/>
        </w:rPr>
        <w:t>8 日，保定第二职业</w:t>
      </w:r>
      <w:r>
        <w:rPr>
          <w:rFonts w:ascii="仿宋" w:hAnsi="仿宋" w:eastAsia="仿宋" w:cs="仿宋"/>
          <w:spacing w:val="14"/>
          <w:sz w:val="31"/>
          <w:szCs w:val="31"/>
        </w:rPr>
        <w:t>教育技术中心杨志超校长一行</w:t>
      </w:r>
      <w:r>
        <w:rPr>
          <w:rFonts w:ascii="仿宋" w:hAnsi="仿宋" w:eastAsia="仿宋" w:cs="仿宋"/>
          <w:spacing w:val="-42"/>
          <w:sz w:val="31"/>
          <w:szCs w:val="31"/>
        </w:rPr>
        <w:t xml:space="preserve"> </w:t>
      </w:r>
      <w:r>
        <w:rPr>
          <w:rFonts w:ascii="仿宋" w:hAnsi="仿宋" w:eastAsia="仿宋" w:cs="仿宋"/>
          <w:spacing w:val="14"/>
          <w:sz w:val="31"/>
          <w:szCs w:val="31"/>
        </w:rPr>
        <w:t>5</w:t>
      </w:r>
      <w:r>
        <w:rPr>
          <w:rFonts w:ascii="仿宋" w:hAnsi="仿宋" w:eastAsia="仿宋" w:cs="仿宋"/>
          <w:spacing w:val="-39"/>
          <w:sz w:val="31"/>
          <w:szCs w:val="31"/>
        </w:rPr>
        <w:t xml:space="preserve"> </w:t>
      </w:r>
      <w:r>
        <w:rPr>
          <w:rFonts w:ascii="仿宋" w:hAnsi="仿宋" w:eastAsia="仿宋" w:cs="仿宋"/>
          <w:spacing w:val="14"/>
          <w:sz w:val="31"/>
          <w:szCs w:val="31"/>
        </w:rPr>
        <w:t>人到望都职教中心就财会专业</w:t>
      </w:r>
      <w:r>
        <w:rPr>
          <w:rFonts w:ascii="仿宋" w:hAnsi="仿宋" w:eastAsia="仿宋" w:cs="仿宋"/>
          <w:spacing w:val="1"/>
          <w:sz w:val="31"/>
          <w:szCs w:val="31"/>
        </w:rPr>
        <w:t>开展“</w:t>
      </w:r>
      <w:r>
        <w:rPr>
          <w:rFonts w:ascii="仿宋" w:hAnsi="仿宋" w:eastAsia="仿宋" w:cs="仿宋"/>
          <w:spacing w:val="-96"/>
          <w:sz w:val="31"/>
          <w:szCs w:val="31"/>
        </w:rPr>
        <w:t xml:space="preserve"> </w:t>
      </w:r>
      <w:r>
        <w:rPr>
          <w:rFonts w:ascii="仿宋" w:hAnsi="仿宋" w:eastAsia="仿宋" w:cs="仿宋"/>
          <w:spacing w:val="1"/>
          <w:sz w:val="31"/>
          <w:szCs w:val="31"/>
        </w:rPr>
        <w:t>同课异构</w:t>
      </w:r>
      <w:r>
        <w:rPr>
          <w:rFonts w:ascii="仿宋" w:hAnsi="仿宋" w:eastAsia="仿宋" w:cs="仿宋"/>
          <w:spacing w:val="-110"/>
          <w:sz w:val="31"/>
          <w:szCs w:val="31"/>
        </w:rPr>
        <w:t xml:space="preserve"> </w:t>
      </w:r>
      <w:r>
        <w:rPr>
          <w:rFonts w:ascii="仿宋" w:hAnsi="仿宋" w:eastAsia="仿宋" w:cs="仿宋"/>
          <w:spacing w:val="1"/>
          <w:sz w:val="31"/>
          <w:szCs w:val="31"/>
        </w:rPr>
        <w:t>”交流研讨活动。</w:t>
      </w:r>
    </w:p>
    <w:p w14:paraId="4D602CD1">
      <w:pPr>
        <w:spacing w:before="2" w:line="332" w:lineRule="auto"/>
        <w:ind w:left="2" w:firstLine="643"/>
        <w:rPr>
          <w:rFonts w:ascii="仿宋" w:hAnsi="仿宋" w:eastAsia="仿宋" w:cs="仿宋"/>
          <w:sz w:val="31"/>
          <w:szCs w:val="31"/>
        </w:rPr>
      </w:pPr>
      <w:r>
        <w:rPr>
          <w:rFonts w:ascii="仿宋" w:hAnsi="仿宋" w:eastAsia="仿宋" w:cs="仿宋"/>
          <w:spacing w:val="4"/>
          <w:sz w:val="31"/>
          <w:szCs w:val="31"/>
        </w:rPr>
        <w:t>本次同课异构的课题是《销售业务下记账凭证的填制》，由</w:t>
      </w:r>
      <w:r>
        <w:rPr>
          <w:rFonts w:ascii="仿宋" w:hAnsi="仿宋" w:eastAsia="仿宋" w:cs="仿宋"/>
          <w:spacing w:val="7"/>
          <w:sz w:val="31"/>
          <w:szCs w:val="31"/>
        </w:rPr>
        <w:t>职教中心麻亚静老师和保定二职苑保繁老师分别完成课堂展示。</w:t>
      </w:r>
    </w:p>
    <w:p w14:paraId="6AEB662D">
      <w:pPr>
        <w:spacing w:before="4" w:line="333" w:lineRule="auto"/>
        <w:ind w:right="65" w:firstLine="646"/>
        <w:rPr>
          <w:rFonts w:ascii="仿宋" w:hAnsi="仿宋" w:eastAsia="仿宋" w:cs="仿宋"/>
          <w:sz w:val="31"/>
          <w:szCs w:val="31"/>
        </w:rPr>
      </w:pPr>
      <w:r>
        <w:rPr>
          <w:rFonts w:ascii="仿宋" w:hAnsi="仿宋" w:eastAsia="仿宋" w:cs="仿宋"/>
          <w:spacing w:val="4"/>
          <w:sz w:val="31"/>
          <w:szCs w:val="31"/>
        </w:rPr>
        <w:t>麻亚静老师以一则新闻视频作为课堂引入，为本节课的实训</w:t>
      </w:r>
      <w:r>
        <w:rPr>
          <w:rFonts w:ascii="仿宋" w:hAnsi="仿宋" w:eastAsia="仿宋" w:cs="仿宋"/>
          <w:spacing w:val="5"/>
          <w:sz w:val="31"/>
          <w:szCs w:val="31"/>
        </w:rPr>
        <w:t>内容做好铺垫。教学模式采用任务驱动法，有针对性地设置了五道实训题，题题相扣，将松散的知识点串联起来，帮助学生建立知识架构。本堂课麻亚静老师巧妙地融入了思政元素，通过感知</w:t>
      </w:r>
      <w:r>
        <w:rPr>
          <w:rFonts w:ascii="仿宋" w:hAnsi="仿宋" w:eastAsia="仿宋" w:cs="仿宋"/>
          <w:spacing w:val="8"/>
          <w:sz w:val="31"/>
          <w:szCs w:val="31"/>
        </w:rPr>
        <w:t>记账的严谨性，培养学生无规矩不成方圆的规则意识。</w:t>
      </w:r>
    </w:p>
    <w:p w14:paraId="6712C95D">
      <w:pPr>
        <w:spacing w:before="6" w:line="333" w:lineRule="auto"/>
        <w:ind w:left="3" w:right="68" w:firstLine="649"/>
        <w:jc w:val="both"/>
        <w:rPr>
          <w:rFonts w:ascii="仿宋" w:hAnsi="仿宋" w:eastAsia="仿宋" w:cs="仿宋"/>
          <w:sz w:val="31"/>
          <w:szCs w:val="31"/>
        </w:rPr>
      </w:pPr>
      <w:r>
        <w:rPr>
          <w:rFonts w:ascii="仿宋" w:hAnsi="仿宋" w:eastAsia="仿宋" w:cs="仿宋"/>
          <w:spacing w:val="4"/>
          <w:sz w:val="31"/>
          <w:szCs w:val="31"/>
        </w:rPr>
        <w:t>苑保繁老师以小游戏作为课堂引入，精准切入教学主题，既</w:t>
      </w:r>
      <w:r>
        <w:rPr>
          <w:rFonts w:ascii="仿宋" w:hAnsi="仿宋" w:eastAsia="仿宋" w:cs="仿宋"/>
          <w:spacing w:val="5"/>
          <w:sz w:val="31"/>
          <w:szCs w:val="31"/>
        </w:rPr>
        <w:t>带领学生回顾了旧知，又帮助学生建立了知识架构。教师极具亲和力和感染力，教学过程中赏识教育贯穿始终，实现了课堂师生的双向奔赴。课堂教学体现了教师的主导性和学生主体性，实现</w:t>
      </w:r>
      <w:r>
        <w:rPr>
          <w:rFonts w:ascii="仿宋" w:hAnsi="仿宋" w:eastAsia="仿宋" w:cs="仿宋"/>
          <w:spacing w:val="7"/>
          <w:sz w:val="31"/>
          <w:szCs w:val="31"/>
        </w:rPr>
        <w:t>了知识和素养的有效达成。</w:t>
      </w:r>
    </w:p>
    <w:p w14:paraId="414D50B6">
      <w:pPr>
        <w:spacing w:before="3" w:line="333" w:lineRule="auto"/>
        <w:ind w:left="2" w:right="65" w:firstLine="643"/>
        <w:jc w:val="both"/>
        <w:rPr>
          <w:rFonts w:ascii="仿宋" w:hAnsi="仿宋" w:eastAsia="仿宋" w:cs="仿宋"/>
          <w:sz w:val="31"/>
          <w:szCs w:val="31"/>
        </w:rPr>
      </w:pPr>
      <w:r>
        <w:rPr>
          <w:rFonts w:ascii="仿宋" w:hAnsi="仿宋" w:eastAsia="仿宋" w:cs="仿宋"/>
          <w:spacing w:val="4"/>
          <w:sz w:val="31"/>
          <w:szCs w:val="31"/>
        </w:rPr>
        <w:t>课后双方学校领导和教师以本课为例，在学校办公楼二楼会</w:t>
      </w:r>
      <w:r>
        <w:rPr>
          <w:rFonts w:ascii="仿宋" w:hAnsi="仿宋" w:eastAsia="仿宋" w:cs="仿宋"/>
          <w:spacing w:val="5"/>
          <w:sz w:val="31"/>
          <w:szCs w:val="31"/>
        </w:rPr>
        <w:t>议室展开了深入研讨，针对课堂的体验与感受，与会成员积极发</w:t>
      </w:r>
      <w:r>
        <w:rPr>
          <w:rFonts w:ascii="仿宋" w:hAnsi="仿宋" w:eastAsia="仿宋" w:cs="仿宋"/>
          <w:spacing w:val="9"/>
          <w:sz w:val="31"/>
          <w:szCs w:val="31"/>
        </w:rPr>
        <w:t>言。教师们共同探讨教学中的热点、难点，交</w:t>
      </w:r>
      <w:r>
        <w:rPr>
          <w:rFonts w:ascii="仿宋" w:hAnsi="仿宋" w:eastAsia="仿宋" w:cs="仿宋"/>
          <w:spacing w:val="8"/>
          <w:sz w:val="31"/>
          <w:szCs w:val="31"/>
        </w:rPr>
        <w:t>流彼此的经验。</w:t>
      </w:r>
    </w:p>
    <w:p w14:paraId="34491406">
      <w:pPr>
        <w:spacing w:before="4" w:line="333" w:lineRule="auto"/>
        <w:ind w:left="9" w:right="23" w:firstLine="672"/>
        <w:jc w:val="both"/>
        <w:rPr>
          <w:rFonts w:ascii="仿宋" w:hAnsi="仿宋" w:eastAsia="仿宋" w:cs="仿宋"/>
          <w:sz w:val="31"/>
          <w:szCs w:val="31"/>
        </w:rPr>
      </w:pPr>
      <w:r>
        <w:rPr>
          <w:rFonts w:ascii="仿宋" w:hAnsi="仿宋" w:eastAsia="仿宋" w:cs="仿宋"/>
          <w:spacing w:val="-1"/>
          <w:sz w:val="31"/>
          <w:szCs w:val="31"/>
        </w:rPr>
        <w:t>同中求异，异中求同，“</w:t>
      </w:r>
      <w:r>
        <w:rPr>
          <w:rFonts w:ascii="仿宋" w:hAnsi="仿宋" w:eastAsia="仿宋" w:cs="仿宋"/>
          <w:spacing w:val="-91"/>
          <w:sz w:val="31"/>
          <w:szCs w:val="31"/>
        </w:rPr>
        <w:t xml:space="preserve"> </w:t>
      </w:r>
      <w:r>
        <w:rPr>
          <w:rFonts w:ascii="仿宋" w:hAnsi="仿宋" w:eastAsia="仿宋" w:cs="仿宋"/>
          <w:spacing w:val="-1"/>
          <w:sz w:val="31"/>
          <w:szCs w:val="31"/>
        </w:rPr>
        <w:t>同课异构</w:t>
      </w:r>
      <w:r>
        <w:rPr>
          <w:rFonts w:ascii="仿宋" w:hAnsi="仿宋" w:eastAsia="仿宋" w:cs="仿宋"/>
          <w:spacing w:val="-110"/>
          <w:sz w:val="31"/>
          <w:szCs w:val="31"/>
        </w:rPr>
        <w:t xml:space="preserve"> </w:t>
      </w:r>
      <w:r>
        <w:rPr>
          <w:rFonts w:ascii="仿宋" w:hAnsi="仿宋" w:eastAsia="仿宋" w:cs="仿宋"/>
          <w:spacing w:val="-1"/>
          <w:sz w:val="31"/>
          <w:szCs w:val="31"/>
        </w:rPr>
        <w:t>”教学研讨为教师们提供</w:t>
      </w:r>
      <w:r>
        <w:rPr>
          <w:rFonts w:ascii="仿宋" w:hAnsi="仿宋" w:eastAsia="仿宋" w:cs="仿宋"/>
          <w:spacing w:val="6"/>
          <w:sz w:val="31"/>
          <w:szCs w:val="31"/>
        </w:rPr>
        <w:t>了一个全新的、可对比的、有差异的、面对面交流互动的平台，</w:t>
      </w:r>
      <w:r>
        <w:rPr>
          <w:rFonts w:ascii="仿宋" w:hAnsi="仿宋" w:eastAsia="仿宋" w:cs="仿宋"/>
          <w:spacing w:val="8"/>
          <w:sz w:val="31"/>
          <w:szCs w:val="31"/>
        </w:rPr>
        <w:t>实现了教育优势互补、课程资源共享、专业学科发展共进。</w:t>
      </w:r>
    </w:p>
    <w:p w14:paraId="7BBED21A">
      <w:pPr>
        <w:spacing w:line="333" w:lineRule="auto"/>
        <w:rPr>
          <w:rFonts w:ascii="仿宋" w:hAnsi="仿宋" w:eastAsia="仿宋" w:cs="仿宋"/>
          <w:sz w:val="31"/>
          <w:szCs w:val="31"/>
        </w:rPr>
        <w:sectPr>
          <w:footerReference r:id="rId79" w:type="default"/>
          <w:pgSz w:w="11906" w:h="16839"/>
          <w:pgMar w:top="400" w:right="1407" w:bottom="1384" w:left="1603" w:header="0" w:footer="1020" w:gutter="0"/>
          <w:cols w:space="720" w:num="1"/>
        </w:sectPr>
      </w:pPr>
    </w:p>
    <w:p w14:paraId="2FBFD7CE">
      <w:pPr>
        <w:pStyle w:val="2"/>
        <w:spacing w:line="271" w:lineRule="auto"/>
      </w:pPr>
    </w:p>
    <w:p w14:paraId="525E1558">
      <w:pPr>
        <w:pStyle w:val="2"/>
        <w:spacing w:line="271" w:lineRule="auto"/>
      </w:pPr>
    </w:p>
    <w:p w14:paraId="72ED7337">
      <w:pPr>
        <w:pStyle w:val="2"/>
        <w:spacing w:line="271" w:lineRule="auto"/>
      </w:pPr>
    </w:p>
    <w:p w14:paraId="73AF5263">
      <w:pPr>
        <w:pStyle w:val="2"/>
        <w:spacing w:line="271" w:lineRule="auto"/>
      </w:pPr>
    </w:p>
    <w:p w14:paraId="0B373342">
      <w:pPr>
        <w:spacing w:before="101" w:line="227" w:lineRule="auto"/>
        <w:ind w:left="1218"/>
        <w:outlineLvl w:val="0"/>
        <w:rPr>
          <w:rFonts w:ascii="仿宋" w:hAnsi="仿宋" w:eastAsia="仿宋" w:cs="仿宋"/>
          <w:sz w:val="31"/>
          <w:szCs w:val="31"/>
        </w:rPr>
      </w:pPr>
      <w:bookmarkStart w:id="342" w:name="bookmark268"/>
      <w:bookmarkEnd w:id="342"/>
      <w:bookmarkStart w:id="343" w:name="bookmark267"/>
      <w:bookmarkEnd w:id="343"/>
      <w:r>
        <w:rPr>
          <w:rFonts w:ascii="仿宋" w:hAnsi="仿宋" w:eastAsia="仿宋" w:cs="仿宋"/>
          <w:b/>
          <w:bCs/>
          <w:spacing w:val="6"/>
          <w:sz w:val="31"/>
          <w:szCs w:val="31"/>
        </w:rPr>
        <w:t>案例七、望都县职教中心开展党员教师进企业活动</w:t>
      </w:r>
    </w:p>
    <w:p w14:paraId="7197CDB6">
      <w:pPr>
        <w:spacing w:before="174" w:line="334" w:lineRule="auto"/>
        <w:ind w:left="6" w:right="113" w:firstLine="653"/>
        <w:jc w:val="both"/>
        <w:rPr>
          <w:rFonts w:ascii="仿宋" w:hAnsi="仿宋" w:eastAsia="仿宋" w:cs="仿宋"/>
          <w:sz w:val="31"/>
          <w:szCs w:val="31"/>
        </w:rPr>
      </w:pPr>
      <w:r>
        <w:rPr>
          <w:rFonts w:ascii="仿宋" w:hAnsi="仿宋" w:eastAsia="仿宋" w:cs="仿宋"/>
          <w:spacing w:val="17"/>
          <w:sz w:val="31"/>
          <w:szCs w:val="31"/>
        </w:rPr>
        <w:t>为深入</w:t>
      </w:r>
      <w:r>
        <w:rPr>
          <w:rFonts w:hint="eastAsia" w:ascii="仿宋" w:hAnsi="仿宋" w:eastAsia="仿宋" w:cs="仿宋"/>
          <w:spacing w:val="17"/>
          <w:sz w:val="31"/>
          <w:szCs w:val="31"/>
          <w:lang w:val="en-US" w:eastAsia="zh-CN"/>
        </w:rPr>
        <w:t>开展学习贯彻习近平新时代中国特色社会主义思想主题教育，</w:t>
      </w:r>
      <w:bookmarkStart w:id="376" w:name="_GoBack"/>
      <w:bookmarkEnd w:id="376"/>
      <w:r>
        <w:rPr>
          <w:rFonts w:ascii="仿宋" w:hAnsi="仿宋" w:eastAsia="仿宋" w:cs="仿宋"/>
          <w:spacing w:val="5"/>
          <w:sz w:val="31"/>
          <w:szCs w:val="31"/>
        </w:rPr>
        <w:t>进一步创新和优化党支部组织生活方式，提高党支部的凝</w:t>
      </w:r>
      <w:r>
        <w:rPr>
          <w:rFonts w:ascii="仿宋" w:hAnsi="仿宋" w:eastAsia="仿宋" w:cs="仿宋"/>
          <w:spacing w:val="4"/>
          <w:sz w:val="31"/>
          <w:szCs w:val="31"/>
        </w:rPr>
        <w:t>聚力和战斗力，推进学校教育高质量发展。2023</w:t>
      </w:r>
      <w:r>
        <w:rPr>
          <w:rFonts w:ascii="仿宋" w:hAnsi="仿宋" w:eastAsia="仿宋" w:cs="仿宋"/>
          <w:spacing w:val="-34"/>
          <w:sz w:val="31"/>
          <w:szCs w:val="31"/>
        </w:rPr>
        <w:t xml:space="preserve"> </w:t>
      </w:r>
      <w:r>
        <w:rPr>
          <w:rFonts w:ascii="仿宋" w:hAnsi="仿宋" w:eastAsia="仿宋" w:cs="仿宋"/>
          <w:spacing w:val="4"/>
          <w:sz w:val="31"/>
          <w:szCs w:val="31"/>
        </w:rPr>
        <w:t>年</w:t>
      </w:r>
      <w:r>
        <w:rPr>
          <w:rFonts w:ascii="仿宋" w:hAnsi="仿宋" w:eastAsia="仿宋" w:cs="仿宋"/>
          <w:spacing w:val="-33"/>
          <w:sz w:val="31"/>
          <w:szCs w:val="31"/>
        </w:rPr>
        <w:t xml:space="preserve"> </w:t>
      </w:r>
      <w:r>
        <w:rPr>
          <w:rFonts w:ascii="仿宋" w:hAnsi="仿宋" w:eastAsia="仿宋" w:cs="仿宋"/>
          <w:spacing w:val="4"/>
          <w:sz w:val="31"/>
          <w:szCs w:val="31"/>
        </w:rPr>
        <w:t>11</w:t>
      </w:r>
      <w:r>
        <w:rPr>
          <w:rFonts w:ascii="仿宋" w:hAnsi="仿宋" w:eastAsia="仿宋" w:cs="仿宋"/>
          <w:spacing w:val="-36"/>
          <w:sz w:val="31"/>
          <w:szCs w:val="31"/>
        </w:rPr>
        <w:t xml:space="preserve"> </w:t>
      </w:r>
      <w:r>
        <w:rPr>
          <w:rFonts w:ascii="仿宋" w:hAnsi="仿宋" w:eastAsia="仿宋" w:cs="仿宋"/>
          <w:spacing w:val="4"/>
          <w:sz w:val="31"/>
          <w:szCs w:val="31"/>
        </w:rPr>
        <w:t>月</w:t>
      </w:r>
      <w:r>
        <w:rPr>
          <w:rFonts w:ascii="仿宋" w:hAnsi="仿宋" w:eastAsia="仿宋" w:cs="仿宋"/>
          <w:spacing w:val="-34"/>
          <w:sz w:val="31"/>
          <w:szCs w:val="31"/>
        </w:rPr>
        <w:t xml:space="preserve"> </w:t>
      </w:r>
      <w:r>
        <w:rPr>
          <w:rFonts w:ascii="仿宋" w:hAnsi="仿宋" w:eastAsia="仿宋" w:cs="仿宋"/>
          <w:spacing w:val="4"/>
          <w:sz w:val="31"/>
          <w:szCs w:val="31"/>
        </w:rPr>
        <w:t>15 日</w:t>
      </w:r>
      <w:r>
        <w:rPr>
          <w:rFonts w:ascii="仿宋" w:hAnsi="仿宋" w:eastAsia="仿宋" w:cs="仿宋"/>
          <w:spacing w:val="5"/>
          <w:sz w:val="31"/>
          <w:szCs w:val="31"/>
        </w:rPr>
        <w:t>上午，望都职教中心党员教师一行赴蒙牛乳业(保定)有限</w:t>
      </w:r>
      <w:r>
        <w:rPr>
          <w:rFonts w:ascii="仿宋" w:hAnsi="仿宋" w:eastAsia="仿宋" w:cs="仿宋"/>
          <w:spacing w:val="4"/>
          <w:sz w:val="31"/>
          <w:szCs w:val="31"/>
        </w:rPr>
        <w:t>责任公司参观学习。</w:t>
      </w:r>
    </w:p>
    <w:p w14:paraId="5279A070">
      <w:pPr>
        <w:spacing w:before="4" w:line="333" w:lineRule="auto"/>
        <w:ind w:left="7" w:firstLine="611"/>
        <w:jc w:val="both"/>
        <w:rPr>
          <w:rFonts w:ascii="仿宋" w:hAnsi="仿宋" w:eastAsia="仿宋" w:cs="仿宋"/>
          <w:sz w:val="31"/>
          <w:szCs w:val="31"/>
        </w:rPr>
      </w:pPr>
      <w:r>
        <w:rPr>
          <w:rFonts w:ascii="仿宋" w:hAnsi="仿宋" w:eastAsia="仿宋" w:cs="仿宋"/>
          <w:spacing w:val="1"/>
          <w:sz w:val="31"/>
          <w:szCs w:val="31"/>
        </w:rPr>
        <w:t>“</w:t>
      </w:r>
      <w:r>
        <w:rPr>
          <w:rFonts w:ascii="仿宋" w:hAnsi="仿宋" w:eastAsia="仿宋" w:cs="仿宋"/>
          <w:spacing w:val="-77"/>
          <w:sz w:val="31"/>
          <w:szCs w:val="31"/>
        </w:rPr>
        <w:t xml:space="preserve"> </w:t>
      </w:r>
      <w:r>
        <w:rPr>
          <w:rFonts w:ascii="仿宋" w:hAnsi="仿宋" w:eastAsia="仿宋" w:cs="仿宋"/>
          <w:spacing w:val="1"/>
          <w:sz w:val="31"/>
          <w:szCs w:val="31"/>
        </w:rPr>
        <w:t>民以食为天、食以奶为先、奶以安为要</w:t>
      </w:r>
      <w:r>
        <w:rPr>
          <w:rFonts w:ascii="仿宋" w:hAnsi="仿宋" w:eastAsia="仿宋" w:cs="仿宋"/>
          <w:spacing w:val="-110"/>
          <w:sz w:val="31"/>
          <w:szCs w:val="31"/>
        </w:rPr>
        <w:t xml:space="preserve"> </w:t>
      </w:r>
      <w:r>
        <w:rPr>
          <w:rFonts w:ascii="仿宋" w:hAnsi="仿宋" w:eastAsia="仿宋" w:cs="仿宋"/>
          <w:spacing w:val="1"/>
          <w:sz w:val="31"/>
          <w:szCs w:val="31"/>
        </w:rPr>
        <w:t>”这是蒙牛企业的</w:t>
      </w:r>
      <w:r>
        <w:rPr>
          <w:rFonts w:ascii="仿宋" w:hAnsi="仿宋" w:eastAsia="仿宋" w:cs="仿宋"/>
          <w:spacing w:val="3"/>
          <w:sz w:val="31"/>
          <w:szCs w:val="31"/>
        </w:rPr>
        <w:t>理念，“奶以安为要</w:t>
      </w:r>
      <w:r>
        <w:rPr>
          <w:rFonts w:ascii="仿宋" w:hAnsi="仿宋" w:eastAsia="仿宋" w:cs="仿宋"/>
          <w:spacing w:val="-96"/>
          <w:sz w:val="31"/>
          <w:szCs w:val="31"/>
        </w:rPr>
        <w:t xml:space="preserve"> </w:t>
      </w:r>
      <w:r>
        <w:rPr>
          <w:rFonts w:ascii="仿宋" w:hAnsi="仿宋" w:eastAsia="仿宋" w:cs="仿宋"/>
          <w:spacing w:val="3"/>
          <w:sz w:val="31"/>
          <w:szCs w:val="31"/>
        </w:rPr>
        <w:t>”是习近平总书记对蒙牛人的殷殷寄托与高</w:t>
      </w:r>
      <w:r>
        <w:rPr>
          <w:rFonts w:ascii="仿宋" w:hAnsi="仿宋" w:eastAsia="仿宋" w:cs="仿宋"/>
          <w:spacing w:val="-2"/>
          <w:sz w:val="31"/>
          <w:szCs w:val="31"/>
        </w:rPr>
        <w:t>度期望。在企业文化展厅，大家了解了蒙牛乳业公司的发展历程、</w:t>
      </w:r>
      <w:r>
        <w:rPr>
          <w:rFonts w:ascii="仿宋" w:hAnsi="仿宋" w:eastAsia="仿宋" w:cs="仿宋"/>
          <w:spacing w:val="5"/>
          <w:sz w:val="31"/>
          <w:szCs w:val="31"/>
        </w:rPr>
        <w:t>企业文化、公司发展理念；在党建文化长廊、党建室和学习活动</w:t>
      </w:r>
      <w:r>
        <w:rPr>
          <w:rFonts w:ascii="仿宋" w:hAnsi="仿宋" w:eastAsia="仿宋" w:cs="仿宋"/>
          <w:spacing w:val="-2"/>
          <w:sz w:val="31"/>
          <w:szCs w:val="31"/>
        </w:rPr>
        <w:t>室等场所，感受了蒙牛乳业公司和谐温馨、积极向上的企业氛围。</w:t>
      </w:r>
      <w:r>
        <w:rPr>
          <w:rFonts w:ascii="仿宋" w:hAnsi="仿宋" w:eastAsia="仿宋" w:cs="仿宋"/>
          <w:spacing w:val="5"/>
          <w:sz w:val="31"/>
          <w:szCs w:val="31"/>
        </w:rPr>
        <w:t>通过参观牛奶生产线，对牛奶生产的过程、包装、存储、出库全</w:t>
      </w:r>
      <w:r>
        <w:rPr>
          <w:rFonts w:ascii="仿宋" w:hAnsi="仿宋" w:eastAsia="仿宋" w:cs="仿宋"/>
          <w:spacing w:val="8"/>
          <w:sz w:val="31"/>
          <w:szCs w:val="31"/>
        </w:rPr>
        <w:t>部机器自动化操作有了更直观的认识。</w:t>
      </w:r>
    </w:p>
    <w:p w14:paraId="2218A231">
      <w:pPr>
        <w:spacing w:line="334" w:lineRule="auto"/>
        <w:ind w:left="6" w:right="23" w:firstLine="644"/>
        <w:jc w:val="both"/>
        <w:rPr>
          <w:rFonts w:ascii="仿宋" w:hAnsi="仿宋" w:eastAsia="仿宋" w:cs="仿宋"/>
          <w:sz w:val="31"/>
          <w:szCs w:val="31"/>
        </w:rPr>
      </w:pPr>
      <w:r>
        <w:rPr>
          <w:rFonts w:ascii="仿宋" w:hAnsi="仿宋" w:eastAsia="仿宋" w:cs="仿宋"/>
          <w:spacing w:val="4"/>
          <w:sz w:val="31"/>
          <w:szCs w:val="31"/>
        </w:rPr>
        <w:t>此次参观实践活动，促进了校企间的交流与沟通，全体党员</w:t>
      </w:r>
      <w:r>
        <w:rPr>
          <w:rFonts w:ascii="仿宋" w:hAnsi="仿宋" w:eastAsia="仿宋" w:cs="仿宋"/>
          <w:spacing w:val="5"/>
          <w:sz w:val="31"/>
          <w:szCs w:val="31"/>
        </w:rPr>
        <w:t>教师不仅近距离地了解了牛奶的生产工艺和制作流程，也进一步</w:t>
      </w:r>
      <w:r>
        <w:rPr>
          <w:rFonts w:ascii="仿宋" w:hAnsi="仿宋" w:eastAsia="仿宋" w:cs="仿宋"/>
          <w:spacing w:val="-6"/>
          <w:sz w:val="31"/>
          <w:szCs w:val="31"/>
        </w:rPr>
        <w:t>引导了学校党员教师筑牢信仰之基，增强了党员意识、宗</w:t>
      </w:r>
      <w:r>
        <w:rPr>
          <w:rFonts w:ascii="仿宋" w:hAnsi="仿宋" w:eastAsia="仿宋" w:cs="仿宋"/>
          <w:spacing w:val="-59"/>
          <w:sz w:val="31"/>
          <w:szCs w:val="31"/>
        </w:rPr>
        <w:t xml:space="preserve"> </w:t>
      </w:r>
      <w:r>
        <w:rPr>
          <w:rFonts w:ascii="仿宋" w:hAnsi="仿宋" w:eastAsia="仿宋" w:cs="仿宋"/>
          <w:spacing w:val="-6"/>
          <w:sz w:val="31"/>
          <w:szCs w:val="31"/>
        </w:rPr>
        <w:t>旨意识，</w:t>
      </w:r>
      <w:r>
        <w:rPr>
          <w:rFonts w:ascii="仿宋" w:hAnsi="仿宋" w:eastAsia="仿宋" w:cs="仿宋"/>
          <w:spacing w:val="5"/>
          <w:sz w:val="31"/>
          <w:szCs w:val="31"/>
        </w:rPr>
        <w:t>不忘初心，坚守原则、坚守规矩，为望都职业教育高质量发展做</w:t>
      </w:r>
      <w:r>
        <w:rPr>
          <w:rFonts w:ascii="仿宋" w:hAnsi="仿宋" w:eastAsia="仿宋" w:cs="仿宋"/>
          <w:spacing w:val="4"/>
          <w:sz w:val="31"/>
          <w:szCs w:val="31"/>
        </w:rPr>
        <w:t>出新的贡献！</w:t>
      </w:r>
    </w:p>
    <w:p w14:paraId="004A7FBA">
      <w:pPr>
        <w:spacing w:line="334" w:lineRule="auto"/>
        <w:rPr>
          <w:rFonts w:ascii="仿宋" w:hAnsi="仿宋" w:eastAsia="仿宋" w:cs="仿宋"/>
          <w:sz w:val="31"/>
          <w:szCs w:val="31"/>
        </w:rPr>
        <w:sectPr>
          <w:footerReference r:id="rId80" w:type="default"/>
          <w:pgSz w:w="11906" w:h="16839"/>
          <w:pgMar w:top="400" w:right="1361" w:bottom="1384" w:left="1599" w:header="0" w:footer="1020" w:gutter="0"/>
          <w:cols w:space="720" w:num="1"/>
        </w:sectPr>
      </w:pPr>
    </w:p>
    <w:p w14:paraId="59225AD7">
      <w:pPr>
        <w:pStyle w:val="2"/>
        <w:spacing w:line="271" w:lineRule="auto"/>
      </w:pPr>
    </w:p>
    <w:p w14:paraId="788A735D">
      <w:pPr>
        <w:pStyle w:val="2"/>
        <w:spacing w:line="271" w:lineRule="auto"/>
      </w:pPr>
    </w:p>
    <w:p w14:paraId="45189934">
      <w:pPr>
        <w:pStyle w:val="2"/>
        <w:spacing w:line="271" w:lineRule="auto"/>
      </w:pPr>
    </w:p>
    <w:p w14:paraId="311F6C25">
      <w:pPr>
        <w:pStyle w:val="2"/>
        <w:spacing w:line="271" w:lineRule="auto"/>
      </w:pPr>
    </w:p>
    <w:p w14:paraId="37A22393">
      <w:pPr>
        <w:spacing w:before="101" w:line="227" w:lineRule="auto"/>
        <w:ind w:left="1533"/>
        <w:outlineLvl w:val="0"/>
        <w:rPr>
          <w:rFonts w:ascii="仿宋" w:hAnsi="仿宋" w:eastAsia="仿宋" w:cs="仿宋"/>
          <w:sz w:val="31"/>
          <w:szCs w:val="31"/>
        </w:rPr>
      </w:pPr>
      <w:bookmarkStart w:id="344" w:name="bookmark270"/>
      <w:bookmarkEnd w:id="344"/>
      <w:bookmarkStart w:id="345" w:name="bookmark269"/>
      <w:bookmarkEnd w:id="345"/>
      <w:r>
        <w:rPr>
          <w:rFonts w:ascii="仿宋" w:hAnsi="仿宋" w:eastAsia="仿宋" w:cs="仿宋"/>
          <w:b/>
          <w:bCs/>
          <w:spacing w:val="6"/>
          <w:sz w:val="31"/>
          <w:szCs w:val="31"/>
        </w:rPr>
        <w:t>案例八、望都县职教中心开展走访贫困生活动</w:t>
      </w:r>
    </w:p>
    <w:p w14:paraId="1A3FB0A7">
      <w:pPr>
        <w:spacing w:before="176" w:line="334" w:lineRule="auto"/>
        <w:ind w:right="105" w:firstLine="652"/>
        <w:jc w:val="both"/>
        <w:rPr>
          <w:rFonts w:ascii="仿宋" w:hAnsi="仿宋" w:eastAsia="仿宋" w:cs="仿宋"/>
          <w:sz w:val="31"/>
          <w:szCs w:val="31"/>
        </w:rPr>
      </w:pPr>
      <w:r>
        <w:rPr>
          <w:rFonts w:ascii="仿宋" w:hAnsi="仿宋" w:eastAsia="仿宋" w:cs="仿宋"/>
          <w:spacing w:val="4"/>
          <w:sz w:val="31"/>
          <w:szCs w:val="31"/>
        </w:rPr>
        <w:t>为进一步落实国家资助政策，做好家庭经济困难学生的资助</w:t>
      </w:r>
      <w:r>
        <w:rPr>
          <w:rFonts w:ascii="仿宋" w:hAnsi="仿宋" w:eastAsia="仿宋" w:cs="仿宋"/>
          <w:spacing w:val="12"/>
          <w:sz w:val="31"/>
          <w:szCs w:val="31"/>
        </w:rPr>
        <w:t>与关爱工作，增强育人实效，建立精准资助</w:t>
      </w:r>
      <w:r>
        <w:rPr>
          <w:rFonts w:ascii="仿宋" w:hAnsi="仿宋" w:eastAsia="仿宋" w:cs="仿宋"/>
          <w:spacing w:val="11"/>
          <w:sz w:val="31"/>
          <w:szCs w:val="31"/>
        </w:rPr>
        <w:t>长效机制，2023</w:t>
      </w:r>
      <w:r>
        <w:rPr>
          <w:rFonts w:ascii="仿宋" w:hAnsi="仿宋" w:eastAsia="仿宋" w:cs="仿宋"/>
          <w:spacing w:val="-42"/>
          <w:sz w:val="31"/>
          <w:szCs w:val="31"/>
        </w:rPr>
        <w:t xml:space="preserve"> </w:t>
      </w:r>
      <w:r>
        <w:rPr>
          <w:rFonts w:ascii="仿宋" w:hAnsi="仿宋" w:eastAsia="仿宋" w:cs="仿宋"/>
          <w:spacing w:val="11"/>
          <w:sz w:val="31"/>
          <w:szCs w:val="31"/>
        </w:rPr>
        <w:t>年</w:t>
      </w:r>
      <w:r>
        <w:rPr>
          <w:rFonts w:ascii="仿宋" w:hAnsi="仿宋" w:eastAsia="仿宋" w:cs="仿宋"/>
          <w:spacing w:val="2"/>
          <w:sz w:val="31"/>
          <w:szCs w:val="31"/>
        </w:rPr>
        <w:t>11</w:t>
      </w:r>
      <w:r>
        <w:rPr>
          <w:rFonts w:ascii="仿宋" w:hAnsi="仿宋" w:eastAsia="仿宋" w:cs="仿宋"/>
          <w:spacing w:val="-35"/>
          <w:sz w:val="31"/>
          <w:szCs w:val="31"/>
        </w:rPr>
        <w:t xml:space="preserve"> </w:t>
      </w:r>
      <w:r>
        <w:rPr>
          <w:rFonts w:ascii="仿宋" w:hAnsi="仿宋" w:eastAsia="仿宋" w:cs="仿宋"/>
          <w:spacing w:val="2"/>
          <w:sz w:val="31"/>
          <w:szCs w:val="31"/>
        </w:rPr>
        <w:t>月</w:t>
      </w:r>
      <w:r>
        <w:rPr>
          <w:rFonts w:ascii="仿宋" w:hAnsi="仿宋" w:eastAsia="仿宋" w:cs="仿宋"/>
          <w:spacing w:val="-39"/>
          <w:sz w:val="31"/>
          <w:szCs w:val="31"/>
        </w:rPr>
        <w:t xml:space="preserve"> </w:t>
      </w:r>
      <w:r>
        <w:rPr>
          <w:rFonts w:ascii="仿宋" w:hAnsi="仿宋" w:eastAsia="仿宋" w:cs="仿宋"/>
          <w:spacing w:val="2"/>
          <w:sz w:val="31"/>
          <w:szCs w:val="31"/>
        </w:rPr>
        <w:t>16 日，望都县职教中心组织党员教师、班主任及任课教师</w:t>
      </w:r>
      <w:r>
        <w:rPr>
          <w:rFonts w:ascii="仿宋" w:hAnsi="仿宋" w:eastAsia="仿宋" w:cs="仿宋"/>
          <w:spacing w:val="6"/>
          <w:sz w:val="31"/>
          <w:szCs w:val="31"/>
        </w:rPr>
        <w:t>开展走访贫困生活动。</w:t>
      </w:r>
    </w:p>
    <w:p w14:paraId="7FBFFADF">
      <w:pPr>
        <w:spacing w:before="5" w:line="333" w:lineRule="auto"/>
        <w:ind w:right="60" w:firstLine="655"/>
        <w:jc w:val="both"/>
        <w:rPr>
          <w:rFonts w:ascii="仿宋" w:hAnsi="仿宋" w:eastAsia="仿宋" w:cs="仿宋"/>
          <w:sz w:val="31"/>
          <w:szCs w:val="31"/>
        </w:rPr>
      </w:pPr>
      <w:r>
        <w:rPr>
          <w:rFonts w:ascii="仿宋" w:hAnsi="仿宋" w:eastAsia="仿宋" w:cs="仿宋"/>
          <w:spacing w:val="4"/>
          <w:sz w:val="31"/>
          <w:szCs w:val="31"/>
        </w:rPr>
        <w:t>学校制定了详细的活动方案，召开了党员干部、班主任及任</w:t>
      </w:r>
      <w:r>
        <w:rPr>
          <w:rFonts w:ascii="仿宋" w:hAnsi="仿宋" w:eastAsia="仿宋" w:cs="仿宋"/>
          <w:spacing w:val="7"/>
          <w:sz w:val="31"/>
          <w:szCs w:val="31"/>
        </w:rPr>
        <w:t>课教师家访工作部署会。要求全体教师要规</w:t>
      </w:r>
      <w:r>
        <w:rPr>
          <w:rFonts w:ascii="仿宋" w:hAnsi="仿宋" w:eastAsia="仿宋" w:cs="仿宋"/>
          <w:spacing w:val="6"/>
          <w:sz w:val="31"/>
          <w:szCs w:val="31"/>
        </w:rPr>
        <w:t>划好家访工作安排，</w:t>
      </w:r>
      <w:r>
        <w:rPr>
          <w:rFonts w:ascii="仿宋" w:hAnsi="仿宋" w:eastAsia="仿宋" w:cs="仿宋"/>
          <w:spacing w:val="5"/>
          <w:sz w:val="31"/>
          <w:szCs w:val="31"/>
        </w:rPr>
        <w:t>落实好家访任务，记录好家访活动。家访活动中，老师们走进学生家庭，全面了解学生的家庭情况、成长环境，与家长认真探讨学生学习与生活中存在的困难与问题，为孩子今后的发展出谋划策；指导鼓励家长要多与学校沟通，多关心孩子，有效地进行家</w:t>
      </w:r>
      <w:r>
        <w:rPr>
          <w:rFonts w:ascii="仿宋" w:hAnsi="仿宋" w:eastAsia="仿宋" w:cs="仿宋"/>
          <w:spacing w:val="3"/>
          <w:sz w:val="31"/>
          <w:szCs w:val="31"/>
        </w:rPr>
        <w:t>庭教育，做孩子的“知心朋友</w:t>
      </w:r>
      <w:r>
        <w:rPr>
          <w:rFonts w:ascii="仿宋" w:hAnsi="仿宋" w:eastAsia="仿宋" w:cs="仿宋"/>
          <w:spacing w:val="-97"/>
          <w:sz w:val="31"/>
          <w:szCs w:val="31"/>
        </w:rPr>
        <w:t xml:space="preserve"> </w:t>
      </w:r>
      <w:r>
        <w:rPr>
          <w:rFonts w:ascii="仿宋" w:hAnsi="仿宋" w:eastAsia="仿宋" w:cs="仿宋"/>
          <w:spacing w:val="3"/>
          <w:sz w:val="31"/>
          <w:szCs w:val="31"/>
        </w:rPr>
        <w:t>”。在与家长交谈的过程中，各位</w:t>
      </w:r>
      <w:r>
        <w:rPr>
          <w:rFonts w:ascii="仿宋" w:hAnsi="仿宋" w:eastAsia="仿宋" w:cs="仿宋"/>
          <w:spacing w:val="9"/>
          <w:sz w:val="31"/>
          <w:szCs w:val="31"/>
        </w:rPr>
        <w:t>教师还向家长宣传了学校贫困学生资助、助学</w:t>
      </w:r>
      <w:r>
        <w:rPr>
          <w:rFonts w:ascii="仿宋" w:hAnsi="仿宋" w:eastAsia="仿宋" w:cs="仿宋"/>
          <w:spacing w:val="8"/>
          <w:sz w:val="31"/>
          <w:szCs w:val="31"/>
        </w:rPr>
        <w:t>金等资助政策。</w:t>
      </w:r>
    </w:p>
    <w:p w14:paraId="27BD7D4F">
      <w:pPr>
        <w:spacing w:before="4" w:line="333" w:lineRule="auto"/>
        <w:ind w:firstLine="645"/>
        <w:jc w:val="both"/>
        <w:rPr>
          <w:rFonts w:ascii="仿宋" w:hAnsi="仿宋" w:eastAsia="仿宋" w:cs="仿宋"/>
          <w:sz w:val="31"/>
          <w:szCs w:val="31"/>
        </w:rPr>
      </w:pPr>
      <w:r>
        <w:rPr>
          <w:rFonts w:ascii="仿宋" w:hAnsi="仿宋" w:eastAsia="仿宋" w:cs="仿宋"/>
          <w:spacing w:val="4"/>
          <w:sz w:val="31"/>
          <w:szCs w:val="31"/>
        </w:rPr>
        <w:t>家访有深度，教育有温度。学校的教育需要社会的配合，教</w:t>
      </w:r>
      <w:r>
        <w:rPr>
          <w:rFonts w:ascii="仿宋" w:hAnsi="仿宋" w:eastAsia="仿宋" w:cs="仿宋"/>
          <w:spacing w:val="5"/>
          <w:sz w:val="31"/>
          <w:szCs w:val="31"/>
        </w:rPr>
        <w:t>师的工作更需要家长的信任与支持。通过此次家访，让家长们更全面细致地了解了教育扶贫政策，为学校做好日常教学和精准资助工作创造了条件。望都职教中心将进一步树牢使命意识和责任</w:t>
      </w:r>
      <w:r>
        <w:rPr>
          <w:rFonts w:ascii="仿宋" w:hAnsi="仿宋" w:eastAsia="仿宋" w:cs="仿宋"/>
          <w:spacing w:val="-2"/>
          <w:sz w:val="31"/>
          <w:szCs w:val="31"/>
        </w:rPr>
        <w:t>意识，及时解决学生资助工作中存在的问题，努力开展</w:t>
      </w:r>
      <w:r>
        <w:rPr>
          <w:rFonts w:ascii="仿宋" w:hAnsi="仿宋" w:eastAsia="仿宋" w:cs="仿宋"/>
          <w:spacing w:val="-3"/>
          <w:sz w:val="31"/>
          <w:szCs w:val="31"/>
        </w:rPr>
        <w:t>更有温度、</w:t>
      </w:r>
      <w:r>
        <w:rPr>
          <w:rFonts w:ascii="仿宋" w:hAnsi="仿宋" w:eastAsia="仿宋" w:cs="仿宋"/>
          <w:spacing w:val="9"/>
          <w:sz w:val="31"/>
          <w:szCs w:val="31"/>
        </w:rPr>
        <w:t>更有深度、更具情怀的教育工作，助力学生</w:t>
      </w:r>
      <w:r>
        <w:rPr>
          <w:rFonts w:ascii="仿宋" w:hAnsi="仿宋" w:eastAsia="仿宋" w:cs="仿宋"/>
          <w:spacing w:val="8"/>
          <w:sz w:val="31"/>
          <w:szCs w:val="31"/>
        </w:rPr>
        <w:t>全面健康发展。</w:t>
      </w:r>
    </w:p>
    <w:p w14:paraId="1F25E9A3">
      <w:pPr>
        <w:spacing w:line="333" w:lineRule="auto"/>
        <w:rPr>
          <w:rFonts w:ascii="仿宋" w:hAnsi="仿宋" w:eastAsia="仿宋" w:cs="仿宋"/>
          <w:sz w:val="31"/>
          <w:szCs w:val="31"/>
        </w:rPr>
        <w:sectPr>
          <w:footerReference r:id="rId81" w:type="default"/>
          <w:pgSz w:w="11906" w:h="16839"/>
          <w:pgMar w:top="400" w:right="1370" w:bottom="1384" w:left="1606" w:header="0" w:footer="1020" w:gutter="0"/>
          <w:cols w:space="720" w:num="1"/>
        </w:sectPr>
      </w:pPr>
    </w:p>
    <w:p w14:paraId="26DCFF8C">
      <w:pPr>
        <w:pStyle w:val="2"/>
        <w:spacing w:line="271" w:lineRule="auto"/>
      </w:pPr>
    </w:p>
    <w:p w14:paraId="139411A7">
      <w:pPr>
        <w:pStyle w:val="2"/>
        <w:spacing w:line="271" w:lineRule="auto"/>
      </w:pPr>
    </w:p>
    <w:p w14:paraId="187D49AC">
      <w:pPr>
        <w:pStyle w:val="2"/>
        <w:spacing w:line="271" w:lineRule="auto"/>
      </w:pPr>
    </w:p>
    <w:p w14:paraId="6A2B3A06">
      <w:pPr>
        <w:pStyle w:val="2"/>
        <w:spacing w:line="272" w:lineRule="auto"/>
      </w:pPr>
    </w:p>
    <w:p w14:paraId="4BDB6352">
      <w:pPr>
        <w:spacing w:before="101" w:line="280" w:lineRule="auto"/>
        <w:ind w:left="1" w:right="116" w:firstLine="648"/>
        <w:outlineLvl w:val="0"/>
        <w:rPr>
          <w:rFonts w:ascii="仿宋" w:hAnsi="仿宋" w:eastAsia="仿宋" w:cs="仿宋"/>
          <w:sz w:val="31"/>
          <w:szCs w:val="31"/>
        </w:rPr>
      </w:pPr>
      <w:bookmarkStart w:id="346" w:name="bookmark271"/>
      <w:bookmarkEnd w:id="346"/>
      <w:bookmarkStart w:id="347" w:name="bookmark272"/>
      <w:bookmarkEnd w:id="347"/>
      <w:r>
        <w:rPr>
          <w:rFonts w:ascii="仿宋" w:hAnsi="仿宋" w:eastAsia="仿宋" w:cs="仿宋"/>
          <w:b/>
          <w:bCs/>
          <w:spacing w:val="24"/>
          <w:sz w:val="31"/>
          <w:szCs w:val="31"/>
        </w:rPr>
        <w:t>案例九</w:t>
      </w:r>
      <w:r>
        <w:rPr>
          <w:rFonts w:ascii="仿宋" w:hAnsi="仿宋" w:eastAsia="仿宋" w:cs="仿宋"/>
          <w:spacing w:val="-72"/>
          <w:sz w:val="31"/>
          <w:szCs w:val="31"/>
        </w:rPr>
        <w:t xml:space="preserve"> </w:t>
      </w:r>
      <w:r>
        <w:rPr>
          <w:rFonts w:ascii="仿宋" w:hAnsi="仿宋" w:eastAsia="仿宋" w:cs="仿宋"/>
          <w:b/>
          <w:bCs/>
          <w:spacing w:val="24"/>
          <w:sz w:val="31"/>
          <w:szCs w:val="31"/>
        </w:rPr>
        <w:t>、望都职教中心联合第一实验小学开展县中小学</w:t>
      </w:r>
      <w:bookmarkStart w:id="348" w:name="bookmark272"/>
      <w:bookmarkEnd w:id="348"/>
      <w:r>
        <w:rPr>
          <w:rFonts w:ascii="仿宋" w:hAnsi="仿宋" w:eastAsia="仿宋" w:cs="仿宋"/>
          <w:b/>
          <w:bCs/>
          <w:spacing w:val="3"/>
          <w:sz w:val="31"/>
          <w:szCs w:val="31"/>
        </w:rPr>
        <w:t>2024</w:t>
      </w:r>
      <w:r>
        <w:rPr>
          <w:rFonts w:ascii="仿宋" w:hAnsi="仿宋" w:eastAsia="仿宋" w:cs="仿宋"/>
          <w:spacing w:val="-38"/>
          <w:sz w:val="31"/>
          <w:szCs w:val="31"/>
        </w:rPr>
        <w:t xml:space="preserve"> </w:t>
      </w:r>
      <w:r>
        <w:rPr>
          <w:rFonts w:ascii="仿宋" w:hAnsi="仿宋" w:eastAsia="仿宋" w:cs="仿宋"/>
          <w:b/>
          <w:bCs/>
          <w:spacing w:val="3"/>
          <w:sz w:val="31"/>
          <w:szCs w:val="31"/>
        </w:rPr>
        <w:t>年职业启蒙教育研学活动</w:t>
      </w:r>
    </w:p>
    <w:p w14:paraId="74DAA124">
      <w:pPr>
        <w:spacing w:before="181" w:line="333" w:lineRule="auto"/>
        <w:ind w:left="1" w:firstLine="658"/>
        <w:jc w:val="both"/>
        <w:rPr>
          <w:rFonts w:ascii="仿宋" w:hAnsi="仿宋" w:eastAsia="仿宋" w:cs="仿宋"/>
          <w:sz w:val="31"/>
          <w:szCs w:val="31"/>
        </w:rPr>
      </w:pPr>
      <w:r>
        <w:rPr>
          <w:rFonts w:ascii="仿宋" w:hAnsi="仿宋" w:eastAsia="仿宋" w:cs="仿宋"/>
          <w:spacing w:val="18"/>
          <w:sz w:val="31"/>
          <w:szCs w:val="31"/>
        </w:rPr>
        <w:t>为了激励广大青少年学生弘扬传统文化，传承工匠精神，</w:t>
      </w:r>
      <w:r>
        <w:rPr>
          <w:rFonts w:ascii="仿宋" w:hAnsi="仿宋" w:eastAsia="仿宋" w:cs="仿宋"/>
          <w:spacing w:val="4"/>
          <w:sz w:val="31"/>
          <w:szCs w:val="31"/>
        </w:rPr>
        <w:t xml:space="preserve"> </w:t>
      </w:r>
      <w:r>
        <w:rPr>
          <w:rFonts w:ascii="仿宋" w:hAnsi="仿宋" w:eastAsia="仿宋" w:cs="仿宋"/>
          <w:spacing w:val="1"/>
          <w:sz w:val="31"/>
          <w:szCs w:val="31"/>
        </w:rPr>
        <w:t>2024</w:t>
      </w:r>
      <w:r>
        <w:rPr>
          <w:rFonts w:ascii="仿宋" w:hAnsi="仿宋" w:eastAsia="仿宋" w:cs="仿宋"/>
          <w:spacing w:val="-42"/>
          <w:sz w:val="31"/>
          <w:szCs w:val="31"/>
        </w:rPr>
        <w:t xml:space="preserve"> </w:t>
      </w:r>
      <w:r>
        <w:rPr>
          <w:rFonts w:ascii="仿宋" w:hAnsi="仿宋" w:eastAsia="仿宋" w:cs="仿宋"/>
          <w:spacing w:val="1"/>
          <w:sz w:val="31"/>
          <w:szCs w:val="31"/>
        </w:rPr>
        <w:t>年</w:t>
      </w:r>
      <w:r>
        <w:rPr>
          <w:rFonts w:ascii="仿宋" w:hAnsi="仿宋" w:eastAsia="仿宋" w:cs="仿宋"/>
          <w:spacing w:val="-55"/>
          <w:sz w:val="31"/>
          <w:szCs w:val="31"/>
        </w:rPr>
        <w:t xml:space="preserve"> </w:t>
      </w:r>
      <w:r>
        <w:rPr>
          <w:rFonts w:ascii="仿宋" w:hAnsi="仿宋" w:eastAsia="仿宋" w:cs="仿宋"/>
          <w:spacing w:val="1"/>
          <w:sz w:val="31"/>
          <w:szCs w:val="31"/>
        </w:rPr>
        <w:t>3</w:t>
      </w:r>
      <w:r>
        <w:rPr>
          <w:rFonts w:ascii="仿宋" w:hAnsi="仿宋" w:eastAsia="仿宋" w:cs="仿宋"/>
          <w:spacing w:val="-39"/>
          <w:sz w:val="31"/>
          <w:szCs w:val="31"/>
        </w:rPr>
        <w:t xml:space="preserve"> </w:t>
      </w:r>
      <w:r>
        <w:rPr>
          <w:rFonts w:ascii="仿宋" w:hAnsi="仿宋" w:eastAsia="仿宋" w:cs="仿宋"/>
          <w:spacing w:val="1"/>
          <w:sz w:val="31"/>
          <w:szCs w:val="31"/>
        </w:rPr>
        <w:t>月</w:t>
      </w:r>
      <w:r>
        <w:rPr>
          <w:rFonts w:ascii="仿宋" w:hAnsi="仿宋" w:eastAsia="仿宋" w:cs="仿宋"/>
          <w:spacing w:val="-58"/>
          <w:sz w:val="31"/>
          <w:szCs w:val="31"/>
        </w:rPr>
        <w:t xml:space="preserve"> </w:t>
      </w:r>
      <w:r>
        <w:rPr>
          <w:rFonts w:ascii="仿宋" w:hAnsi="仿宋" w:eastAsia="仿宋" w:cs="仿宋"/>
          <w:spacing w:val="1"/>
          <w:sz w:val="31"/>
          <w:szCs w:val="31"/>
        </w:rPr>
        <w:t>21 日，县职教中心联合第一实验小学组织中小学生</w:t>
      </w:r>
      <w:r>
        <w:rPr>
          <w:rFonts w:ascii="仿宋" w:hAnsi="仿宋" w:eastAsia="仿宋" w:cs="仿宋"/>
          <w:spacing w:val="5"/>
          <w:sz w:val="31"/>
          <w:szCs w:val="31"/>
        </w:rPr>
        <w:t>优秀代表赴黑堡乡西白城村榫卯工艺博物馆开展“胸怀天下复兴</w:t>
      </w:r>
      <w:r>
        <w:rPr>
          <w:rFonts w:ascii="仿宋" w:hAnsi="仿宋" w:eastAsia="仿宋" w:cs="仿宋"/>
          <w:spacing w:val="4"/>
          <w:sz w:val="31"/>
          <w:szCs w:val="31"/>
        </w:rPr>
        <w:t>梦，职业启蒙伴我行</w:t>
      </w:r>
      <w:r>
        <w:rPr>
          <w:rFonts w:ascii="仿宋" w:hAnsi="仿宋" w:eastAsia="仿宋" w:cs="仿宋"/>
          <w:spacing w:val="-113"/>
          <w:sz w:val="31"/>
          <w:szCs w:val="31"/>
        </w:rPr>
        <w:t xml:space="preserve"> </w:t>
      </w:r>
      <w:r>
        <w:rPr>
          <w:rFonts w:ascii="仿宋" w:hAnsi="仿宋" w:eastAsia="仿宋" w:cs="仿宋"/>
          <w:spacing w:val="4"/>
          <w:sz w:val="31"/>
          <w:szCs w:val="31"/>
        </w:rPr>
        <w:t>”县中小学2024</w:t>
      </w:r>
      <w:r>
        <w:rPr>
          <w:rFonts w:ascii="仿宋" w:hAnsi="仿宋" w:eastAsia="仿宋" w:cs="仿宋"/>
          <w:spacing w:val="-47"/>
          <w:sz w:val="31"/>
          <w:szCs w:val="31"/>
        </w:rPr>
        <w:t xml:space="preserve"> </w:t>
      </w:r>
      <w:r>
        <w:rPr>
          <w:rFonts w:ascii="仿宋" w:hAnsi="仿宋" w:eastAsia="仿宋" w:cs="仿宋"/>
          <w:spacing w:val="4"/>
          <w:sz w:val="31"/>
          <w:szCs w:val="31"/>
        </w:rPr>
        <w:t>年职业</w:t>
      </w:r>
      <w:r>
        <w:rPr>
          <w:rFonts w:ascii="仿宋" w:hAnsi="仿宋" w:eastAsia="仿宋" w:cs="仿宋"/>
          <w:spacing w:val="3"/>
          <w:sz w:val="31"/>
          <w:szCs w:val="31"/>
        </w:rPr>
        <w:t>启蒙教育研学活动。</w:t>
      </w:r>
    </w:p>
    <w:p w14:paraId="6862CB29">
      <w:pPr>
        <w:spacing w:before="5" w:line="333" w:lineRule="auto"/>
        <w:ind w:left="6" w:right="69" w:firstLine="644"/>
        <w:jc w:val="both"/>
        <w:rPr>
          <w:rFonts w:ascii="仿宋" w:hAnsi="仿宋" w:eastAsia="仿宋" w:cs="仿宋"/>
          <w:sz w:val="31"/>
          <w:szCs w:val="31"/>
        </w:rPr>
      </w:pPr>
      <w:r>
        <w:rPr>
          <w:rFonts w:ascii="仿宋" w:hAnsi="仿宋" w:eastAsia="仿宋" w:cs="仿宋"/>
          <w:spacing w:val="4"/>
          <w:sz w:val="31"/>
          <w:szCs w:val="31"/>
        </w:rPr>
        <w:t>在榫卯展览馆，工作人员向同学们介绍了榫卯工艺的历史文</w:t>
      </w:r>
      <w:r>
        <w:rPr>
          <w:rFonts w:ascii="仿宋" w:hAnsi="仿宋" w:eastAsia="仿宋" w:cs="仿宋"/>
          <w:spacing w:val="5"/>
          <w:sz w:val="31"/>
          <w:szCs w:val="31"/>
        </w:rPr>
        <w:t>化、当代价值及创新应用，学生们参观展厅内前辈们制作保留下来的多种家具、农具和生产生活用品等老物件，并体验榫卯结构</w:t>
      </w:r>
      <w:r>
        <w:rPr>
          <w:rFonts w:ascii="仿宋" w:hAnsi="仿宋" w:eastAsia="仿宋" w:cs="仿宋"/>
          <w:spacing w:val="4"/>
          <w:sz w:val="31"/>
          <w:szCs w:val="31"/>
        </w:rPr>
        <w:t>下组装单背椅以及推刨操作。</w:t>
      </w:r>
      <w:r>
        <w:rPr>
          <w:rFonts w:ascii="仿宋" w:hAnsi="仿宋" w:eastAsia="仿宋" w:cs="仿宋"/>
          <w:spacing w:val="-80"/>
          <w:sz w:val="31"/>
          <w:szCs w:val="31"/>
        </w:rPr>
        <w:t xml:space="preserve"> </w:t>
      </w:r>
      <w:r>
        <w:rPr>
          <w:rFonts w:ascii="仿宋" w:hAnsi="仿宋" w:eastAsia="仿宋" w:cs="仿宋"/>
          <w:spacing w:val="4"/>
          <w:sz w:val="31"/>
          <w:szCs w:val="31"/>
        </w:rPr>
        <w:t>同学们亲手上阵，榫头对准卯眼，</w:t>
      </w:r>
      <w:r>
        <w:rPr>
          <w:rFonts w:ascii="仿宋" w:hAnsi="仿宋" w:eastAsia="仿宋" w:cs="仿宋"/>
          <w:spacing w:val="3"/>
          <w:sz w:val="31"/>
          <w:szCs w:val="31"/>
        </w:rPr>
        <w:t>用榔头进行敲打，自</w:t>
      </w:r>
      <w:r>
        <w:rPr>
          <w:rFonts w:ascii="仿宋" w:hAnsi="仿宋" w:eastAsia="仿宋" w:cs="仿宋"/>
          <w:spacing w:val="-91"/>
          <w:sz w:val="31"/>
          <w:szCs w:val="31"/>
        </w:rPr>
        <w:t xml:space="preserve"> </w:t>
      </w:r>
      <w:r>
        <w:rPr>
          <w:rFonts w:ascii="仿宋" w:hAnsi="仿宋" w:eastAsia="仿宋" w:cs="仿宋"/>
          <w:spacing w:val="3"/>
          <w:sz w:val="31"/>
          <w:szCs w:val="31"/>
        </w:rPr>
        <w:t>己动手组装榫卯结构的椅子，在拆解</w:t>
      </w:r>
      <w:r>
        <w:rPr>
          <w:rFonts w:ascii="仿宋" w:hAnsi="仿宋" w:eastAsia="仿宋" w:cs="仿宋"/>
          <w:spacing w:val="2"/>
          <w:sz w:val="31"/>
          <w:szCs w:val="31"/>
        </w:rPr>
        <w:t>和拼装</w:t>
      </w:r>
      <w:r>
        <w:rPr>
          <w:rFonts w:ascii="仿宋" w:hAnsi="仿宋" w:eastAsia="仿宋" w:cs="仿宋"/>
          <w:spacing w:val="5"/>
          <w:sz w:val="31"/>
          <w:szCs w:val="31"/>
        </w:rPr>
        <w:t>椅子中，感受木构的魅力，</w:t>
      </w:r>
      <w:r>
        <w:rPr>
          <w:rFonts w:ascii="仿宋" w:hAnsi="仿宋" w:eastAsia="仿宋" w:cs="仿宋"/>
          <w:spacing w:val="-92"/>
          <w:sz w:val="31"/>
          <w:szCs w:val="31"/>
        </w:rPr>
        <w:t xml:space="preserve"> </w:t>
      </w:r>
      <w:r>
        <w:rPr>
          <w:rFonts w:ascii="仿宋" w:hAnsi="仿宋" w:eastAsia="仿宋" w:cs="仿宋"/>
          <w:spacing w:val="5"/>
          <w:sz w:val="31"/>
          <w:szCs w:val="31"/>
        </w:rPr>
        <w:t>品味匠人匠心。</w:t>
      </w:r>
    </w:p>
    <w:p w14:paraId="206C184C">
      <w:pPr>
        <w:spacing w:before="1" w:line="333" w:lineRule="auto"/>
        <w:ind w:left="4" w:right="111" w:firstLine="650"/>
        <w:jc w:val="both"/>
        <w:rPr>
          <w:rFonts w:ascii="仿宋" w:hAnsi="仿宋" w:eastAsia="仿宋" w:cs="仿宋"/>
          <w:sz w:val="31"/>
          <w:szCs w:val="31"/>
        </w:rPr>
      </w:pPr>
      <w:r>
        <w:rPr>
          <w:rFonts w:ascii="仿宋" w:hAnsi="仿宋" w:eastAsia="仿宋" w:cs="仿宋"/>
          <w:spacing w:val="4"/>
          <w:sz w:val="31"/>
          <w:szCs w:val="31"/>
        </w:rPr>
        <w:t>通过此次实践活动，让同学们对榫卯结构工艺的制作和加工</w:t>
      </w:r>
      <w:r>
        <w:rPr>
          <w:rFonts w:ascii="仿宋" w:hAnsi="仿宋" w:eastAsia="仿宋" w:cs="仿宋"/>
          <w:spacing w:val="5"/>
          <w:sz w:val="31"/>
          <w:szCs w:val="31"/>
        </w:rPr>
        <w:t>有了更深刻的理解，提高了艺术素养和人文素养，锻炼了动手实践能力，助推教育教学改革，激励更多青年一代走技能成才、技</w:t>
      </w:r>
      <w:r>
        <w:rPr>
          <w:rFonts w:ascii="仿宋" w:hAnsi="仿宋" w:eastAsia="仿宋" w:cs="仿宋"/>
          <w:spacing w:val="6"/>
          <w:sz w:val="31"/>
          <w:szCs w:val="31"/>
        </w:rPr>
        <w:t>能报国之路，让“工匠精神</w:t>
      </w:r>
      <w:r>
        <w:rPr>
          <w:rFonts w:ascii="仿宋" w:hAnsi="仿宋" w:eastAsia="仿宋" w:cs="仿宋"/>
          <w:spacing w:val="-96"/>
          <w:sz w:val="31"/>
          <w:szCs w:val="31"/>
        </w:rPr>
        <w:t xml:space="preserve"> </w:t>
      </w:r>
      <w:r>
        <w:rPr>
          <w:rFonts w:ascii="仿宋" w:hAnsi="仿宋" w:eastAsia="仿宋" w:cs="仿宋"/>
          <w:spacing w:val="6"/>
          <w:sz w:val="31"/>
          <w:szCs w:val="31"/>
        </w:rPr>
        <w:t>”扎根、开花、结果。</w:t>
      </w:r>
    </w:p>
    <w:p w14:paraId="13DEB2AC">
      <w:pPr>
        <w:spacing w:line="333" w:lineRule="auto"/>
        <w:rPr>
          <w:rFonts w:ascii="仿宋" w:hAnsi="仿宋" w:eastAsia="仿宋" w:cs="仿宋"/>
          <w:sz w:val="31"/>
          <w:szCs w:val="31"/>
        </w:rPr>
        <w:sectPr>
          <w:footerReference r:id="rId82" w:type="default"/>
          <w:pgSz w:w="11906" w:h="16839"/>
          <w:pgMar w:top="400" w:right="1361" w:bottom="1384" w:left="1599" w:header="0" w:footer="1020" w:gutter="0"/>
          <w:cols w:space="720" w:num="1"/>
        </w:sectPr>
      </w:pPr>
    </w:p>
    <w:p w14:paraId="40EE8DBC">
      <w:pPr>
        <w:pStyle w:val="2"/>
        <w:spacing w:line="271" w:lineRule="auto"/>
      </w:pPr>
    </w:p>
    <w:p w14:paraId="4A4F0DD1">
      <w:pPr>
        <w:pStyle w:val="2"/>
        <w:spacing w:line="271" w:lineRule="auto"/>
      </w:pPr>
    </w:p>
    <w:p w14:paraId="796E9959">
      <w:pPr>
        <w:pStyle w:val="2"/>
        <w:spacing w:line="271" w:lineRule="auto"/>
      </w:pPr>
    </w:p>
    <w:p w14:paraId="3D037DE7">
      <w:pPr>
        <w:pStyle w:val="2"/>
        <w:spacing w:line="271" w:lineRule="auto"/>
      </w:pPr>
    </w:p>
    <w:p w14:paraId="69F3485D">
      <w:pPr>
        <w:spacing w:before="101" w:line="227" w:lineRule="auto"/>
        <w:ind w:left="1216"/>
        <w:outlineLvl w:val="0"/>
        <w:rPr>
          <w:rFonts w:ascii="仿宋" w:hAnsi="仿宋" w:eastAsia="仿宋" w:cs="仿宋"/>
          <w:sz w:val="31"/>
          <w:szCs w:val="31"/>
        </w:rPr>
      </w:pPr>
      <w:bookmarkStart w:id="349" w:name="bookmark273"/>
      <w:bookmarkEnd w:id="349"/>
      <w:bookmarkStart w:id="350" w:name="bookmark274"/>
      <w:bookmarkEnd w:id="350"/>
      <w:r>
        <w:rPr>
          <w:rFonts w:ascii="仿宋" w:hAnsi="仿宋" w:eastAsia="仿宋" w:cs="仿宋"/>
          <w:b/>
          <w:bCs/>
          <w:spacing w:val="6"/>
          <w:sz w:val="31"/>
          <w:szCs w:val="31"/>
        </w:rPr>
        <w:t>案例十、望都县职教中心成功举办首届校园招聘会</w:t>
      </w:r>
    </w:p>
    <w:p w14:paraId="1E96B4E5">
      <w:pPr>
        <w:spacing w:before="182" w:line="333" w:lineRule="auto"/>
        <w:ind w:firstLine="658"/>
        <w:jc w:val="both"/>
        <w:rPr>
          <w:rFonts w:ascii="仿宋" w:hAnsi="仿宋" w:eastAsia="仿宋" w:cs="仿宋"/>
          <w:sz w:val="31"/>
          <w:szCs w:val="31"/>
        </w:rPr>
      </w:pPr>
      <w:r>
        <w:rPr>
          <w:rFonts w:ascii="仿宋" w:hAnsi="仿宋" w:eastAsia="仿宋" w:cs="仿宋"/>
          <w:spacing w:val="4"/>
          <w:sz w:val="31"/>
          <w:szCs w:val="31"/>
        </w:rPr>
        <w:t>为落实就业与升学并重的办学理念，扎实稳妥推进毕业生实</w:t>
      </w:r>
      <w:r>
        <w:rPr>
          <w:rFonts w:ascii="仿宋" w:hAnsi="仿宋" w:eastAsia="仿宋" w:cs="仿宋"/>
          <w:spacing w:val="7"/>
          <w:sz w:val="31"/>
          <w:szCs w:val="31"/>
        </w:rPr>
        <w:t>习就业工作，不断拓宽校企合作渠道，提升实习就业服</w:t>
      </w:r>
      <w:r>
        <w:rPr>
          <w:rFonts w:ascii="仿宋" w:hAnsi="仿宋" w:eastAsia="仿宋" w:cs="仿宋"/>
          <w:spacing w:val="6"/>
          <w:sz w:val="31"/>
          <w:szCs w:val="31"/>
        </w:rPr>
        <w:t>务质量，</w:t>
      </w:r>
      <w:r>
        <w:rPr>
          <w:rFonts w:ascii="仿宋" w:hAnsi="仿宋" w:eastAsia="仿宋" w:cs="仿宋"/>
          <w:sz w:val="31"/>
          <w:szCs w:val="31"/>
        </w:rPr>
        <w:t xml:space="preserve"> </w:t>
      </w:r>
      <w:r>
        <w:rPr>
          <w:rFonts w:ascii="仿宋" w:hAnsi="仿宋" w:eastAsia="仿宋" w:cs="仿宋"/>
          <w:spacing w:val="1"/>
          <w:sz w:val="31"/>
          <w:szCs w:val="31"/>
        </w:rPr>
        <w:t>2024</w:t>
      </w:r>
      <w:r>
        <w:rPr>
          <w:rFonts w:ascii="仿宋" w:hAnsi="仿宋" w:eastAsia="仿宋" w:cs="仿宋"/>
          <w:spacing w:val="-47"/>
          <w:sz w:val="31"/>
          <w:szCs w:val="31"/>
        </w:rPr>
        <w:t xml:space="preserve"> </w:t>
      </w:r>
      <w:r>
        <w:rPr>
          <w:rFonts w:ascii="仿宋" w:hAnsi="仿宋" w:eastAsia="仿宋" w:cs="仿宋"/>
          <w:spacing w:val="1"/>
          <w:sz w:val="31"/>
          <w:szCs w:val="31"/>
        </w:rPr>
        <w:t>年</w:t>
      </w:r>
      <w:r>
        <w:rPr>
          <w:rFonts w:ascii="仿宋" w:hAnsi="仿宋" w:eastAsia="仿宋" w:cs="仿宋"/>
          <w:spacing w:val="-63"/>
          <w:sz w:val="31"/>
          <w:szCs w:val="31"/>
        </w:rPr>
        <w:t xml:space="preserve"> </w:t>
      </w:r>
      <w:r>
        <w:rPr>
          <w:rFonts w:ascii="仿宋" w:hAnsi="仿宋" w:eastAsia="仿宋" w:cs="仿宋"/>
          <w:spacing w:val="1"/>
          <w:sz w:val="31"/>
          <w:szCs w:val="31"/>
        </w:rPr>
        <w:t>4</w:t>
      </w:r>
      <w:r>
        <w:rPr>
          <w:rFonts w:ascii="仿宋" w:hAnsi="仿宋" w:eastAsia="仿宋" w:cs="仿宋"/>
          <w:spacing w:val="-38"/>
          <w:sz w:val="31"/>
          <w:szCs w:val="31"/>
        </w:rPr>
        <w:t xml:space="preserve"> </w:t>
      </w:r>
      <w:r>
        <w:rPr>
          <w:rFonts w:ascii="仿宋" w:hAnsi="仿宋" w:eastAsia="仿宋" w:cs="仿宋"/>
          <w:spacing w:val="1"/>
          <w:sz w:val="31"/>
          <w:szCs w:val="31"/>
        </w:rPr>
        <w:t>月</w:t>
      </w:r>
      <w:r>
        <w:rPr>
          <w:rFonts w:ascii="仿宋" w:hAnsi="仿宋" w:eastAsia="仿宋" w:cs="仿宋"/>
          <w:spacing w:val="-39"/>
          <w:sz w:val="31"/>
          <w:szCs w:val="31"/>
        </w:rPr>
        <w:t xml:space="preserve"> </w:t>
      </w:r>
      <w:r>
        <w:rPr>
          <w:rFonts w:ascii="仿宋" w:hAnsi="仿宋" w:eastAsia="仿宋" w:cs="仿宋"/>
          <w:spacing w:val="1"/>
          <w:sz w:val="31"/>
          <w:szCs w:val="31"/>
        </w:rPr>
        <w:t>18 日上午，望都县职教中心成功举</w:t>
      </w:r>
      <w:r>
        <w:rPr>
          <w:rFonts w:ascii="仿宋" w:hAnsi="仿宋" w:eastAsia="仿宋" w:cs="仿宋"/>
          <w:sz w:val="31"/>
          <w:szCs w:val="31"/>
        </w:rPr>
        <w:t>办了首届校园招</w:t>
      </w:r>
      <w:r>
        <w:rPr>
          <w:rFonts w:ascii="仿宋" w:hAnsi="仿宋" w:eastAsia="仿宋" w:cs="仿宋"/>
          <w:spacing w:val="5"/>
          <w:sz w:val="31"/>
          <w:szCs w:val="31"/>
        </w:rPr>
        <w:t>聘会。此次活动得到了望都县教体局、望都经济开发区、县工商联、县退役军人事务局、县就业局、赵庄镇政府等单位的大力支</w:t>
      </w:r>
      <w:r>
        <w:rPr>
          <w:rFonts w:ascii="仿宋" w:hAnsi="仿宋" w:eastAsia="仿宋" w:cs="仿宋"/>
          <w:spacing w:val="-3"/>
          <w:sz w:val="31"/>
          <w:szCs w:val="31"/>
        </w:rPr>
        <w:t>持。</w:t>
      </w:r>
    </w:p>
    <w:p w14:paraId="47DFC9F2">
      <w:pPr>
        <w:spacing w:before="2" w:line="333" w:lineRule="auto"/>
        <w:ind w:left="6" w:right="42" w:firstLine="639"/>
        <w:jc w:val="both"/>
        <w:rPr>
          <w:rFonts w:ascii="仿宋" w:hAnsi="仿宋" w:eastAsia="仿宋" w:cs="仿宋"/>
          <w:sz w:val="31"/>
          <w:szCs w:val="31"/>
        </w:rPr>
      </w:pPr>
      <w:r>
        <w:rPr>
          <w:rFonts w:ascii="仿宋" w:hAnsi="仿宋" w:eastAsia="仿宋" w:cs="仿宋"/>
          <w:spacing w:val="5"/>
          <w:sz w:val="31"/>
          <w:szCs w:val="31"/>
        </w:rPr>
        <w:t>招聘会上，望都县教工委委员、三级主任科员</w:t>
      </w:r>
      <w:r>
        <w:rPr>
          <w:rFonts w:ascii="仿宋" w:hAnsi="仿宋" w:eastAsia="仿宋" w:cs="仿宋"/>
          <w:spacing w:val="4"/>
          <w:sz w:val="31"/>
          <w:szCs w:val="31"/>
        </w:rPr>
        <w:t>林文学致开幕</w:t>
      </w:r>
      <w:r>
        <w:rPr>
          <w:rFonts w:ascii="仿宋" w:hAnsi="仿宋" w:eastAsia="仿宋" w:cs="仿宋"/>
          <w:spacing w:val="5"/>
          <w:sz w:val="31"/>
          <w:szCs w:val="31"/>
        </w:rPr>
        <w:t>辞，望都县信誉楼百货有限公司、保定旺府餐饮有限公司相关负责人分别进行了发言，职教中心常务副校长杜文宾宣布招聘会开</w:t>
      </w:r>
      <w:r>
        <w:rPr>
          <w:rFonts w:ascii="仿宋" w:hAnsi="仿宋" w:eastAsia="仿宋" w:cs="仿宋"/>
          <w:spacing w:val="-7"/>
          <w:sz w:val="31"/>
          <w:szCs w:val="31"/>
        </w:rPr>
        <w:t>幕。</w:t>
      </w:r>
    </w:p>
    <w:p w14:paraId="7E50287E">
      <w:pPr>
        <w:spacing w:before="7" w:line="333" w:lineRule="auto"/>
        <w:ind w:left="6" w:right="42" w:firstLine="639"/>
        <w:jc w:val="both"/>
        <w:rPr>
          <w:rFonts w:ascii="仿宋" w:hAnsi="仿宋" w:eastAsia="仿宋" w:cs="仿宋"/>
          <w:sz w:val="31"/>
          <w:szCs w:val="31"/>
        </w:rPr>
      </w:pPr>
      <w:r>
        <w:rPr>
          <w:rFonts w:ascii="仿宋" w:hAnsi="仿宋" w:eastAsia="仿宋" w:cs="仿宋"/>
          <w:spacing w:val="5"/>
          <w:sz w:val="31"/>
          <w:szCs w:val="31"/>
        </w:rPr>
        <w:t>招聘会现场，保定旺府餐饮有限公司、望都县</w:t>
      </w:r>
      <w:r>
        <w:rPr>
          <w:rFonts w:ascii="仿宋" w:hAnsi="仿宋" w:eastAsia="仿宋" w:cs="仿宋"/>
          <w:spacing w:val="4"/>
          <w:sz w:val="31"/>
          <w:szCs w:val="31"/>
        </w:rPr>
        <w:t>信誉楼百货有</w:t>
      </w:r>
      <w:r>
        <w:rPr>
          <w:rFonts w:ascii="仿宋" w:hAnsi="仿宋" w:eastAsia="仿宋" w:cs="仿宋"/>
          <w:spacing w:val="5"/>
          <w:sz w:val="31"/>
          <w:szCs w:val="31"/>
        </w:rPr>
        <w:t>限公司、望都县易购商贸有限公司、河北钢山杭萧钢结构有限公</w:t>
      </w:r>
      <w:r>
        <w:rPr>
          <w:rFonts w:ascii="仿宋" w:hAnsi="仿宋" w:eastAsia="仿宋" w:cs="仿宋"/>
          <w:spacing w:val="8"/>
          <w:sz w:val="31"/>
          <w:szCs w:val="31"/>
        </w:rPr>
        <w:t>司等</w:t>
      </w:r>
      <w:r>
        <w:rPr>
          <w:rFonts w:ascii="仿宋" w:hAnsi="仿宋" w:eastAsia="仿宋" w:cs="仿宋"/>
          <w:spacing w:val="-36"/>
          <w:sz w:val="31"/>
          <w:szCs w:val="31"/>
        </w:rPr>
        <w:t xml:space="preserve"> </w:t>
      </w:r>
      <w:r>
        <w:rPr>
          <w:rFonts w:ascii="仿宋" w:hAnsi="仿宋" w:eastAsia="仿宋" w:cs="仿宋"/>
          <w:spacing w:val="8"/>
          <w:sz w:val="31"/>
          <w:szCs w:val="31"/>
        </w:rPr>
        <w:t>12</w:t>
      </w:r>
      <w:r>
        <w:rPr>
          <w:rFonts w:ascii="仿宋" w:hAnsi="仿宋" w:eastAsia="仿宋" w:cs="仿宋"/>
          <w:spacing w:val="-47"/>
          <w:sz w:val="31"/>
          <w:szCs w:val="31"/>
        </w:rPr>
        <w:t xml:space="preserve"> </w:t>
      </w:r>
      <w:r>
        <w:rPr>
          <w:rFonts w:ascii="仿宋" w:hAnsi="仿宋" w:eastAsia="仿宋" w:cs="仿宋"/>
          <w:spacing w:val="8"/>
          <w:sz w:val="31"/>
          <w:szCs w:val="31"/>
        </w:rPr>
        <w:t>家知名企业齐聚一堂，为学生们提供了丰富多样的就业</w:t>
      </w:r>
      <w:r>
        <w:rPr>
          <w:rFonts w:ascii="仿宋" w:hAnsi="仿宋" w:eastAsia="仿宋" w:cs="仿宋"/>
          <w:spacing w:val="5"/>
          <w:sz w:val="31"/>
          <w:szCs w:val="31"/>
        </w:rPr>
        <w:t>岗位。学生们积极参与，与企业代表进行深入交流，充分展示了</w:t>
      </w:r>
      <w:r>
        <w:rPr>
          <w:rFonts w:ascii="仿宋" w:hAnsi="仿宋" w:eastAsia="仿宋" w:cs="仿宋"/>
          <w:spacing w:val="3"/>
          <w:sz w:val="31"/>
          <w:szCs w:val="31"/>
        </w:rPr>
        <w:t>自</w:t>
      </w:r>
      <w:r>
        <w:rPr>
          <w:rFonts w:ascii="仿宋" w:hAnsi="仿宋" w:eastAsia="仿宋" w:cs="仿宋"/>
          <w:spacing w:val="-91"/>
          <w:sz w:val="31"/>
          <w:szCs w:val="31"/>
        </w:rPr>
        <w:t xml:space="preserve"> </w:t>
      </w:r>
      <w:r>
        <w:rPr>
          <w:rFonts w:ascii="仿宋" w:hAnsi="仿宋" w:eastAsia="仿宋" w:cs="仿宋"/>
          <w:spacing w:val="3"/>
          <w:sz w:val="31"/>
          <w:szCs w:val="31"/>
        </w:rPr>
        <w:t>己的专业技能和综合素质。旺府餐饮、信誉楼</w:t>
      </w:r>
      <w:r>
        <w:rPr>
          <w:rFonts w:ascii="仿宋" w:hAnsi="仿宋" w:eastAsia="仿宋" w:cs="仿宋"/>
          <w:spacing w:val="2"/>
          <w:sz w:val="31"/>
          <w:szCs w:val="31"/>
        </w:rPr>
        <w:t>百货等企业代表</w:t>
      </w:r>
      <w:r>
        <w:rPr>
          <w:rFonts w:ascii="仿宋" w:hAnsi="仿宋" w:eastAsia="仿宋" w:cs="仿宋"/>
          <w:spacing w:val="5"/>
          <w:sz w:val="31"/>
          <w:szCs w:val="31"/>
        </w:rPr>
        <w:t>纷纷发言，对学生们的表现给予了高度评价，并表示将积极选拔</w:t>
      </w:r>
      <w:r>
        <w:rPr>
          <w:rFonts w:ascii="仿宋" w:hAnsi="仿宋" w:eastAsia="仿宋" w:cs="仿宋"/>
          <w:spacing w:val="3"/>
          <w:sz w:val="31"/>
          <w:szCs w:val="31"/>
        </w:rPr>
        <w:t>优秀人才。</w:t>
      </w:r>
    </w:p>
    <w:p w14:paraId="6F559D05">
      <w:pPr>
        <w:spacing w:before="5" w:line="333" w:lineRule="auto"/>
        <w:ind w:right="42" w:firstLine="648"/>
        <w:jc w:val="both"/>
        <w:rPr>
          <w:rFonts w:ascii="仿宋" w:hAnsi="仿宋" w:eastAsia="仿宋" w:cs="仿宋"/>
          <w:sz w:val="31"/>
          <w:szCs w:val="31"/>
        </w:rPr>
      </w:pPr>
      <w:r>
        <w:rPr>
          <w:rFonts w:ascii="仿宋" w:hAnsi="仿宋" w:eastAsia="仿宋" w:cs="仿宋"/>
          <w:spacing w:val="14"/>
          <w:sz w:val="31"/>
          <w:szCs w:val="31"/>
        </w:rPr>
        <w:t>据悉，此次招聘会共有</w:t>
      </w:r>
      <w:r>
        <w:rPr>
          <w:rFonts w:ascii="仿宋" w:hAnsi="仿宋" w:eastAsia="仿宋" w:cs="仿宋"/>
          <w:spacing w:val="-46"/>
          <w:sz w:val="31"/>
          <w:szCs w:val="31"/>
        </w:rPr>
        <w:t xml:space="preserve"> </w:t>
      </w:r>
      <w:r>
        <w:rPr>
          <w:rFonts w:ascii="仿宋" w:hAnsi="仿宋" w:eastAsia="仿宋" w:cs="仿宋"/>
          <w:spacing w:val="14"/>
          <w:sz w:val="31"/>
          <w:szCs w:val="31"/>
        </w:rPr>
        <w:t>500</w:t>
      </w:r>
      <w:r>
        <w:rPr>
          <w:rFonts w:ascii="仿宋" w:hAnsi="仿宋" w:eastAsia="仿宋" w:cs="仿宋"/>
          <w:spacing w:val="-41"/>
          <w:sz w:val="31"/>
          <w:szCs w:val="31"/>
        </w:rPr>
        <w:t xml:space="preserve"> </w:t>
      </w:r>
      <w:r>
        <w:rPr>
          <w:rFonts w:ascii="仿宋" w:hAnsi="仿宋" w:eastAsia="仿宋" w:cs="仿宋"/>
          <w:spacing w:val="14"/>
          <w:sz w:val="31"/>
          <w:szCs w:val="31"/>
        </w:rPr>
        <w:t>余名学生参与，现场达</w:t>
      </w:r>
      <w:r>
        <w:rPr>
          <w:rFonts w:ascii="仿宋" w:hAnsi="仿宋" w:eastAsia="仿宋" w:cs="仿宋"/>
          <w:spacing w:val="13"/>
          <w:sz w:val="31"/>
          <w:szCs w:val="31"/>
        </w:rPr>
        <w:t>成意向</w:t>
      </w:r>
      <w:r>
        <w:rPr>
          <w:rFonts w:ascii="仿宋" w:hAnsi="仿宋" w:eastAsia="仿宋" w:cs="仿宋"/>
          <w:spacing w:val="7"/>
          <w:sz w:val="31"/>
          <w:szCs w:val="31"/>
        </w:rPr>
        <w:t>208</w:t>
      </w:r>
      <w:r>
        <w:rPr>
          <w:rFonts w:ascii="仿宋" w:hAnsi="仿宋" w:eastAsia="仿宋" w:cs="仿宋"/>
          <w:spacing w:val="-49"/>
          <w:sz w:val="31"/>
          <w:szCs w:val="31"/>
        </w:rPr>
        <w:t xml:space="preserve"> </w:t>
      </w:r>
      <w:r>
        <w:rPr>
          <w:rFonts w:ascii="仿宋" w:hAnsi="仿宋" w:eastAsia="仿宋" w:cs="仿宋"/>
          <w:spacing w:val="7"/>
          <w:sz w:val="31"/>
          <w:szCs w:val="31"/>
        </w:rPr>
        <w:t>人，活动取得了圆满成功。望都县职教中心</w:t>
      </w:r>
      <w:r>
        <w:rPr>
          <w:rFonts w:ascii="仿宋" w:hAnsi="仿宋" w:eastAsia="仿宋" w:cs="仿宋"/>
          <w:spacing w:val="6"/>
          <w:sz w:val="31"/>
          <w:szCs w:val="31"/>
        </w:rPr>
        <w:t>首届校园招聘会</w:t>
      </w:r>
      <w:r>
        <w:rPr>
          <w:rFonts w:ascii="仿宋" w:hAnsi="仿宋" w:eastAsia="仿宋" w:cs="仿宋"/>
          <w:spacing w:val="5"/>
          <w:sz w:val="31"/>
          <w:szCs w:val="31"/>
        </w:rPr>
        <w:t>的成功举办，为学校未来的就业工作奠定了坚实的基础，也为学</w:t>
      </w:r>
      <w:r>
        <w:rPr>
          <w:rFonts w:ascii="仿宋" w:hAnsi="仿宋" w:eastAsia="仿宋" w:cs="仿宋"/>
          <w:spacing w:val="8"/>
          <w:sz w:val="31"/>
          <w:szCs w:val="31"/>
        </w:rPr>
        <w:t>生们的职业发展注入了新的活力。</w:t>
      </w:r>
    </w:p>
    <w:p w14:paraId="3957CB59">
      <w:pPr>
        <w:spacing w:line="333" w:lineRule="auto"/>
        <w:rPr>
          <w:rFonts w:ascii="仿宋" w:hAnsi="仿宋" w:eastAsia="仿宋" w:cs="仿宋"/>
          <w:sz w:val="31"/>
          <w:szCs w:val="31"/>
        </w:rPr>
        <w:sectPr>
          <w:footerReference r:id="rId83" w:type="default"/>
          <w:pgSz w:w="11906" w:h="16839"/>
          <w:pgMar w:top="400" w:right="1431" w:bottom="1384" w:left="1601" w:header="0" w:footer="1020" w:gutter="0"/>
          <w:cols w:space="720" w:num="1"/>
        </w:sectPr>
      </w:pPr>
    </w:p>
    <w:p w14:paraId="004B0C97">
      <w:pPr>
        <w:pStyle w:val="2"/>
        <w:spacing w:line="271" w:lineRule="auto"/>
      </w:pPr>
    </w:p>
    <w:p w14:paraId="6C533497">
      <w:pPr>
        <w:pStyle w:val="2"/>
        <w:spacing w:line="271" w:lineRule="auto"/>
      </w:pPr>
    </w:p>
    <w:p w14:paraId="559DD68A">
      <w:pPr>
        <w:pStyle w:val="2"/>
        <w:spacing w:line="271" w:lineRule="auto"/>
      </w:pPr>
    </w:p>
    <w:p w14:paraId="3416F0A0">
      <w:pPr>
        <w:pStyle w:val="2"/>
        <w:spacing w:line="272" w:lineRule="auto"/>
      </w:pPr>
    </w:p>
    <w:p w14:paraId="4B55379F">
      <w:pPr>
        <w:spacing w:before="101" w:line="279" w:lineRule="auto"/>
        <w:ind w:left="32" w:right="270" w:firstLine="638"/>
        <w:outlineLvl w:val="0"/>
        <w:rPr>
          <w:rFonts w:ascii="仿宋" w:hAnsi="仿宋" w:eastAsia="仿宋" w:cs="仿宋"/>
          <w:sz w:val="31"/>
          <w:szCs w:val="31"/>
        </w:rPr>
      </w:pPr>
      <w:bookmarkStart w:id="351" w:name="bookmark275"/>
      <w:bookmarkEnd w:id="351"/>
      <w:bookmarkStart w:id="352" w:name="bookmark276"/>
      <w:bookmarkEnd w:id="352"/>
      <w:r>
        <w:rPr>
          <w:rFonts w:ascii="仿宋" w:hAnsi="仿宋" w:eastAsia="仿宋" w:cs="仿宋"/>
          <w:b/>
          <w:bCs/>
          <w:spacing w:val="1"/>
          <w:sz w:val="31"/>
          <w:szCs w:val="31"/>
        </w:rPr>
        <w:t>案例十一、行走的思政课系列报道—感受尧母文化，做最具</w:t>
      </w:r>
      <w:bookmarkStart w:id="353" w:name="bookmark276"/>
      <w:bookmarkEnd w:id="353"/>
      <w:r>
        <w:rPr>
          <w:rFonts w:ascii="仿宋" w:hAnsi="仿宋" w:eastAsia="仿宋" w:cs="仿宋"/>
          <w:b/>
          <w:bCs/>
          <w:spacing w:val="3"/>
          <w:sz w:val="31"/>
          <w:szCs w:val="31"/>
        </w:rPr>
        <w:t>家乡情怀的人</w:t>
      </w:r>
    </w:p>
    <w:p w14:paraId="67AF39E8">
      <w:pPr>
        <w:spacing w:before="185" w:line="333" w:lineRule="auto"/>
        <w:ind w:firstLine="663"/>
        <w:jc w:val="both"/>
        <w:rPr>
          <w:rFonts w:ascii="仿宋" w:hAnsi="仿宋" w:eastAsia="仿宋" w:cs="仿宋"/>
          <w:sz w:val="31"/>
          <w:szCs w:val="31"/>
        </w:rPr>
      </w:pPr>
      <w:r>
        <w:rPr>
          <w:rFonts w:ascii="仿宋" w:hAnsi="仿宋" w:eastAsia="仿宋" w:cs="仿宋"/>
          <w:spacing w:val="3"/>
          <w:sz w:val="31"/>
          <w:szCs w:val="31"/>
        </w:rPr>
        <w:t>2024</w:t>
      </w:r>
      <w:r>
        <w:rPr>
          <w:rFonts w:ascii="仿宋" w:hAnsi="仿宋" w:eastAsia="仿宋" w:cs="仿宋"/>
          <w:spacing w:val="-26"/>
          <w:sz w:val="31"/>
          <w:szCs w:val="31"/>
        </w:rPr>
        <w:t xml:space="preserve"> </w:t>
      </w:r>
      <w:r>
        <w:rPr>
          <w:rFonts w:ascii="仿宋" w:hAnsi="仿宋" w:eastAsia="仿宋" w:cs="仿宋"/>
          <w:spacing w:val="3"/>
          <w:sz w:val="31"/>
          <w:szCs w:val="31"/>
        </w:rPr>
        <w:t>年</w:t>
      </w:r>
      <w:r>
        <w:rPr>
          <w:rFonts w:ascii="仿宋" w:hAnsi="仿宋" w:eastAsia="仿宋" w:cs="仿宋"/>
          <w:spacing w:val="-58"/>
          <w:sz w:val="31"/>
          <w:szCs w:val="31"/>
        </w:rPr>
        <w:t xml:space="preserve"> </w:t>
      </w:r>
      <w:r>
        <w:rPr>
          <w:rFonts w:ascii="仿宋" w:hAnsi="仿宋" w:eastAsia="仿宋" w:cs="仿宋"/>
          <w:spacing w:val="3"/>
          <w:sz w:val="31"/>
          <w:szCs w:val="31"/>
        </w:rPr>
        <w:t>4</w:t>
      </w:r>
      <w:r>
        <w:rPr>
          <w:rFonts w:ascii="仿宋" w:hAnsi="仿宋" w:eastAsia="仿宋" w:cs="仿宋"/>
          <w:spacing w:val="-31"/>
          <w:sz w:val="31"/>
          <w:szCs w:val="31"/>
        </w:rPr>
        <w:t xml:space="preserve"> </w:t>
      </w:r>
      <w:r>
        <w:rPr>
          <w:rFonts w:ascii="仿宋" w:hAnsi="仿宋" w:eastAsia="仿宋" w:cs="仿宋"/>
          <w:spacing w:val="3"/>
          <w:sz w:val="31"/>
          <w:szCs w:val="31"/>
        </w:rPr>
        <w:t>月</w:t>
      </w:r>
      <w:r>
        <w:rPr>
          <w:rFonts w:ascii="仿宋" w:hAnsi="仿宋" w:eastAsia="仿宋" w:cs="仿宋"/>
          <w:spacing w:val="-56"/>
          <w:sz w:val="31"/>
          <w:szCs w:val="31"/>
        </w:rPr>
        <w:t xml:space="preserve"> </w:t>
      </w:r>
      <w:r>
        <w:rPr>
          <w:rFonts w:ascii="仿宋" w:hAnsi="仿宋" w:eastAsia="仿宋" w:cs="仿宋"/>
          <w:spacing w:val="3"/>
          <w:sz w:val="31"/>
          <w:szCs w:val="31"/>
        </w:rPr>
        <w:t>25 日上午，望都县职教中心</w:t>
      </w:r>
      <w:r>
        <w:rPr>
          <w:rFonts w:ascii="仿宋" w:hAnsi="仿宋" w:eastAsia="仿宋" w:cs="仿宋"/>
          <w:spacing w:val="-53"/>
          <w:sz w:val="31"/>
          <w:szCs w:val="31"/>
        </w:rPr>
        <w:t xml:space="preserve"> </w:t>
      </w:r>
      <w:r>
        <w:rPr>
          <w:rFonts w:ascii="仿宋" w:hAnsi="仿宋" w:eastAsia="仿宋" w:cs="仿宋"/>
          <w:spacing w:val="3"/>
          <w:sz w:val="31"/>
          <w:szCs w:val="31"/>
        </w:rPr>
        <w:t>30</w:t>
      </w:r>
      <w:r>
        <w:rPr>
          <w:rFonts w:ascii="仿宋" w:hAnsi="仿宋" w:eastAsia="仿宋" w:cs="仿宋"/>
          <w:spacing w:val="-44"/>
          <w:sz w:val="31"/>
          <w:szCs w:val="31"/>
        </w:rPr>
        <w:t xml:space="preserve"> </w:t>
      </w:r>
      <w:r>
        <w:rPr>
          <w:rFonts w:ascii="仿宋" w:hAnsi="仿宋" w:eastAsia="仿宋" w:cs="仿宋"/>
          <w:spacing w:val="3"/>
          <w:sz w:val="31"/>
          <w:szCs w:val="31"/>
        </w:rPr>
        <w:t>余名同学来到</w:t>
      </w:r>
      <w:r>
        <w:rPr>
          <w:rFonts w:ascii="仿宋" w:hAnsi="仿宋" w:eastAsia="仿宋" w:cs="仿宋"/>
          <w:spacing w:val="14"/>
          <w:sz w:val="31"/>
          <w:szCs w:val="31"/>
        </w:rPr>
        <w:t>尧母文化园，常务副校长杜文宾给同学们带来了一场“沉浸式</w:t>
      </w:r>
      <w:r>
        <w:rPr>
          <w:rFonts w:ascii="仿宋" w:hAnsi="仿宋" w:eastAsia="仿宋" w:cs="仿宋"/>
          <w:spacing w:val="-107"/>
          <w:sz w:val="31"/>
          <w:szCs w:val="31"/>
        </w:rPr>
        <w:t xml:space="preserve"> </w:t>
      </w:r>
      <w:r>
        <w:rPr>
          <w:rFonts w:ascii="仿宋" w:hAnsi="仿宋" w:eastAsia="仿宋" w:cs="仿宋"/>
          <w:spacing w:val="14"/>
          <w:sz w:val="31"/>
          <w:szCs w:val="31"/>
        </w:rPr>
        <w:t>”</w:t>
      </w:r>
      <w:r>
        <w:rPr>
          <w:rFonts w:ascii="仿宋" w:hAnsi="仿宋" w:eastAsia="仿宋" w:cs="仿宋"/>
          <w:sz w:val="31"/>
          <w:szCs w:val="31"/>
        </w:rPr>
        <w:t xml:space="preserve"> </w:t>
      </w:r>
      <w:r>
        <w:rPr>
          <w:rFonts w:ascii="仿宋" w:hAnsi="仿宋" w:eastAsia="仿宋" w:cs="仿宋"/>
          <w:spacing w:val="4"/>
          <w:sz w:val="31"/>
          <w:szCs w:val="31"/>
        </w:rPr>
        <w:t>“全景式</w:t>
      </w:r>
      <w:r>
        <w:rPr>
          <w:rFonts w:ascii="仿宋" w:hAnsi="仿宋" w:eastAsia="仿宋" w:cs="仿宋"/>
          <w:spacing w:val="-94"/>
          <w:sz w:val="31"/>
          <w:szCs w:val="31"/>
        </w:rPr>
        <w:t xml:space="preserve"> </w:t>
      </w:r>
      <w:r>
        <w:rPr>
          <w:rFonts w:ascii="仿宋" w:hAnsi="仿宋" w:eastAsia="仿宋" w:cs="仿宋"/>
          <w:spacing w:val="4"/>
          <w:sz w:val="31"/>
          <w:szCs w:val="31"/>
        </w:rPr>
        <w:t>”的课堂，带领大家一起感受尧母文化，教育和引导同</w:t>
      </w:r>
      <w:r>
        <w:rPr>
          <w:rFonts w:ascii="仿宋" w:hAnsi="仿宋" w:eastAsia="仿宋" w:cs="仿宋"/>
          <w:spacing w:val="6"/>
          <w:sz w:val="31"/>
          <w:szCs w:val="31"/>
        </w:rPr>
        <w:t>学们更好的认识和认同中华文明，做最具家乡情怀的人，营造了</w:t>
      </w:r>
      <w:r>
        <w:rPr>
          <w:rFonts w:ascii="仿宋" w:hAnsi="仿宋" w:eastAsia="仿宋" w:cs="仿宋"/>
          <w:spacing w:val="9"/>
          <w:sz w:val="31"/>
          <w:szCs w:val="31"/>
        </w:rPr>
        <w:t>传承中华文明浓厚氛围。</w:t>
      </w:r>
    </w:p>
    <w:p w14:paraId="2D614CF5">
      <w:pPr>
        <w:spacing w:line="333" w:lineRule="auto"/>
        <w:ind w:left="31" w:right="210" w:firstLine="639"/>
        <w:jc w:val="both"/>
        <w:rPr>
          <w:rFonts w:ascii="仿宋" w:hAnsi="仿宋" w:eastAsia="仿宋" w:cs="仿宋"/>
          <w:sz w:val="31"/>
          <w:szCs w:val="31"/>
        </w:rPr>
      </w:pPr>
      <w:r>
        <w:rPr>
          <w:rFonts w:ascii="仿宋" w:hAnsi="仿宋" w:eastAsia="仿宋" w:cs="仿宋"/>
          <w:spacing w:val="7"/>
          <w:sz w:val="31"/>
          <w:szCs w:val="31"/>
        </w:rPr>
        <w:t>课堂上，全体师生跟随讲解员走进文化园，沿着考古</w:t>
      </w:r>
      <w:r>
        <w:rPr>
          <w:rFonts w:ascii="仿宋" w:hAnsi="仿宋" w:eastAsia="仿宋" w:cs="仿宋"/>
          <w:spacing w:val="6"/>
          <w:sz w:val="31"/>
          <w:szCs w:val="31"/>
        </w:rPr>
        <w:t>发现、</w:t>
      </w:r>
      <w:r>
        <w:rPr>
          <w:rFonts w:ascii="仿宋" w:hAnsi="仿宋" w:eastAsia="仿宋" w:cs="仿宋"/>
          <w:spacing w:val="5"/>
          <w:sz w:val="31"/>
          <w:szCs w:val="31"/>
        </w:rPr>
        <w:t>历史发展等脉络，依次参观了留存的碑文、尧母圣像、尧母陵寝等，全面系统的学习了尧母文化，沐浴着母教文化、孝文化、济</w:t>
      </w:r>
      <w:r>
        <w:rPr>
          <w:rFonts w:ascii="仿宋" w:hAnsi="仿宋" w:eastAsia="仿宋" w:cs="仿宋"/>
          <w:spacing w:val="8"/>
          <w:sz w:val="31"/>
          <w:szCs w:val="31"/>
        </w:rPr>
        <w:t>世文化，尧母文化在师生心中深深扎根。</w:t>
      </w:r>
    </w:p>
    <w:p w14:paraId="6ABC494D">
      <w:pPr>
        <w:spacing w:before="9" w:line="333" w:lineRule="auto"/>
        <w:ind w:left="28" w:right="267" w:firstLine="649"/>
        <w:jc w:val="both"/>
        <w:rPr>
          <w:rFonts w:ascii="仿宋" w:hAnsi="仿宋" w:eastAsia="仿宋" w:cs="仿宋"/>
          <w:sz w:val="31"/>
          <w:szCs w:val="31"/>
        </w:rPr>
      </w:pPr>
      <w:r>
        <w:rPr>
          <w:rFonts w:ascii="仿宋" w:hAnsi="仿宋" w:eastAsia="仿宋" w:cs="仿宋"/>
          <w:spacing w:val="4"/>
          <w:sz w:val="31"/>
          <w:szCs w:val="31"/>
        </w:rPr>
        <w:t>关于尧母故事和精神，杜文宾校长娓娓道来：望都是千年古</w:t>
      </w:r>
      <w:r>
        <w:rPr>
          <w:rFonts w:ascii="仿宋" w:hAnsi="仿宋" w:eastAsia="仿宋" w:cs="仿宋"/>
          <w:spacing w:val="5"/>
          <w:sz w:val="31"/>
          <w:szCs w:val="31"/>
        </w:rPr>
        <w:t>县、尧母故里，孕育了独具特色、内涵深厚的尧母文化，自古以</w:t>
      </w:r>
      <w:r>
        <w:rPr>
          <w:rFonts w:ascii="仿宋" w:hAnsi="仿宋" w:eastAsia="仿宋" w:cs="仿宋"/>
          <w:sz w:val="31"/>
          <w:szCs w:val="31"/>
        </w:rPr>
        <w:t>来有“登尧山望都山</w:t>
      </w:r>
      <w:r>
        <w:rPr>
          <w:rFonts w:ascii="仿宋" w:hAnsi="仿宋" w:eastAsia="仿宋" w:cs="仿宋"/>
          <w:spacing w:val="-102"/>
          <w:sz w:val="31"/>
          <w:szCs w:val="31"/>
        </w:rPr>
        <w:t xml:space="preserve"> </w:t>
      </w:r>
      <w:r>
        <w:rPr>
          <w:rFonts w:ascii="仿宋" w:hAnsi="仿宋" w:eastAsia="仿宋" w:cs="仿宋"/>
          <w:sz w:val="31"/>
          <w:szCs w:val="31"/>
        </w:rPr>
        <w:t>”、“尧母教子</w:t>
      </w:r>
      <w:r>
        <w:rPr>
          <w:rFonts w:ascii="仿宋" w:hAnsi="仿宋" w:eastAsia="仿宋" w:cs="仿宋"/>
          <w:spacing w:val="-112"/>
          <w:sz w:val="31"/>
          <w:szCs w:val="31"/>
        </w:rPr>
        <w:t xml:space="preserve"> </w:t>
      </w:r>
      <w:r>
        <w:rPr>
          <w:rFonts w:ascii="仿宋" w:hAnsi="仿宋" w:eastAsia="仿宋" w:cs="仿宋"/>
          <w:sz w:val="31"/>
          <w:szCs w:val="31"/>
        </w:rPr>
        <w:t>”、“尧帝恭孝</w:t>
      </w:r>
      <w:r>
        <w:rPr>
          <w:rFonts w:ascii="仿宋" w:hAnsi="仿宋" w:eastAsia="仿宋" w:cs="仿宋"/>
          <w:spacing w:val="-110"/>
          <w:sz w:val="31"/>
          <w:szCs w:val="31"/>
        </w:rPr>
        <w:t xml:space="preserve"> </w:t>
      </w:r>
      <w:r>
        <w:rPr>
          <w:rFonts w:ascii="仿宋" w:hAnsi="仿宋" w:eastAsia="仿宋" w:cs="仿宋"/>
          <w:sz w:val="31"/>
          <w:szCs w:val="31"/>
        </w:rPr>
        <w:t>”的文化传</w:t>
      </w:r>
      <w:r>
        <w:rPr>
          <w:rFonts w:ascii="仿宋" w:hAnsi="仿宋" w:eastAsia="仿宋" w:cs="仿宋"/>
          <w:spacing w:val="5"/>
          <w:sz w:val="31"/>
          <w:szCs w:val="31"/>
        </w:rPr>
        <w:t>说。尧母文化作为中华尧文化的重要组成部分，是华夏民族文化</w:t>
      </w:r>
      <w:r>
        <w:rPr>
          <w:rFonts w:ascii="仿宋" w:hAnsi="仿宋" w:eastAsia="仿宋" w:cs="仿宋"/>
          <w:spacing w:val="3"/>
          <w:sz w:val="31"/>
          <w:szCs w:val="31"/>
        </w:rPr>
        <w:t>的瑰宝，是望都历史文化的“根脉</w:t>
      </w:r>
      <w:r>
        <w:rPr>
          <w:rFonts w:ascii="仿宋" w:hAnsi="仿宋" w:eastAsia="仿宋" w:cs="仿宋"/>
          <w:spacing w:val="-98"/>
          <w:sz w:val="31"/>
          <w:szCs w:val="31"/>
        </w:rPr>
        <w:t xml:space="preserve"> </w:t>
      </w:r>
      <w:r>
        <w:rPr>
          <w:rFonts w:ascii="仿宋" w:hAnsi="仿宋" w:eastAsia="仿宋" w:cs="仿宋"/>
          <w:spacing w:val="3"/>
          <w:sz w:val="31"/>
          <w:szCs w:val="31"/>
        </w:rPr>
        <w:t>”。了解望都历史，了解尧母</w:t>
      </w:r>
      <w:r>
        <w:rPr>
          <w:rFonts w:ascii="仿宋" w:hAnsi="仿宋" w:eastAsia="仿宋" w:cs="仿宋"/>
          <w:spacing w:val="5"/>
          <w:sz w:val="31"/>
          <w:szCs w:val="31"/>
        </w:rPr>
        <w:t>文化是每个望都人应有的责任，大家都应做一个最具家乡情怀的</w:t>
      </w:r>
      <w:r>
        <w:rPr>
          <w:rFonts w:ascii="仿宋" w:hAnsi="仿宋" w:eastAsia="仿宋" w:cs="仿宋"/>
          <w:spacing w:val="-7"/>
          <w:sz w:val="31"/>
          <w:szCs w:val="31"/>
        </w:rPr>
        <w:t>人！</w:t>
      </w:r>
    </w:p>
    <w:p w14:paraId="0E5CF9B0">
      <w:pPr>
        <w:spacing w:before="5" w:line="333" w:lineRule="auto"/>
        <w:ind w:left="28" w:right="267" w:firstLine="647"/>
        <w:jc w:val="both"/>
        <w:rPr>
          <w:rFonts w:ascii="仿宋" w:hAnsi="仿宋" w:eastAsia="仿宋" w:cs="仿宋"/>
          <w:sz w:val="31"/>
          <w:szCs w:val="31"/>
        </w:rPr>
      </w:pPr>
      <w:r>
        <w:rPr>
          <w:rFonts w:ascii="仿宋" w:hAnsi="仿宋" w:eastAsia="仿宋" w:cs="仿宋"/>
          <w:spacing w:val="3"/>
          <w:sz w:val="31"/>
          <w:szCs w:val="31"/>
        </w:rPr>
        <w:t>这堂“润物无声</w:t>
      </w:r>
      <w:r>
        <w:rPr>
          <w:rFonts w:ascii="仿宋" w:hAnsi="仿宋" w:eastAsia="仿宋" w:cs="仿宋"/>
          <w:spacing w:val="-113"/>
          <w:sz w:val="31"/>
          <w:szCs w:val="31"/>
        </w:rPr>
        <w:t xml:space="preserve"> </w:t>
      </w:r>
      <w:r>
        <w:rPr>
          <w:rFonts w:ascii="仿宋" w:hAnsi="仿宋" w:eastAsia="仿宋" w:cs="仿宋"/>
          <w:spacing w:val="3"/>
          <w:sz w:val="31"/>
          <w:szCs w:val="31"/>
        </w:rPr>
        <w:t>”的思政课让师生收获满满，在历</w:t>
      </w:r>
      <w:r>
        <w:rPr>
          <w:rFonts w:ascii="仿宋" w:hAnsi="仿宋" w:eastAsia="仿宋" w:cs="仿宋"/>
          <w:spacing w:val="2"/>
          <w:sz w:val="31"/>
          <w:szCs w:val="31"/>
        </w:rPr>
        <w:t>史和现实</w:t>
      </w:r>
      <w:r>
        <w:rPr>
          <w:rFonts w:ascii="仿宋" w:hAnsi="仿宋" w:eastAsia="仿宋" w:cs="仿宋"/>
          <w:spacing w:val="5"/>
          <w:sz w:val="31"/>
          <w:szCs w:val="31"/>
        </w:rPr>
        <w:t>的对比中，筑牢了文化自信的根基，同学们纷纷表示，一定会学习好、继承好、弘扬好中华优秀传统文化，做中华文明的赓续者</w:t>
      </w:r>
      <w:r>
        <w:rPr>
          <w:rFonts w:ascii="仿宋" w:hAnsi="仿宋" w:eastAsia="仿宋" w:cs="仿宋"/>
          <w:spacing w:val="3"/>
          <w:sz w:val="31"/>
          <w:szCs w:val="31"/>
        </w:rPr>
        <w:t>和拥护者。</w:t>
      </w:r>
    </w:p>
    <w:p w14:paraId="4AC309C1">
      <w:pPr>
        <w:spacing w:line="333" w:lineRule="auto"/>
        <w:rPr>
          <w:rFonts w:ascii="仿宋" w:hAnsi="仿宋" w:eastAsia="仿宋" w:cs="仿宋"/>
          <w:sz w:val="31"/>
          <w:szCs w:val="31"/>
        </w:rPr>
        <w:sectPr>
          <w:footerReference r:id="rId84" w:type="default"/>
          <w:pgSz w:w="11906" w:h="16839"/>
          <w:pgMar w:top="400" w:right="1205" w:bottom="1384" w:left="1578" w:header="0" w:footer="1020" w:gutter="0"/>
          <w:cols w:space="720" w:num="1"/>
        </w:sectPr>
      </w:pPr>
    </w:p>
    <w:p w14:paraId="1638EEFD">
      <w:pPr>
        <w:pStyle w:val="2"/>
        <w:spacing w:line="271" w:lineRule="auto"/>
      </w:pPr>
    </w:p>
    <w:p w14:paraId="67CFE6DE">
      <w:pPr>
        <w:pStyle w:val="2"/>
        <w:spacing w:line="271" w:lineRule="auto"/>
      </w:pPr>
    </w:p>
    <w:p w14:paraId="4D993B09">
      <w:pPr>
        <w:pStyle w:val="2"/>
        <w:spacing w:line="271" w:lineRule="auto"/>
      </w:pPr>
    </w:p>
    <w:p w14:paraId="5C9F4273">
      <w:pPr>
        <w:pStyle w:val="2"/>
        <w:spacing w:line="272" w:lineRule="auto"/>
      </w:pPr>
    </w:p>
    <w:p w14:paraId="0BFA73C3">
      <w:pPr>
        <w:spacing w:before="101" w:line="279" w:lineRule="auto"/>
        <w:ind w:right="47" w:firstLine="642"/>
        <w:outlineLvl w:val="0"/>
        <w:rPr>
          <w:rFonts w:ascii="仿宋" w:hAnsi="仿宋" w:eastAsia="仿宋" w:cs="仿宋"/>
          <w:sz w:val="31"/>
          <w:szCs w:val="31"/>
        </w:rPr>
      </w:pPr>
      <w:bookmarkStart w:id="354" w:name="bookmark278"/>
      <w:bookmarkEnd w:id="354"/>
      <w:bookmarkStart w:id="355" w:name="bookmark277"/>
      <w:bookmarkEnd w:id="355"/>
      <w:r>
        <w:rPr>
          <w:rFonts w:ascii="仿宋" w:hAnsi="仿宋" w:eastAsia="仿宋" w:cs="仿宋"/>
          <w:b/>
          <w:bCs/>
          <w:spacing w:val="1"/>
          <w:sz w:val="31"/>
          <w:szCs w:val="31"/>
        </w:rPr>
        <w:t>案例十二、望都县职教中心与天津银龄教师签约仪式暨第一</w:t>
      </w:r>
      <w:bookmarkStart w:id="356" w:name="bookmark278"/>
      <w:bookmarkEnd w:id="356"/>
      <w:r>
        <w:rPr>
          <w:rFonts w:ascii="仿宋" w:hAnsi="仿宋" w:eastAsia="仿宋" w:cs="仿宋"/>
          <w:b/>
          <w:bCs/>
          <w:spacing w:val="4"/>
          <w:sz w:val="31"/>
          <w:szCs w:val="31"/>
        </w:rPr>
        <w:t>次对接工作完成</w:t>
      </w:r>
    </w:p>
    <w:p w14:paraId="70F31330">
      <w:pPr>
        <w:spacing w:before="184" w:line="333" w:lineRule="auto"/>
        <w:ind w:right="42" w:firstLine="653"/>
        <w:jc w:val="both"/>
        <w:rPr>
          <w:rFonts w:ascii="仿宋" w:hAnsi="仿宋" w:eastAsia="仿宋" w:cs="仿宋"/>
          <w:sz w:val="31"/>
          <w:szCs w:val="31"/>
        </w:rPr>
      </w:pPr>
      <w:r>
        <w:rPr>
          <w:rFonts w:ascii="仿宋" w:hAnsi="仿宋" w:eastAsia="仿宋" w:cs="仿宋"/>
          <w:spacing w:val="4"/>
          <w:sz w:val="31"/>
          <w:szCs w:val="31"/>
        </w:rPr>
        <w:t>为深入贯彻落实党的二十大、省委十届三次全会和市委十二</w:t>
      </w:r>
      <w:r>
        <w:rPr>
          <w:rFonts w:ascii="仿宋" w:hAnsi="仿宋" w:eastAsia="仿宋" w:cs="仿宋"/>
          <w:spacing w:val="3"/>
          <w:sz w:val="31"/>
          <w:szCs w:val="31"/>
        </w:rPr>
        <w:t>届四次全会精神，实施保定市“银龄讲学计划</w:t>
      </w:r>
      <w:r>
        <w:rPr>
          <w:rFonts w:ascii="仿宋" w:hAnsi="仿宋" w:eastAsia="仿宋" w:cs="仿宋"/>
          <w:spacing w:val="-94"/>
          <w:sz w:val="31"/>
          <w:szCs w:val="31"/>
        </w:rPr>
        <w:t xml:space="preserve"> </w:t>
      </w:r>
      <w:r>
        <w:rPr>
          <w:rFonts w:ascii="仿宋" w:hAnsi="仿宋" w:eastAsia="仿宋" w:cs="仿宋"/>
          <w:spacing w:val="3"/>
          <w:sz w:val="31"/>
          <w:szCs w:val="31"/>
        </w:rPr>
        <w:t>”，学习借鉴教育部“银龄讲学计划</w:t>
      </w:r>
      <w:r>
        <w:rPr>
          <w:rFonts w:ascii="仿宋" w:hAnsi="仿宋" w:eastAsia="仿宋" w:cs="仿宋"/>
          <w:spacing w:val="-97"/>
          <w:sz w:val="31"/>
          <w:szCs w:val="31"/>
        </w:rPr>
        <w:t xml:space="preserve"> </w:t>
      </w:r>
      <w:r>
        <w:rPr>
          <w:rFonts w:ascii="仿宋" w:hAnsi="仿宋" w:eastAsia="仿宋" w:cs="仿宋"/>
          <w:spacing w:val="3"/>
          <w:sz w:val="31"/>
          <w:szCs w:val="31"/>
        </w:rPr>
        <w:t>”相关做法，望都县职教中心与天津银龄教师</w:t>
      </w:r>
      <w:r>
        <w:rPr>
          <w:rFonts w:ascii="仿宋" w:hAnsi="仿宋" w:eastAsia="仿宋" w:cs="仿宋"/>
          <w:spacing w:val="8"/>
          <w:sz w:val="31"/>
          <w:szCs w:val="31"/>
        </w:rPr>
        <w:t>签约仪式暨第一次对接工作圆满完成。</w:t>
      </w:r>
    </w:p>
    <w:p w14:paraId="6A046B3C">
      <w:pPr>
        <w:spacing w:before="3" w:line="333" w:lineRule="auto"/>
        <w:ind w:right="42" w:firstLine="635"/>
        <w:jc w:val="both"/>
        <w:rPr>
          <w:rFonts w:ascii="仿宋" w:hAnsi="仿宋" w:eastAsia="仿宋" w:cs="仿宋"/>
          <w:sz w:val="31"/>
          <w:szCs w:val="31"/>
        </w:rPr>
      </w:pPr>
      <w:r>
        <w:rPr>
          <w:rFonts w:ascii="仿宋" w:hAnsi="仿宋" w:eastAsia="仿宋" w:cs="仿宋"/>
          <w:spacing w:val="1"/>
          <w:sz w:val="31"/>
          <w:szCs w:val="31"/>
        </w:rPr>
        <w:t>2024</w:t>
      </w:r>
      <w:r>
        <w:rPr>
          <w:rFonts w:ascii="仿宋" w:hAnsi="仿宋" w:eastAsia="仿宋" w:cs="仿宋"/>
          <w:spacing w:val="-48"/>
          <w:sz w:val="31"/>
          <w:szCs w:val="31"/>
        </w:rPr>
        <w:t xml:space="preserve"> </w:t>
      </w:r>
      <w:r>
        <w:rPr>
          <w:rFonts w:ascii="仿宋" w:hAnsi="仿宋" w:eastAsia="仿宋" w:cs="仿宋"/>
          <w:spacing w:val="1"/>
          <w:sz w:val="31"/>
          <w:szCs w:val="31"/>
        </w:rPr>
        <w:t>年</w:t>
      </w:r>
      <w:r>
        <w:rPr>
          <w:rFonts w:ascii="仿宋" w:hAnsi="仿宋" w:eastAsia="仿宋" w:cs="仿宋"/>
          <w:spacing w:val="-55"/>
          <w:sz w:val="31"/>
          <w:szCs w:val="31"/>
        </w:rPr>
        <w:t xml:space="preserve"> </w:t>
      </w:r>
      <w:r>
        <w:rPr>
          <w:rFonts w:ascii="仿宋" w:hAnsi="仿宋" w:eastAsia="仿宋" w:cs="仿宋"/>
          <w:spacing w:val="1"/>
          <w:sz w:val="31"/>
          <w:szCs w:val="31"/>
        </w:rPr>
        <w:t>5</w:t>
      </w:r>
      <w:r>
        <w:rPr>
          <w:rFonts w:ascii="仿宋" w:hAnsi="仿宋" w:eastAsia="仿宋" w:cs="仿宋"/>
          <w:spacing w:val="-39"/>
          <w:sz w:val="31"/>
          <w:szCs w:val="31"/>
        </w:rPr>
        <w:t xml:space="preserve"> </w:t>
      </w:r>
      <w:r>
        <w:rPr>
          <w:rFonts w:ascii="仿宋" w:hAnsi="仿宋" w:eastAsia="仿宋" w:cs="仿宋"/>
          <w:spacing w:val="1"/>
          <w:sz w:val="31"/>
          <w:szCs w:val="31"/>
        </w:rPr>
        <w:t>月</w:t>
      </w:r>
      <w:r>
        <w:rPr>
          <w:rFonts w:ascii="仿宋" w:hAnsi="仿宋" w:eastAsia="仿宋" w:cs="仿宋"/>
          <w:spacing w:val="-60"/>
          <w:sz w:val="31"/>
          <w:szCs w:val="31"/>
        </w:rPr>
        <w:t xml:space="preserve"> </w:t>
      </w:r>
      <w:r>
        <w:rPr>
          <w:rFonts w:ascii="仿宋" w:hAnsi="仿宋" w:eastAsia="仿宋" w:cs="仿宋"/>
          <w:spacing w:val="1"/>
          <w:sz w:val="31"/>
          <w:szCs w:val="31"/>
        </w:rPr>
        <w:t>20 日下午，签约仪式在望都</w:t>
      </w:r>
      <w:r>
        <w:rPr>
          <w:rFonts w:ascii="仿宋" w:hAnsi="仿宋" w:eastAsia="仿宋" w:cs="仿宋"/>
          <w:sz w:val="31"/>
          <w:szCs w:val="31"/>
        </w:rPr>
        <w:t>县职教中心隆重举</w:t>
      </w:r>
      <w:r>
        <w:rPr>
          <w:rFonts w:ascii="仿宋" w:hAnsi="仿宋" w:eastAsia="仿宋" w:cs="仿宋"/>
          <w:spacing w:val="5"/>
          <w:sz w:val="31"/>
          <w:szCs w:val="31"/>
        </w:rPr>
        <w:t>行，县委组织部副部长陈海涛和教体局副局长耿亚东为专家工作室揭牌，教体局其他同志为天津职业技术师范大学杨大伟和赵欣教授颁发聘书。</w:t>
      </w:r>
    </w:p>
    <w:p w14:paraId="6F0CE3A9">
      <w:pPr>
        <w:spacing w:before="7" w:line="333" w:lineRule="auto"/>
        <w:ind w:firstLine="638"/>
        <w:jc w:val="both"/>
        <w:rPr>
          <w:rFonts w:ascii="仿宋" w:hAnsi="仿宋" w:eastAsia="仿宋" w:cs="仿宋"/>
          <w:sz w:val="31"/>
          <w:szCs w:val="31"/>
        </w:rPr>
      </w:pPr>
      <w:r>
        <w:rPr>
          <w:rFonts w:ascii="仿宋" w:hAnsi="仿宋" w:eastAsia="仿宋" w:cs="仿宋"/>
          <w:spacing w:val="8"/>
          <w:sz w:val="31"/>
          <w:szCs w:val="31"/>
        </w:rPr>
        <w:t>5</w:t>
      </w:r>
      <w:r>
        <w:rPr>
          <w:rFonts w:ascii="仿宋" w:hAnsi="仿宋" w:eastAsia="仿宋" w:cs="仿宋"/>
          <w:spacing w:val="-34"/>
          <w:sz w:val="31"/>
          <w:szCs w:val="31"/>
        </w:rPr>
        <w:t xml:space="preserve"> </w:t>
      </w:r>
      <w:r>
        <w:rPr>
          <w:rFonts w:ascii="仿宋" w:hAnsi="仿宋" w:eastAsia="仿宋" w:cs="仿宋"/>
          <w:spacing w:val="8"/>
          <w:sz w:val="31"/>
          <w:szCs w:val="31"/>
        </w:rPr>
        <w:t>月</w:t>
      </w:r>
      <w:r>
        <w:rPr>
          <w:rFonts w:ascii="仿宋" w:hAnsi="仿宋" w:eastAsia="仿宋" w:cs="仿宋"/>
          <w:spacing w:val="-53"/>
          <w:sz w:val="31"/>
          <w:szCs w:val="31"/>
        </w:rPr>
        <w:t xml:space="preserve"> </w:t>
      </w:r>
      <w:r>
        <w:rPr>
          <w:rFonts w:ascii="仿宋" w:hAnsi="仿宋" w:eastAsia="仿宋" w:cs="仿宋"/>
          <w:spacing w:val="8"/>
          <w:sz w:val="31"/>
          <w:szCs w:val="31"/>
        </w:rPr>
        <w:t>21 日上午，赵欣教授和杨大伟教授迅速融</w:t>
      </w:r>
      <w:r>
        <w:rPr>
          <w:rFonts w:ascii="仿宋" w:hAnsi="仿宋" w:eastAsia="仿宋" w:cs="仿宋"/>
          <w:spacing w:val="7"/>
          <w:sz w:val="31"/>
          <w:szCs w:val="31"/>
        </w:rPr>
        <w:t>入望都县职</w:t>
      </w:r>
      <w:r>
        <w:rPr>
          <w:rFonts w:ascii="仿宋" w:hAnsi="仿宋" w:eastAsia="仿宋" w:cs="仿宋"/>
          <w:spacing w:val="5"/>
          <w:sz w:val="31"/>
          <w:szCs w:val="31"/>
        </w:rPr>
        <w:t>教中心的教学工作中，分别开展了心理健康教育讲座和听课评课</w:t>
      </w:r>
      <w:r>
        <w:rPr>
          <w:rFonts w:ascii="仿宋" w:hAnsi="仿宋" w:eastAsia="仿宋" w:cs="仿宋"/>
          <w:spacing w:val="7"/>
          <w:sz w:val="31"/>
          <w:szCs w:val="31"/>
        </w:rPr>
        <w:t>活动。赵欣教授开展了以“</w:t>
      </w:r>
      <w:r>
        <w:rPr>
          <w:rFonts w:ascii="仿宋" w:hAnsi="仿宋" w:eastAsia="仿宋" w:cs="仿宋"/>
          <w:spacing w:val="-90"/>
          <w:sz w:val="31"/>
          <w:szCs w:val="31"/>
        </w:rPr>
        <w:t xml:space="preserve"> </w:t>
      </w:r>
      <w:r>
        <w:rPr>
          <w:rFonts w:ascii="仿宋" w:hAnsi="仿宋" w:eastAsia="仿宋" w:cs="仿宋"/>
          <w:spacing w:val="7"/>
          <w:sz w:val="31"/>
          <w:szCs w:val="31"/>
        </w:rPr>
        <w:t>向阳而生 笑对</w:t>
      </w:r>
      <w:r>
        <w:rPr>
          <w:rFonts w:ascii="仿宋" w:hAnsi="仿宋" w:eastAsia="仿宋" w:cs="仿宋"/>
          <w:spacing w:val="6"/>
          <w:sz w:val="31"/>
          <w:szCs w:val="31"/>
        </w:rPr>
        <w:t>未来</w:t>
      </w:r>
      <w:r>
        <w:rPr>
          <w:rFonts w:ascii="仿宋" w:hAnsi="仿宋" w:eastAsia="仿宋" w:cs="仿宋"/>
          <w:spacing w:val="-110"/>
          <w:sz w:val="31"/>
          <w:szCs w:val="31"/>
        </w:rPr>
        <w:t xml:space="preserve"> </w:t>
      </w:r>
      <w:r>
        <w:rPr>
          <w:rFonts w:ascii="仿宋" w:hAnsi="仿宋" w:eastAsia="仿宋" w:cs="仿宋"/>
          <w:spacing w:val="6"/>
          <w:sz w:val="31"/>
          <w:szCs w:val="31"/>
        </w:rPr>
        <w:t>”为主题的心理</w:t>
      </w:r>
      <w:r>
        <w:rPr>
          <w:rFonts w:ascii="仿宋" w:hAnsi="仿宋" w:eastAsia="仿宋" w:cs="仿宋"/>
          <w:spacing w:val="7"/>
          <w:sz w:val="31"/>
          <w:szCs w:val="31"/>
        </w:rPr>
        <w:t>健康教育讲座，通过生动的讲座帮助学生学</w:t>
      </w:r>
      <w:r>
        <w:rPr>
          <w:rFonts w:ascii="仿宋" w:hAnsi="仿宋" w:eastAsia="仿宋" w:cs="仿宋"/>
          <w:spacing w:val="6"/>
          <w:sz w:val="31"/>
          <w:szCs w:val="31"/>
        </w:rPr>
        <w:t>会察觉和调节情绪，</w:t>
      </w:r>
      <w:r>
        <w:rPr>
          <w:rFonts w:ascii="仿宋" w:hAnsi="仿宋" w:eastAsia="仿宋" w:cs="仿宋"/>
          <w:spacing w:val="5"/>
          <w:sz w:val="31"/>
          <w:szCs w:val="31"/>
        </w:rPr>
        <w:t>提升了学生们的心理素质和抗压能力；杨大伟教授以史开红老师的数学课和崔雪姣老师的语文课为切入点，从教育学理论的角度出发，指导教师们如何打造高效课堂，尤其指出教育的启发和引导功能以及学生主动学习的重要性。这些活动深受师生们的欢迎</w:t>
      </w:r>
      <w:r>
        <w:rPr>
          <w:rFonts w:ascii="仿宋" w:hAnsi="仿宋" w:eastAsia="仿宋" w:cs="仿宋"/>
          <w:spacing w:val="2"/>
          <w:sz w:val="31"/>
          <w:szCs w:val="31"/>
        </w:rPr>
        <w:t>和好评。</w:t>
      </w:r>
    </w:p>
    <w:p w14:paraId="64CA9CF4">
      <w:pPr>
        <w:spacing w:before="6" w:line="334" w:lineRule="auto"/>
        <w:ind w:right="42" w:firstLine="644"/>
        <w:jc w:val="both"/>
        <w:rPr>
          <w:rFonts w:ascii="仿宋" w:hAnsi="仿宋" w:eastAsia="仿宋" w:cs="仿宋"/>
          <w:sz w:val="31"/>
          <w:szCs w:val="31"/>
        </w:rPr>
      </w:pPr>
      <w:r>
        <w:rPr>
          <w:rFonts w:ascii="仿宋" w:hAnsi="仿宋" w:eastAsia="仿宋" w:cs="仿宋"/>
          <w:spacing w:val="4"/>
          <w:sz w:val="31"/>
          <w:szCs w:val="31"/>
        </w:rPr>
        <w:t>此次合作为望都县职教中心注入了新的活力，标志着望都县</w:t>
      </w:r>
      <w:r>
        <w:rPr>
          <w:rFonts w:ascii="仿宋" w:hAnsi="仿宋" w:eastAsia="仿宋" w:cs="仿宋"/>
          <w:spacing w:val="5"/>
          <w:sz w:val="31"/>
          <w:szCs w:val="31"/>
        </w:rPr>
        <w:t>职教中心在寻求教育资源优化、推动教育创新方面迈出了重要一步。未来，望都县职教中心将继续深化与优质院校的合作，不断</w:t>
      </w:r>
      <w:r>
        <w:rPr>
          <w:rFonts w:ascii="仿宋" w:hAnsi="仿宋" w:eastAsia="仿宋" w:cs="仿宋"/>
          <w:spacing w:val="17"/>
          <w:sz w:val="31"/>
          <w:szCs w:val="31"/>
        </w:rPr>
        <w:t>拓展教育资源和合作领域，为培养更多高水平</w:t>
      </w:r>
      <w:r>
        <w:rPr>
          <w:rFonts w:ascii="仿宋" w:hAnsi="仿宋" w:eastAsia="仿宋" w:cs="仿宋"/>
          <w:spacing w:val="16"/>
          <w:sz w:val="31"/>
          <w:szCs w:val="31"/>
        </w:rPr>
        <w:t>技能人才贡献力</w:t>
      </w:r>
      <w:r>
        <w:rPr>
          <w:rFonts w:ascii="仿宋" w:hAnsi="仿宋" w:eastAsia="仿宋" w:cs="仿宋"/>
          <w:spacing w:val="-6"/>
          <w:sz w:val="31"/>
          <w:szCs w:val="31"/>
        </w:rPr>
        <w:t>量。</w:t>
      </w:r>
    </w:p>
    <w:p w14:paraId="05D21A39">
      <w:pPr>
        <w:spacing w:line="334" w:lineRule="auto"/>
        <w:rPr>
          <w:rFonts w:ascii="仿宋" w:hAnsi="仿宋" w:eastAsia="仿宋" w:cs="仿宋"/>
          <w:sz w:val="31"/>
          <w:szCs w:val="31"/>
        </w:rPr>
        <w:sectPr>
          <w:footerReference r:id="rId85" w:type="default"/>
          <w:pgSz w:w="11906" w:h="16839"/>
          <w:pgMar w:top="400" w:right="1431" w:bottom="1384" w:left="1606" w:header="0" w:footer="1020" w:gutter="0"/>
          <w:cols w:space="720" w:num="1"/>
        </w:sectPr>
      </w:pPr>
    </w:p>
    <w:p w14:paraId="382075E5">
      <w:pPr>
        <w:pStyle w:val="2"/>
        <w:spacing w:line="271" w:lineRule="auto"/>
      </w:pPr>
    </w:p>
    <w:p w14:paraId="55D21AAA">
      <w:pPr>
        <w:pStyle w:val="2"/>
        <w:spacing w:line="271" w:lineRule="auto"/>
      </w:pPr>
    </w:p>
    <w:p w14:paraId="237AA930">
      <w:pPr>
        <w:pStyle w:val="2"/>
        <w:spacing w:line="271" w:lineRule="auto"/>
      </w:pPr>
    </w:p>
    <w:p w14:paraId="21AD40BA">
      <w:pPr>
        <w:pStyle w:val="2"/>
        <w:spacing w:line="272" w:lineRule="auto"/>
      </w:pPr>
    </w:p>
    <w:p w14:paraId="7C49A127">
      <w:pPr>
        <w:spacing w:before="101" w:line="280" w:lineRule="auto"/>
        <w:ind w:left="7" w:right="62" w:firstLine="642"/>
        <w:outlineLvl w:val="0"/>
        <w:rPr>
          <w:rFonts w:ascii="仿宋" w:hAnsi="仿宋" w:eastAsia="仿宋" w:cs="仿宋"/>
          <w:sz w:val="31"/>
          <w:szCs w:val="31"/>
        </w:rPr>
      </w:pPr>
      <w:bookmarkStart w:id="357" w:name="bookmark280"/>
      <w:bookmarkEnd w:id="357"/>
      <w:bookmarkStart w:id="358" w:name="bookmark279"/>
      <w:bookmarkEnd w:id="358"/>
      <w:r>
        <w:rPr>
          <w:rFonts w:ascii="仿宋" w:hAnsi="仿宋" w:eastAsia="仿宋" w:cs="仿宋"/>
          <w:b/>
          <w:bCs/>
          <w:spacing w:val="1"/>
          <w:sz w:val="31"/>
          <w:szCs w:val="31"/>
        </w:rPr>
        <w:t>案例十三、望都县县域教育改革发展提升研讨交流会顺利召</w:t>
      </w:r>
      <w:bookmarkStart w:id="359" w:name="bookmark280"/>
      <w:bookmarkEnd w:id="359"/>
      <w:r>
        <w:rPr>
          <w:rFonts w:ascii="仿宋" w:hAnsi="仿宋" w:eastAsia="仿宋" w:cs="仿宋"/>
          <w:b/>
          <w:bCs/>
          <w:spacing w:val="6"/>
          <w:sz w:val="31"/>
          <w:szCs w:val="31"/>
        </w:rPr>
        <w:t>开，共绘教育强县与产业振兴新篇章</w:t>
      </w:r>
    </w:p>
    <w:p w14:paraId="027181DE">
      <w:pPr>
        <w:spacing w:before="181" w:line="333" w:lineRule="auto"/>
        <w:ind w:left="6" w:right="59" w:firstLine="635"/>
        <w:jc w:val="both"/>
        <w:rPr>
          <w:rFonts w:ascii="仿宋" w:hAnsi="仿宋" w:eastAsia="仿宋" w:cs="仿宋"/>
          <w:sz w:val="31"/>
          <w:szCs w:val="31"/>
        </w:rPr>
      </w:pPr>
      <w:r>
        <w:rPr>
          <w:rFonts w:ascii="仿宋" w:hAnsi="仿宋" w:eastAsia="仿宋" w:cs="仿宋"/>
          <w:sz w:val="31"/>
          <w:szCs w:val="31"/>
        </w:rPr>
        <w:t>2024</w:t>
      </w:r>
      <w:r>
        <w:rPr>
          <w:rFonts w:ascii="仿宋" w:hAnsi="仿宋" w:eastAsia="仿宋" w:cs="仿宋"/>
          <w:spacing w:val="-29"/>
          <w:sz w:val="31"/>
          <w:szCs w:val="31"/>
        </w:rPr>
        <w:t xml:space="preserve"> </w:t>
      </w:r>
      <w:r>
        <w:rPr>
          <w:rFonts w:ascii="仿宋" w:hAnsi="仿宋" w:eastAsia="仿宋" w:cs="仿宋"/>
          <w:sz w:val="31"/>
          <w:szCs w:val="31"/>
        </w:rPr>
        <w:t>年</w:t>
      </w:r>
      <w:r>
        <w:rPr>
          <w:rFonts w:ascii="仿宋" w:hAnsi="仿宋" w:eastAsia="仿宋" w:cs="仿宋"/>
          <w:spacing w:val="-56"/>
          <w:sz w:val="31"/>
          <w:szCs w:val="31"/>
        </w:rPr>
        <w:t xml:space="preserve"> </w:t>
      </w:r>
      <w:r>
        <w:rPr>
          <w:rFonts w:ascii="仿宋" w:hAnsi="仿宋" w:eastAsia="仿宋" w:cs="仿宋"/>
          <w:sz w:val="31"/>
          <w:szCs w:val="31"/>
        </w:rPr>
        <w:t>5</w:t>
      </w:r>
      <w:r>
        <w:rPr>
          <w:rFonts w:ascii="仿宋" w:hAnsi="仿宋" w:eastAsia="仿宋" w:cs="仿宋"/>
          <w:spacing w:val="-38"/>
          <w:sz w:val="31"/>
          <w:szCs w:val="31"/>
        </w:rPr>
        <w:t xml:space="preserve"> </w:t>
      </w:r>
      <w:r>
        <w:rPr>
          <w:rFonts w:ascii="仿宋" w:hAnsi="仿宋" w:eastAsia="仿宋" w:cs="仿宋"/>
          <w:sz w:val="31"/>
          <w:szCs w:val="31"/>
        </w:rPr>
        <w:t>月</w:t>
      </w:r>
      <w:r>
        <w:rPr>
          <w:rFonts w:ascii="仿宋" w:hAnsi="仿宋" w:eastAsia="仿宋" w:cs="仿宋"/>
          <w:spacing w:val="-61"/>
          <w:sz w:val="31"/>
          <w:szCs w:val="31"/>
        </w:rPr>
        <w:t xml:space="preserve"> </w:t>
      </w:r>
      <w:r>
        <w:rPr>
          <w:rFonts w:ascii="仿宋" w:hAnsi="仿宋" w:eastAsia="仿宋" w:cs="仿宋"/>
          <w:sz w:val="31"/>
          <w:szCs w:val="31"/>
        </w:rPr>
        <w:t>22 日，望都县县域教育改革发展提升研讨交流</w:t>
      </w:r>
      <w:r>
        <w:rPr>
          <w:rFonts w:ascii="仿宋" w:hAnsi="仿宋" w:eastAsia="仿宋" w:cs="仿宋"/>
          <w:spacing w:val="5"/>
          <w:sz w:val="31"/>
          <w:szCs w:val="31"/>
        </w:rPr>
        <w:t>会在望都县职教中心顺利召开。来自北京雅学云智能科技有限公司的负责人和部分望都县中小学校长齐聚一堂，共同为望都县的</w:t>
      </w:r>
      <w:r>
        <w:rPr>
          <w:rFonts w:ascii="仿宋" w:hAnsi="仿宋" w:eastAsia="仿宋" w:cs="仿宋"/>
          <w:spacing w:val="7"/>
          <w:sz w:val="31"/>
          <w:szCs w:val="31"/>
        </w:rPr>
        <w:t>教育和产业发展献计献策。</w:t>
      </w:r>
    </w:p>
    <w:p w14:paraId="35715CFF">
      <w:pPr>
        <w:spacing w:before="5" w:line="333" w:lineRule="auto"/>
        <w:ind w:left="7" w:right="14" w:firstLine="644"/>
        <w:jc w:val="both"/>
        <w:rPr>
          <w:rFonts w:ascii="仿宋" w:hAnsi="仿宋" w:eastAsia="仿宋" w:cs="仿宋"/>
          <w:sz w:val="31"/>
          <w:szCs w:val="31"/>
        </w:rPr>
      </w:pPr>
      <w:r>
        <w:rPr>
          <w:rFonts w:ascii="仿宋" w:hAnsi="仿宋" w:eastAsia="仿宋" w:cs="仿宋"/>
          <w:spacing w:val="4"/>
          <w:sz w:val="31"/>
          <w:szCs w:val="31"/>
        </w:rPr>
        <w:t>座谈会上，雅学云智能科技有限公司总经理温波详细介绍了</w:t>
      </w:r>
      <w:r>
        <w:rPr>
          <w:rFonts w:ascii="仿宋" w:hAnsi="仿宋" w:eastAsia="仿宋" w:cs="仿宋"/>
          <w:spacing w:val="6"/>
          <w:sz w:val="31"/>
          <w:szCs w:val="31"/>
        </w:rPr>
        <w:t>来访议题，并展示了公司团队在智能科技领域的实力。他指出，</w:t>
      </w:r>
      <w:r>
        <w:rPr>
          <w:rFonts w:ascii="仿宋" w:hAnsi="仿宋" w:eastAsia="仿宋" w:cs="仿宋"/>
          <w:spacing w:val="5"/>
          <w:sz w:val="31"/>
          <w:szCs w:val="31"/>
        </w:rPr>
        <w:t>智能科技作为推动教育现代化和产业升级的核心动力，对于望都县的教育和产业发展具有深远影响。在教育领域，智能科技能助力实现个性化教学、优化资源配置，提升教育质量，加速实现教育强县的目标。</w:t>
      </w:r>
    </w:p>
    <w:p w14:paraId="17FAC06D">
      <w:pPr>
        <w:spacing w:before="5" w:line="333" w:lineRule="auto"/>
        <w:ind w:left="10" w:right="57" w:firstLine="640"/>
        <w:jc w:val="both"/>
        <w:rPr>
          <w:rFonts w:ascii="仿宋" w:hAnsi="仿宋" w:eastAsia="仿宋" w:cs="仿宋"/>
          <w:sz w:val="31"/>
          <w:szCs w:val="31"/>
        </w:rPr>
      </w:pPr>
      <w:r>
        <w:rPr>
          <w:rFonts w:ascii="仿宋" w:hAnsi="仿宋" w:eastAsia="仿宋" w:cs="仿宋"/>
          <w:spacing w:val="4"/>
          <w:sz w:val="31"/>
          <w:szCs w:val="31"/>
        </w:rPr>
        <w:t>在交流环节，与会人员围绕教育版块和产业版块两大主题进</w:t>
      </w:r>
      <w:r>
        <w:rPr>
          <w:rFonts w:ascii="仿宋" w:hAnsi="仿宋" w:eastAsia="仿宋" w:cs="仿宋"/>
          <w:spacing w:val="5"/>
          <w:sz w:val="31"/>
          <w:szCs w:val="31"/>
        </w:rPr>
        <w:t>行了深入交流。在教育版块，大家热烈讨论了中高职校、小学新改扩建项目以及教学设施设备更新等议题。大家一致认为，要加强基础设施建设，改善教育教学条件，提高教育教学质量，满足人民群众对优质教育的需求。同时，还要加强师资队伍建设，提</w:t>
      </w:r>
      <w:r>
        <w:rPr>
          <w:rFonts w:ascii="仿宋" w:hAnsi="仿宋" w:eastAsia="仿宋" w:cs="仿宋"/>
          <w:spacing w:val="8"/>
          <w:sz w:val="31"/>
          <w:szCs w:val="31"/>
        </w:rPr>
        <w:t>高教师素质和教学水平，为教育事业发展提供有力保障。</w:t>
      </w:r>
    </w:p>
    <w:p w14:paraId="2136A933">
      <w:pPr>
        <w:spacing w:before="1" w:line="333" w:lineRule="auto"/>
        <w:ind w:left="8" w:right="57" w:firstLine="642"/>
        <w:jc w:val="both"/>
        <w:rPr>
          <w:rFonts w:ascii="仿宋" w:hAnsi="仿宋" w:eastAsia="仿宋" w:cs="仿宋"/>
          <w:sz w:val="31"/>
          <w:szCs w:val="31"/>
        </w:rPr>
      </w:pPr>
      <w:r>
        <w:rPr>
          <w:rFonts w:ascii="仿宋" w:hAnsi="仿宋" w:eastAsia="仿宋" w:cs="仿宋"/>
          <w:spacing w:val="4"/>
          <w:sz w:val="31"/>
          <w:szCs w:val="31"/>
        </w:rPr>
        <w:t>在产业版块，与会人员就如何与政府开展深度沟通、寻找符</w:t>
      </w:r>
      <w:r>
        <w:rPr>
          <w:rFonts w:ascii="仿宋" w:hAnsi="仿宋" w:eastAsia="仿宋" w:cs="仿宋"/>
          <w:spacing w:val="5"/>
          <w:sz w:val="31"/>
          <w:szCs w:val="31"/>
        </w:rPr>
        <w:t>合发展规划的产业投融资方向等问题进行了热烈讨论。大家一致认为，要加强政府与企业、金融机构的沟通合作，共同探索符合望都县实际的产业发展路径。同时，还要加强科技创新和人才引</w:t>
      </w:r>
      <w:r>
        <w:rPr>
          <w:rFonts w:ascii="仿宋" w:hAnsi="仿宋" w:eastAsia="仿宋" w:cs="仿宋"/>
          <w:spacing w:val="8"/>
          <w:sz w:val="31"/>
          <w:szCs w:val="31"/>
        </w:rPr>
        <w:t>进工作，推动产业升级和高质量发展。</w:t>
      </w:r>
    </w:p>
    <w:p w14:paraId="4B1680EB">
      <w:pPr>
        <w:spacing w:before="3" w:line="227" w:lineRule="auto"/>
        <w:jc w:val="right"/>
        <w:rPr>
          <w:rFonts w:ascii="仿宋" w:hAnsi="仿宋" w:eastAsia="仿宋" w:cs="仿宋"/>
          <w:sz w:val="31"/>
          <w:szCs w:val="31"/>
        </w:rPr>
      </w:pPr>
      <w:r>
        <w:rPr>
          <w:rFonts w:ascii="仿宋" w:hAnsi="仿宋" w:eastAsia="仿宋" w:cs="仿宋"/>
          <w:spacing w:val="7"/>
          <w:sz w:val="31"/>
          <w:szCs w:val="31"/>
        </w:rPr>
        <w:t>此次会议紧扣京津冀协同发展战略，彰显了望都县</w:t>
      </w:r>
      <w:r>
        <w:rPr>
          <w:rFonts w:ascii="仿宋" w:hAnsi="仿宋" w:eastAsia="仿宋" w:cs="仿宋"/>
          <w:spacing w:val="6"/>
          <w:sz w:val="31"/>
          <w:szCs w:val="31"/>
        </w:rPr>
        <w:t>小县城、</w:t>
      </w:r>
    </w:p>
    <w:p w14:paraId="2544BEAE">
      <w:pPr>
        <w:spacing w:line="227" w:lineRule="auto"/>
        <w:rPr>
          <w:rFonts w:ascii="仿宋" w:hAnsi="仿宋" w:eastAsia="仿宋" w:cs="仿宋"/>
          <w:sz w:val="31"/>
          <w:szCs w:val="31"/>
        </w:rPr>
        <w:sectPr>
          <w:footerReference r:id="rId86" w:type="default"/>
          <w:pgSz w:w="11906" w:h="16839"/>
          <w:pgMar w:top="400" w:right="1416" w:bottom="1384" w:left="1599" w:header="0" w:footer="1020" w:gutter="0"/>
          <w:cols w:space="720" w:num="1"/>
        </w:sectPr>
      </w:pPr>
    </w:p>
    <w:p w14:paraId="2B2457DC">
      <w:pPr>
        <w:pStyle w:val="2"/>
        <w:spacing w:line="271" w:lineRule="auto"/>
      </w:pPr>
    </w:p>
    <w:p w14:paraId="2C4DECD0">
      <w:pPr>
        <w:pStyle w:val="2"/>
        <w:spacing w:line="271" w:lineRule="auto"/>
      </w:pPr>
    </w:p>
    <w:p w14:paraId="4447A2EB">
      <w:pPr>
        <w:pStyle w:val="2"/>
        <w:spacing w:line="271" w:lineRule="auto"/>
      </w:pPr>
    </w:p>
    <w:p w14:paraId="3D20C9F6">
      <w:pPr>
        <w:pStyle w:val="2"/>
        <w:spacing w:line="271" w:lineRule="auto"/>
      </w:pPr>
    </w:p>
    <w:p w14:paraId="0FB53F96">
      <w:pPr>
        <w:spacing w:before="101" w:line="334" w:lineRule="auto"/>
        <w:ind w:left="3" w:hanging="3"/>
        <w:jc w:val="both"/>
        <w:rPr>
          <w:rFonts w:ascii="仿宋" w:hAnsi="仿宋" w:eastAsia="仿宋" w:cs="仿宋"/>
          <w:sz w:val="31"/>
          <w:szCs w:val="31"/>
        </w:rPr>
      </w:pPr>
      <w:bookmarkStart w:id="360" w:name="bookmark366"/>
      <w:bookmarkEnd w:id="360"/>
      <w:r>
        <w:rPr>
          <w:rFonts w:ascii="仿宋" w:hAnsi="仿宋" w:eastAsia="仿宋" w:cs="仿宋"/>
          <w:spacing w:val="5"/>
          <w:sz w:val="31"/>
          <w:szCs w:val="31"/>
        </w:rPr>
        <w:t>大作为的决心。与会人员纷纷表示，将以此次会议为契机</w:t>
      </w:r>
      <w:r>
        <w:rPr>
          <w:rFonts w:ascii="仿宋" w:hAnsi="仿宋" w:eastAsia="仿宋" w:cs="仿宋"/>
          <w:spacing w:val="4"/>
          <w:sz w:val="31"/>
          <w:szCs w:val="31"/>
        </w:rPr>
        <w:t>，加强</w:t>
      </w:r>
      <w:r>
        <w:rPr>
          <w:rFonts w:ascii="仿宋" w:hAnsi="仿宋" w:eastAsia="仿宋" w:cs="仿宋"/>
          <w:spacing w:val="5"/>
          <w:sz w:val="31"/>
          <w:szCs w:val="31"/>
        </w:rPr>
        <w:t>交流合作、共谋发展大计，为实现教育强县和产</w:t>
      </w:r>
      <w:r>
        <w:rPr>
          <w:rFonts w:ascii="仿宋" w:hAnsi="仿宋" w:eastAsia="仿宋" w:cs="仿宋"/>
          <w:spacing w:val="4"/>
          <w:sz w:val="31"/>
          <w:szCs w:val="31"/>
        </w:rPr>
        <w:t>业振兴的目标而</w:t>
      </w:r>
      <w:r>
        <w:rPr>
          <w:rFonts w:ascii="仿宋" w:hAnsi="仿宋" w:eastAsia="仿宋" w:cs="仿宋"/>
          <w:spacing w:val="2"/>
          <w:sz w:val="31"/>
          <w:szCs w:val="31"/>
        </w:rPr>
        <w:t>努力奋斗。</w:t>
      </w:r>
    </w:p>
    <w:p w14:paraId="537AB397">
      <w:pPr>
        <w:spacing w:line="334" w:lineRule="auto"/>
        <w:rPr>
          <w:rFonts w:ascii="仿宋" w:hAnsi="仿宋" w:eastAsia="仿宋" w:cs="仿宋"/>
          <w:sz w:val="31"/>
          <w:szCs w:val="31"/>
        </w:rPr>
        <w:sectPr>
          <w:footerReference r:id="rId87" w:type="default"/>
          <w:pgSz w:w="11906" w:h="16839"/>
          <w:pgMar w:top="400" w:right="1475" w:bottom="1384" w:left="1611" w:header="0" w:footer="1020" w:gutter="0"/>
          <w:cols w:space="720" w:num="1"/>
        </w:sectPr>
      </w:pPr>
    </w:p>
    <w:p w14:paraId="3A144AA0">
      <w:pPr>
        <w:pStyle w:val="2"/>
        <w:spacing w:line="271" w:lineRule="auto"/>
      </w:pPr>
    </w:p>
    <w:p w14:paraId="52CCAC29">
      <w:pPr>
        <w:pStyle w:val="2"/>
        <w:spacing w:line="271" w:lineRule="auto"/>
      </w:pPr>
    </w:p>
    <w:p w14:paraId="35E28846">
      <w:pPr>
        <w:pStyle w:val="2"/>
        <w:spacing w:line="271" w:lineRule="auto"/>
      </w:pPr>
    </w:p>
    <w:p w14:paraId="156BD3EA">
      <w:pPr>
        <w:pStyle w:val="2"/>
        <w:spacing w:line="271" w:lineRule="auto"/>
      </w:pPr>
    </w:p>
    <w:p w14:paraId="228C36AC">
      <w:pPr>
        <w:spacing w:before="101" w:line="226" w:lineRule="auto"/>
        <w:ind w:left="1218"/>
        <w:outlineLvl w:val="0"/>
        <w:rPr>
          <w:rFonts w:ascii="仿宋" w:hAnsi="仿宋" w:eastAsia="仿宋" w:cs="仿宋"/>
          <w:sz w:val="31"/>
          <w:szCs w:val="31"/>
        </w:rPr>
      </w:pPr>
      <w:bookmarkStart w:id="361" w:name="bookmark283"/>
      <w:bookmarkEnd w:id="361"/>
      <w:bookmarkStart w:id="362" w:name="bookmark282"/>
      <w:bookmarkEnd w:id="362"/>
      <w:r>
        <w:rPr>
          <w:rFonts w:ascii="仿宋" w:hAnsi="仿宋" w:eastAsia="仿宋" w:cs="仿宋"/>
          <w:b/>
          <w:bCs/>
          <w:spacing w:val="6"/>
          <w:sz w:val="31"/>
          <w:szCs w:val="31"/>
        </w:rPr>
        <w:t>案例十四、望都县职教中心开展暑期学生家访行动</w:t>
      </w:r>
    </w:p>
    <w:p w14:paraId="662A3272">
      <w:pPr>
        <w:spacing w:before="180" w:line="333" w:lineRule="auto"/>
        <w:ind w:left="1" w:firstLine="658"/>
        <w:jc w:val="both"/>
        <w:rPr>
          <w:rFonts w:ascii="仿宋" w:hAnsi="仿宋" w:eastAsia="仿宋" w:cs="仿宋"/>
          <w:sz w:val="31"/>
          <w:szCs w:val="31"/>
        </w:rPr>
      </w:pPr>
      <w:r>
        <w:rPr>
          <w:rFonts w:ascii="仿宋" w:hAnsi="仿宋" w:eastAsia="仿宋" w:cs="仿宋"/>
          <w:spacing w:val="7"/>
          <w:sz w:val="31"/>
          <w:szCs w:val="31"/>
        </w:rPr>
        <w:t>为进一步加强家校联系，精准关怀重点学生的成长与发展，</w:t>
      </w:r>
      <w:r>
        <w:rPr>
          <w:rFonts w:ascii="仿宋" w:hAnsi="仿宋" w:eastAsia="仿宋" w:cs="仿宋"/>
          <w:spacing w:val="17"/>
          <w:sz w:val="31"/>
          <w:szCs w:val="31"/>
        </w:rPr>
        <w:t xml:space="preserve"> </w:t>
      </w:r>
      <w:r>
        <w:rPr>
          <w:rFonts w:ascii="仿宋" w:hAnsi="仿宋" w:eastAsia="仿宋" w:cs="仿宋"/>
          <w:spacing w:val="-1"/>
          <w:sz w:val="31"/>
          <w:szCs w:val="31"/>
        </w:rPr>
        <w:t>2024</w:t>
      </w:r>
      <w:r>
        <w:rPr>
          <w:rFonts w:ascii="仿宋" w:hAnsi="仿宋" w:eastAsia="仿宋" w:cs="仿宋"/>
          <w:spacing w:val="-38"/>
          <w:sz w:val="31"/>
          <w:szCs w:val="31"/>
        </w:rPr>
        <w:t xml:space="preserve"> </w:t>
      </w:r>
      <w:r>
        <w:rPr>
          <w:rFonts w:ascii="仿宋" w:hAnsi="仿宋" w:eastAsia="仿宋" w:cs="仿宋"/>
          <w:spacing w:val="-1"/>
          <w:sz w:val="31"/>
          <w:szCs w:val="31"/>
        </w:rPr>
        <w:t>年</w:t>
      </w:r>
      <w:r>
        <w:rPr>
          <w:rFonts w:ascii="仿宋" w:hAnsi="仿宋" w:eastAsia="仿宋" w:cs="仿宋"/>
          <w:spacing w:val="-61"/>
          <w:sz w:val="31"/>
          <w:szCs w:val="31"/>
        </w:rPr>
        <w:t xml:space="preserve"> </w:t>
      </w:r>
      <w:r>
        <w:rPr>
          <w:rFonts w:ascii="仿宋" w:hAnsi="仿宋" w:eastAsia="仿宋" w:cs="仿宋"/>
          <w:spacing w:val="-1"/>
          <w:sz w:val="31"/>
          <w:szCs w:val="31"/>
        </w:rPr>
        <w:t>8</w:t>
      </w:r>
      <w:r>
        <w:rPr>
          <w:rFonts w:ascii="仿宋" w:hAnsi="仿宋" w:eastAsia="仿宋" w:cs="仿宋"/>
          <w:spacing w:val="-38"/>
          <w:sz w:val="31"/>
          <w:szCs w:val="31"/>
        </w:rPr>
        <w:t xml:space="preserve"> </w:t>
      </w:r>
      <w:r>
        <w:rPr>
          <w:rFonts w:ascii="仿宋" w:hAnsi="仿宋" w:eastAsia="仿宋" w:cs="仿宋"/>
          <w:spacing w:val="-1"/>
          <w:sz w:val="31"/>
          <w:szCs w:val="31"/>
        </w:rPr>
        <w:t>月</w:t>
      </w:r>
      <w:r>
        <w:rPr>
          <w:rFonts w:ascii="仿宋" w:hAnsi="仿宋" w:eastAsia="仿宋" w:cs="仿宋"/>
          <w:spacing w:val="-59"/>
          <w:sz w:val="31"/>
          <w:szCs w:val="31"/>
        </w:rPr>
        <w:t xml:space="preserve"> </w:t>
      </w:r>
      <w:r>
        <w:rPr>
          <w:rFonts w:ascii="仿宋" w:hAnsi="仿宋" w:eastAsia="仿宋" w:cs="仿宋"/>
          <w:spacing w:val="-1"/>
          <w:sz w:val="31"/>
          <w:szCs w:val="31"/>
        </w:rPr>
        <w:t>6 日上午，望都职教中心启动了重点学生家访行动，</w:t>
      </w:r>
      <w:r>
        <w:rPr>
          <w:rFonts w:ascii="仿宋" w:hAnsi="仿宋" w:eastAsia="仿宋" w:cs="仿宋"/>
          <w:spacing w:val="8"/>
          <w:sz w:val="31"/>
          <w:szCs w:val="31"/>
        </w:rPr>
        <w:t>为学生送去了关怀，送去了慰问金和慰问品。</w:t>
      </w:r>
    </w:p>
    <w:p w14:paraId="5BF17A10">
      <w:pPr>
        <w:spacing w:before="5" w:line="333" w:lineRule="auto"/>
        <w:ind w:left="7" w:right="88" w:firstLine="643"/>
        <w:jc w:val="both"/>
        <w:rPr>
          <w:rFonts w:ascii="仿宋" w:hAnsi="仿宋" w:eastAsia="仿宋" w:cs="仿宋"/>
          <w:sz w:val="31"/>
          <w:szCs w:val="31"/>
        </w:rPr>
      </w:pPr>
      <w:r>
        <w:rPr>
          <w:rFonts w:ascii="仿宋" w:hAnsi="仿宋" w:eastAsia="仿宋" w:cs="仿宋"/>
          <w:spacing w:val="4"/>
          <w:sz w:val="31"/>
          <w:szCs w:val="31"/>
        </w:rPr>
        <w:t>此次家访，通过与学生及家长深入交流，学校了解了准高三</w:t>
      </w:r>
      <w:r>
        <w:rPr>
          <w:rFonts w:ascii="仿宋" w:hAnsi="仿宋" w:eastAsia="仿宋" w:cs="仿宋"/>
          <w:spacing w:val="5"/>
          <w:sz w:val="31"/>
          <w:szCs w:val="31"/>
        </w:rPr>
        <w:t>学生的学习情况和家庭状况，有针对性地提出了学习策略和心态调整的建议，鼓励学生保持积极乐观的心态，勇于面对高考的压力与挑战，同时合理安排假期时间，查漏补缺，巩固基础，为即</w:t>
      </w:r>
      <w:r>
        <w:rPr>
          <w:rFonts w:ascii="仿宋" w:hAnsi="仿宋" w:eastAsia="仿宋" w:cs="仿宋"/>
          <w:spacing w:val="7"/>
          <w:sz w:val="31"/>
          <w:szCs w:val="31"/>
        </w:rPr>
        <w:t>将到来的冲刺阶段做好充分准备。</w:t>
      </w:r>
    </w:p>
    <w:p w14:paraId="7EC6B12F">
      <w:pPr>
        <w:spacing w:before="2" w:line="333" w:lineRule="auto"/>
        <w:ind w:left="8" w:right="87" w:firstLine="640"/>
        <w:jc w:val="both"/>
        <w:rPr>
          <w:rFonts w:ascii="仿宋" w:hAnsi="仿宋" w:eastAsia="仿宋" w:cs="仿宋"/>
          <w:sz w:val="31"/>
          <w:szCs w:val="31"/>
        </w:rPr>
      </w:pPr>
      <w:r>
        <w:rPr>
          <w:rFonts w:ascii="仿宋" w:hAnsi="仿宋" w:eastAsia="仿宋" w:cs="仿宋"/>
          <w:spacing w:val="4"/>
          <w:sz w:val="31"/>
          <w:szCs w:val="31"/>
        </w:rPr>
        <w:t>根据优秀毕业生的兴趣所在和未来志向，学校鼓励他们继续</w:t>
      </w:r>
      <w:r>
        <w:rPr>
          <w:rFonts w:ascii="仿宋" w:hAnsi="仿宋" w:eastAsia="仿宋" w:cs="仿宋"/>
          <w:spacing w:val="5"/>
          <w:sz w:val="31"/>
          <w:szCs w:val="31"/>
        </w:rPr>
        <w:t>保持对知识的热爱和对未来的憧憬，勇敢追求自己的梦想，同时也要注重培养自己的综合素质和实践能力，为将来的发展打下坚</w:t>
      </w:r>
      <w:r>
        <w:rPr>
          <w:rFonts w:ascii="仿宋" w:hAnsi="仿宋" w:eastAsia="仿宋" w:cs="仿宋"/>
          <w:spacing w:val="3"/>
          <w:sz w:val="31"/>
          <w:szCs w:val="31"/>
        </w:rPr>
        <w:t>实的基础。</w:t>
      </w:r>
    </w:p>
    <w:p w14:paraId="6EE3496E">
      <w:pPr>
        <w:spacing w:before="3" w:line="333" w:lineRule="auto"/>
        <w:ind w:left="21" w:right="87" w:firstLine="640"/>
        <w:jc w:val="both"/>
        <w:rPr>
          <w:rFonts w:ascii="仿宋" w:hAnsi="仿宋" w:eastAsia="仿宋" w:cs="仿宋"/>
          <w:sz w:val="31"/>
          <w:szCs w:val="31"/>
        </w:rPr>
      </w:pPr>
      <w:r>
        <w:rPr>
          <w:rFonts w:ascii="仿宋" w:hAnsi="仿宋" w:eastAsia="仿宋" w:cs="仿宋"/>
          <w:spacing w:val="4"/>
          <w:sz w:val="31"/>
          <w:szCs w:val="31"/>
        </w:rPr>
        <w:t>学校了解了家庭贫困学生的成长环境和求学历程，细心聆听学生们在学业、生活及心理上的种种挑战，鼓励他们以坚韧不拔</w:t>
      </w:r>
      <w:r>
        <w:rPr>
          <w:rFonts w:ascii="仿宋" w:hAnsi="仿宋" w:eastAsia="仿宋" w:cs="仿宋"/>
          <w:spacing w:val="7"/>
          <w:sz w:val="31"/>
          <w:szCs w:val="31"/>
        </w:rPr>
        <w:t>的精神面对困难，相信知识能够改变命运。</w:t>
      </w:r>
    </w:p>
    <w:p w14:paraId="49E356F1">
      <w:pPr>
        <w:spacing w:before="3" w:line="333" w:lineRule="auto"/>
        <w:ind w:left="6" w:right="45" w:firstLine="645"/>
        <w:jc w:val="both"/>
        <w:rPr>
          <w:rFonts w:ascii="仿宋" w:hAnsi="仿宋" w:eastAsia="仿宋" w:cs="仿宋"/>
          <w:sz w:val="31"/>
          <w:szCs w:val="31"/>
        </w:rPr>
      </w:pPr>
      <w:r>
        <w:rPr>
          <w:rFonts w:ascii="仿宋" w:hAnsi="仿宋" w:eastAsia="仿宋" w:cs="仿宋"/>
          <w:spacing w:val="2"/>
          <w:sz w:val="31"/>
          <w:szCs w:val="31"/>
        </w:rPr>
        <w:t>望都县职教中心将继续秉承“</w:t>
      </w:r>
      <w:r>
        <w:rPr>
          <w:rFonts w:ascii="仿宋" w:hAnsi="仿宋" w:eastAsia="仿宋" w:cs="仿宋"/>
          <w:spacing w:val="-88"/>
          <w:sz w:val="31"/>
          <w:szCs w:val="31"/>
        </w:rPr>
        <w:t xml:space="preserve"> </w:t>
      </w:r>
      <w:r>
        <w:rPr>
          <w:rFonts w:ascii="仿宋" w:hAnsi="仿宋" w:eastAsia="仿宋" w:cs="仿宋"/>
          <w:spacing w:val="2"/>
          <w:sz w:val="31"/>
          <w:szCs w:val="31"/>
        </w:rPr>
        <w:t>以学生为中心</w:t>
      </w:r>
      <w:r>
        <w:rPr>
          <w:rFonts w:ascii="仿宋" w:hAnsi="仿宋" w:eastAsia="仿宋" w:cs="仿宋"/>
          <w:spacing w:val="-113"/>
          <w:sz w:val="31"/>
          <w:szCs w:val="31"/>
        </w:rPr>
        <w:t xml:space="preserve"> </w:t>
      </w:r>
      <w:r>
        <w:rPr>
          <w:rFonts w:ascii="仿宋" w:hAnsi="仿宋" w:eastAsia="仿宋" w:cs="仿宋"/>
          <w:spacing w:val="2"/>
          <w:sz w:val="31"/>
          <w:szCs w:val="31"/>
        </w:rPr>
        <w:t>”的教育理念，</w:t>
      </w:r>
      <w:r>
        <w:rPr>
          <w:rFonts w:ascii="仿宋" w:hAnsi="仿宋" w:eastAsia="仿宋" w:cs="仿宋"/>
          <w:spacing w:val="5"/>
          <w:sz w:val="31"/>
          <w:szCs w:val="31"/>
        </w:rPr>
        <w:t>不断探索和创新家校共育的新模式、新方法，努力为学生提供更</w:t>
      </w:r>
      <w:r>
        <w:rPr>
          <w:rFonts w:ascii="仿宋" w:hAnsi="仿宋" w:eastAsia="仿宋" w:cs="仿宋"/>
          <w:spacing w:val="9"/>
          <w:sz w:val="31"/>
          <w:szCs w:val="31"/>
        </w:rPr>
        <w:t>加精准、有效的指导和支持，全力为学生的</w:t>
      </w:r>
      <w:r>
        <w:rPr>
          <w:rFonts w:ascii="仿宋" w:hAnsi="仿宋" w:eastAsia="仿宋" w:cs="仿宋"/>
          <w:spacing w:val="8"/>
          <w:sz w:val="31"/>
          <w:szCs w:val="31"/>
        </w:rPr>
        <w:t>成长保驾护航。</w:t>
      </w:r>
    </w:p>
    <w:p w14:paraId="44DC8B97">
      <w:pPr>
        <w:spacing w:line="333" w:lineRule="auto"/>
        <w:rPr>
          <w:rFonts w:ascii="仿宋" w:hAnsi="仿宋" w:eastAsia="仿宋" w:cs="仿宋"/>
          <w:sz w:val="31"/>
          <w:szCs w:val="31"/>
        </w:rPr>
        <w:sectPr>
          <w:footerReference r:id="rId88" w:type="default"/>
          <w:pgSz w:w="11906" w:h="16839"/>
          <w:pgMar w:top="400" w:right="1385" w:bottom="1384" w:left="1599" w:header="0" w:footer="1020" w:gutter="0"/>
          <w:cols w:space="720" w:num="1"/>
        </w:sectPr>
      </w:pPr>
    </w:p>
    <w:p w14:paraId="78BAC9ED">
      <w:pPr>
        <w:pStyle w:val="2"/>
        <w:spacing w:line="271" w:lineRule="auto"/>
      </w:pPr>
    </w:p>
    <w:p w14:paraId="3EFB5A56">
      <w:pPr>
        <w:pStyle w:val="2"/>
        <w:spacing w:line="271" w:lineRule="auto"/>
      </w:pPr>
    </w:p>
    <w:p w14:paraId="6CFCDE04">
      <w:pPr>
        <w:pStyle w:val="2"/>
        <w:spacing w:line="271" w:lineRule="auto"/>
      </w:pPr>
    </w:p>
    <w:p w14:paraId="7E395572">
      <w:pPr>
        <w:pStyle w:val="2"/>
        <w:spacing w:line="272" w:lineRule="auto"/>
      </w:pPr>
    </w:p>
    <w:p w14:paraId="29AD424C">
      <w:pPr>
        <w:spacing w:before="101" w:line="279" w:lineRule="auto"/>
        <w:ind w:left="8" w:firstLine="634"/>
        <w:outlineLvl w:val="0"/>
        <w:rPr>
          <w:rFonts w:ascii="仿宋" w:hAnsi="仿宋" w:eastAsia="仿宋" w:cs="仿宋"/>
          <w:sz w:val="31"/>
          <w:szCs w:val="31"/>
        </w:rPr>
      </w:pPr>
      <w:bookmarkStart w:id="363" w:name="bookmark284"/>
      <w:bookmarkEnd w:id="363"/>
      <w:bookmarkStart w:id="364" w:name="bookmark285"/>
      <w:bookmarkEnd w:id="364"/>
      <w:r>
        <w:rPr>
          <w:rFonts w:ascii="仿宋" w:hAnsi="仿宋" w:eastAsia="仿宋" w:cs="仿宋"/>
          <w:b/>
          <w:bCs/>
          <w:spacing w:val="-1"/>
          <w:sz w:val="31"/>
          <w:szCs w:val="31"/>
        </w:rPr>
        <w:t>案例十五、望都县职教中心顺利开展第二期“银龄讲学计划</w:t>
      </w:r>
      <w:r>
        <w:rPr>
          <w:rFonts w:ascii="仿宋" w:hAnsi="仿宋" w:eastAsia="仿宋" w:cs="仿宋"/>
          <w:spacing w:val="-91"/>
          <w:sz w:val="31"/>
          <w:szCs w:val="31"/>
        </w:rPr>
        <w:t xml:space="preserve"> </w:t>
      </w:r>
      <w:r>
        <w:rPr>
          <w:rFonts w:ascii="仿宋" w:hAnsi="仿宋" w:eastAsia="仿宋" w:cs="仿宋"/>
          <w:b/>
          <w:bCs/>
          <w:spacing w:val="-1"/>
          <w:sz w:val="31"/>
          <w:szCs w:val="31"/>
        </w:rPr>
        <w:t>”</w:t>
      </w:r>
      <w:bookmarkStart w:id="365" w:name="bookmark285"/>
      <w:bookmarkEnd w:id="365"/>
      <w:r>
        <w:rPr>
          <w:rFonts w:ascii="仿宋" w:hAnsi="仿宋" w:eastAsia="仿宋" w:cs="仿宋"/>
          <w:b/>
          <w:bCs/>
          <w:spacing w:val="-8"/>
          <w:sz w:val="31"/>
          <w:szCs w:val="31"/>
        </w:rPr>
        <w:t>工作</w:t>
      </w:r>
    </w:p>
    <w:p w14:paraId="0EA86849">
      <w:pPr>
        <w:spacing w:before="184" w:line="332" w:lineRule="auto"/>
        <w:ind w:right="315" w:firstLine="635"/>
        <w:rPr>
          <w:rFonts w:ascii="仿宋" w:hAnsi="仿宋" w:eastAsia="仿宋" w:cs="仿宋"/>
          <w:sz w:val="31"/>
          <w:szCs w:val="31"/>
        </w:rPr>
      </w:pPr>
      <w:r>
        <w:rPr>
          <w:rFonts w:ascii="仿宋" w:hAnsi="仿宋" w:eastAsia="仿宋" w:cs="仿宋"/>
          <w:spacing w:val="-4"/>
          <w:sz w:val="31"/>
          <w:szCs w:val="31"/>
        </w:rPr>
        <w:t>2024</w:t>
      </w:r>
      <w:r>
        <w:rPr>
          <w:rFonts w:ascii="仿宋" w:hAnsi="仿宋" w:eastAsia="仿宋" w:cs="仿宋"/>
          <w:spacing w:val="-47"/>
          <w:sz w:val="31"/>
          <w:szCs w:val="31"/>
        </w:rPr>
        <w:t xml:space="preserve"> </w:t>
      </w:r>
      <w:r>
        <w:rPr>
          <w:rFonts w:ascii="仿宋" w:hAnsi="仿宋" w:eastAsia="仿宋" w:cs="仿宋"/>
          <w:spacing w:val="-4"/>
          <w:sz w:val="31"/>
          <w:szCs w:val="31"/>
        </w:rPr>
        <w:t>年</w:t>
      </w:r>
      <w:r>
        <w:rPr>
          <w:rFonts w:ascii="仿宋" w:hAnsi="仿宋" w:eastAsia="仿宋" w:cs="仿宋"/>
          <w:spacing w:val="-60"/>
          <w:sz w:val="31"/>
          <w:szCs w:val="31"/>
        </w:rPr>
        <w:t xml:space="preserve"> </w:t>
      </w:r>
      <w:r>
        <w:rPr>
          <w:rFonts w:ascii="仿宋" w:hAnsi="仿宋" w:eastAsia="仿宋" w:cs="仿宋"/>
          <w:spacing w:val="-4"/>
          <w:sz w:val="31"/>
          <w:szCs w:val="31"/>
        </w:rPr>
        <w:t>9</w:t>
      </w:r>
      <w:r>
        <w:rPr>
          <w:rFonts w:ascii="仿宋" w:hAnsi="仿宋" w:eastAsia="仿宋" w:cs="仿宋"/>
          <w:spacing w:val="-39"/>
          <w:sz w:val="31"/>
          <w:szCs w:val="31"/>
        </w:rPr>
        <w:t xml:space="preserve"> </w:t>
      </w:r>
      <w:r>
        <w:rPr>
          <w:rFonts w:ascii="仿宋" w:hAnsi="仿宋" w:eastAsia="仿宋" w:cs="仿宋"/>
          <w:spacing w:val="-4"/>
          <w:sz w:val="31"/>
          <w:szCs w:val="31"/>
        </w:rPr>
        <w:t>月</w:t>
      </w:r>
      <w:r>
        <w:rPr>
          <w:rFonts w:ascii="仿宋" w:hAnsi="仿宋" w:eastAsia="仿宋" w:cs="仿宋"/>
          <w:spacing w:val="-60"/>
          <w:sz w:val="31"/>
          <w:szCs w:val="31"/>
        </w:rPr>
        <w:t xml:space="preserve"> </w:t>
      </w:r>
      <w:r>
        <w:rPr>
          <w:rFonts w:ascii="仿宋" w:hAnsi="仿宋" w:eastAsia="仿宋" w:cs="仿宋"/>
          <w:spacing w:val="-4"/>
          <w:sz w:val="31"/>
          <w:szCs w:val="31"/>
        </w:rPr>
        <w:t>20-21 日，望都县职教中心顺</w:t>
      </w:r>
      <w:r>
        <w:rPr>
          <w:rFonts w:ascii="仿宋" w:hAnsi="仿宋" w:eastAsia="仿宋" w:cs="仿宋"/>
          <w:spacing w:val="-5"/>
          <w:sz w:val="31"/>
          <w:szCs w:val="31"/>
        </w:rPr>
        <w:t>利开展第二期“银</w:t>
      </w:r>
      <w:r>
        <w:rPr>
          <w:rFonts w:ascii="仿宋" w:hAnsi="仿宋" w:eastAsia="仿宋" w:cs="仿宋"/>
          <w:spacing w:val="1"/>
          <w:sz w:val="31"/>
          <w:szCs w:val="31"/>
        </w:rPr>
        <w:t>龄讲学计划</w:t>
      </w:r>
      <w:r>
        <w:rPr>
          <w:rFonts w:ascii="仿宋" w:hAnsi="仿宋" w:eastAsia="仿宋" w:cs="仿宋"/>
          <w:spacing w:val="-107"/>
          <w:sz w:val="31"/>
          <w:szCs w:val="31"/>
        </w:rPr>
        <w:t xml:space="preserve"> </w:t>
      </w:r>
      <w:r>
        <w:rPr>
          <w:rFonts w:ascii="仿宋" w:hAnsi="仿宋" w:eastAsia="仿宋" w:cs="仿宋"/>
          <w:spacing w:val="1"/>
          <w:sz w:val="31"/>
          <w:szCs w:val="31"/>
        </w:rPr>
        <w:t>”工作。</w:t>
      </w:r>
    </w:p>
    <w:p w14:paraId="266454EE">
      <w:pPr>
        <w:spacing w:before="4" w:line="333" w:lineRule="auto"/>
        <w:ind w:left="4" w:right="315" w:firstLine="607"/>
        <w:jc w:val="both"/>
        <w:rPr>
          <w:rFonts w:ascii="仿宋" w:hAnsi="仿宋" w:eastAsia="仿宋" w:cs="仿宋"/>
          <w:sz w:val="31"/>
          <w:szCs w:val="31"/>
        </w:rPr>
      </w:pPr>
      <w:r>
        <w:rPr>
          <w:rFonts w:ascii="仿宋" w:hAnsi="仿宋" w:eastAsia="仿宋" w:cs="仿宋"/>
          <w:spacing w:val="4"/>
          <w:sz w:val="31"/>
          <w:szCs w:val="31"/>
        </w:rPr>
        <w:t>“银龄讲学计划</w:t>
      </w:r>
      <w:r>
        <w:rPr>
          <w:rFonts w:ascii="仿宋" w:hAnsi="仿宋" w:eastAsia="仿宋" w:cs="仿宋"/>
          <w:spacing w:val="-110"/>
          <w:sz w:val="31"/>
          <w:szCs w:val="31"/>
        </w:rPr>
        <w:t xml:space="preserve"> </w:t>
      </w:r>
      <w:r>
        <w:rPr>
          <w:rFonts w:ascii="仿宋" w:hAnsi="仿宋" w:eastAsia="仿宋" w:cs="仿宋"/>
          <w:spacing w:val="4"/>
          <w:sz w:val="31"/>
          <w:szCs w:val="31"/>
        </w:rPr>
        <w:t>”作为望都县实施人才引进的重要举措，充</w:t>
      </w:r>
      <w:r>
        <w:rPr>
          <w:rFonts w:ascii="仿宋" w:hAnsi="仿宋" w:eastAsia="仿宋" w:cs="仿宋"/>
          <w:spacing w:val="16"/>
          <w:sz w:val="31"/>
          <w:szCs w:val="31"/>
        </w:rPr>
        <w:t>分彰显了我县对资深教育资源的高度重视，及其在提升教学质</w:t>
      </w:r>
      <w:r>
        <w:rPr>
          <w:rFonts w:ascii="仿宋" w:hAnsi="仿宋" w:eastAsia="仿宋" w:cs="仿宋"/>
          <w:spacing w:val="7"/>
          <w:sz w:val="31"/>
          <w:szCs w:val="31"/>
        </w:rPr>
        <w:t>量、推动学生全面发展上的坚定信念。</w:t>
      </w:r>
    </w:p>
    <w:p w14:paraId="30C19EE8">
      <w:pPr>
        <w:spacing w:before="4" w:line="333" w:lineRule="auto"/>
        <w:ind w:left="4" w:right="171" w:firstLine="638"/>
        <w:jc w:val="both"/>
        <w:rPr>
          <w:rFonts w:ascii="仿宋" w:hAnsi="仿宋" w:eastAsia="仿宋" w:cs="仿宋"/>
          <w:sz w:val="31"/>
          <w:szCs w:val="31"/>
        </w:rPr>
      </w:pPr>
      <w:r>
        <w:rPr>
          <w:rFonts w:ascii="仿宋" w:hAnsi="仿宋" w:eastAsia="仿宋" w:cs="仿宋"/>
          <w:spacing w:val="-2"/>
          <w:sz w:val="31"/>
          <w:szCs w:val="31"/>
        </w:rPr>
        <w:t>天津职业技术师范大学的赵欣教授以《笑逐颜开，奔赴未来》</w:t>
      </w:r>
      <w:r>
        <w:rPr>
          <w:rFonts w:ascii="仿宋" w:hAnsi="仿宋" w:eastAsia="仿宋" w:cs="仿宋"/>
          <w:spacing w:val="5"/>
          <w:sz w:val="31"/>
          <w:szCs w:val="31"/>
        </w:rPr>
        <w:t>为主题，为高一新生呈现了一场趣味十足的心理健康讲座</w:t>
      </w:r>
      <w:r>
        <w:rPr>
          <w:rFonts w:ascii="仿宋" w:hAnsi="仿宋" w:eastAsia="仿宋" w:cs="仿宋"/>
          <w:spacing w:val="4"/>
          <w:sz w:val="31"/>
          <w:szCs w:val="31"/>
        </w:rPr>
        <w:t>，助力</w:t>
      </w:r>
      <w:r>
        <w:rPr>
          <w:rFonts w:ascii="仿宋" w:hAnsi="仿宋" w:eastAsia="仿宋" w:cs="仿宋"/>
          <w:spacing w:val="5"/>
          <w:sz w:val="31"/>
          <w:szCs w:val="31"/>
        </w:rPr>
        <w:t>学生更好地适应新环境，开启新生活。同时，他还为高一</w:t>
      </w:r>
      <w:r>
        <w:rPr>
          <w:rFonts w:ascii="仿宋" w:hAnsi="仿宋" w:eastAsia="仿宋" w:cs="仿宋"/>
          <w:spacing w:val="4"/>
          <w:sz w:val="31"/>
          <w:szCs w:val="31"/>
        </w:rPr>
        <w:t>班主任</w:t>
      </w:r>
      <w:r>
        <w:rPr>
          <w:rFonts w:ascii="仿宋" w:hAnsi="仿宋" w:eastAsia="仿宋" w:cs="仿宋"/>
          <w:spacing w:val="5"/>
          <w:sz w:val="31"/>
          <w:szCs w:val="31"/>
        </w:rPr>
        <w:t>带来了《一切皆有可能》的主题讲座，从剖析学生的心理</w:t>
      </w:r>
      <w:r>
        <w:rPr>
          <w:rFonts w:ascii="仿宋" w:hAnsi="仿宋" w:eastAsia="仿宋" w:cs="仿宋"/>
          <w:spacing w:val="4"/>
          <w:sz w:val="31"/>
          <w:szCs w:val="31"/>
        </w:rPr>
        <w:t>状态入</w:t>
      </w:r>
      <w:r>
        <w:rPr>
          <w:rFonts w:ascii="仿宋" w:hAnsi="仿宋" w:eastAsia="仿宋" w:cs="仿宋"/>
          <w:spacing w:val="8"/>
          <w:sz w:val="31"/>
          <w:szCs w:val="31"/>
        </w:rPr>
        <w:t>手，为班主任提供了宝贵的班级管理与学生关怀指导。</w:t>
      </w:r>
    </w:p>
    <w:p w14:paraId="6EC6F1AE">
      <w:pPr>
        <w:spacing w:before="5" w:line="333" w:lineRule="auto"/>
        <w:ind w:right="45" w:firstLine="643"/>
        <w:jc w:val="both"/>
        <w:rPr>
          <w:rFonts w:ascii="仿宋" w:hAnsi="仿宋" w:eastAsia="仿宋" w:cs="仿宋"/>
          <w:sz w:val="31"/>
          <w:szCs w:val="31"/>
        </w:rPr>
      </w:pPr>
      <w:r>
        <w:rPr>
          <w:rFonts w:ascii="仿宋" w:hAnsi="仿宋" w:eastAsia="仿宋" w:cs="仿宋"/>
          <w:spacing w:val="9"/>
          <w:sz w:val="31"/>
          <w:szCs w:val="31"/>
        </w:rPr>
        <w:t>天津职业技术师范大学的杨大伟教授以“</w:t>
      </w:r>
      <w:r>
        <w:rPr>
          <w:rFonts w:ascii="仿宋" w:hAnsi="仿宋" w:eastAsia="仿宋" w:cs="仿宋"/>
          <w:spacing w:val="-119"/>
          <w:sz w:val="31"/>
          <w:szCs w:val="31"/>
        </w:rPr>
        <w:t xml:space="preserve"> </w:t>
      </w:r>
      <w:r>
        <w:rPr>
          <w:rFonts w:ascii="仿宋" w:hAnsi="仿宋" w:eastAsia="仿宋" w:cs="仿宋"/>
          <w:spacing w:val="9"/>
          <w:sz w:val="31"/>
          <w:szCs w:val="31"/>
        </w:rPr>
        <w:t>弘扬教育家精神，</w:t>
      </w:r>
      <w:r>
        <w:rPr>
          <w:rFonts w:ascii="仿宋" w:hAnsi="仿宋" w:eastAsia="仿宋" w:cs="仿宋"/>
          <w:spacing w:val="13"/>
          <w:sz w:val="31"/>
          <w:szCs w:val="31"/>
        </w:rPr>
        <w:t>争做新时代大先生——中国传统文化视角下教师的使命与精神</w:t>
      </w:r>
      <w:r>
        <w:rPr>
          <w:rFonts w:ascii="仿宋" w:hAnsi="仿宋" w:eastAsia="仿宋" w:cs="仿宋"/>
          <w:spacing w:val="-107"/>
          <w:sz w:val="31"/>
          <w:szCs w:val="31"/>
        </w:rPr>
        <w:t xml:space="preserve"> </w:t>
      </w:r>
      <w:r>
        <w:rPr>
          <w:rFonts w:ascii="仿宋" w:hAnsi="仿宋" w:eastAsia="仿宋" w:cs="仿宋"/>
          <w:spacing w:val="13"/>
          <w:sz w:val="31"/>
          <w:szCs w:val="31"/>
        </w:rPr>
        <w:t>”</w:t>
      </w:r>
      <w:r>
        <w:rPr>
          <w:rFonts w:ascii="仿宋" w:hAnsi="仿宋" w:eastAsia="仿宋" w:cs="仿宋"/>
          <w:spacing w:val="7"/>
          <w:sz w:val="31"/>
          <w:szCs w:val="31"/>
        </w:rPr>
        <w:t>为主题，为全县教育系统350</w:t>
      </w:r>
      <w:r>
        <w:rPr>
          <w:rFonts w:ascii="仿宋" w:hAnsi="仿宋" w:eastAsia="仿宋" w:cs="仿宋"/>
          <w:spacing w:val="-53"/>
          <w:sz w:val="31"/>
          <w:szCs w:val="31"/>
        </w:rPr>
        <w:t xml:space="preserve"> </w:t>
      </w:r>
      <w:r>
        <w:rPr>
          <w:rFonts w:ascii="仿宋" w:hAnsi="仿宋" w:eastAsia="仿宋" w:cs="仿宋"/>
          <w:spacing w:val="7"/>
          <w:sz w:val="31"/>
          <w:szCs w:val="31"/>
        </w:rPr>
        <w:t>名教师代表带来了一</w:t>
      </w:r>
      <w:r>
        <w:rPr>
          <w:rFonts w:ascii="仿宋" w:hAnsi="仿宋" w:eastAsia="仿宋" w:cs="仿宋"/>
          <w:spacing w:val="6"/>
          <w:sz w:val="31"/>
          <w:szCs w:val="31"/>
        </w:rPr>
        <w:t>场深刻而富有</w:t>
      </w:r>
      <w:r>
        <w:rPr>
          <w:rFonts w:ascii="仿宋" w:hAnsi="仿宋" w:eastAsia="仿宋" w:cs="仿宋"/>
          <w:spacing w:val="5"/>
          <w:sz w:val="31"/>
          <w:szCs w:val="31"/>
        </w:rPr>
        <w:t>启发性的讲座。他立足中国传统文化，从如何理解教育、教师的使命、修养德行、教育教学理念四方面深入探讨了教师在新时代所肩负的使命和应具备的精神风貌，为教师们的职业发展注入了</w:t>
      </w:r>
      <w:r>
        <w:rPr>
          <w:rFonts w:ascii="仿宋" w:hAnsi="仿宋" w:eastAsia="仿宋" w:cs="仿宋"/>
          <w:spacing w:val="6"/>
          <w:sz w:val="31"/>
          <w:szCs w:val="31"/>
        </w:rPr>
        <w:t>新的活力与动力。</w:t>
      </w:r>
    </w:p>
    <w:p w14:paraId="3F715300">
      <w:pPr>
        <w:spacing w:before="5" w:line="333" w:lineRule="auto"/>
        <w:ind w:left="2" w:right="313" w:firstLine="642"/>
        <w:jc w:val="both"/>
        <w:rPr>
          <w:rFonts w:ascii="仿宋" w:hAnsi="仿宋" w:eastAsia="仿宋" w:cs="仿宋"/>
          <w:sz w:val="31"/>
          <w:szCs w:val="31"/>
        </w:rPr>
      </w:pPr>
      <w:r>
        <w:rPr>
          <w:rFonts w:ascii="仿宋" w:hAnsi="仿宋" w:eastAsia="仿宋" w:cs="仿宋"/>
          <w:spacing w:val="3"/>
          <w:sz w:val="31"/>
          <w:szCs w:val="31"/>
        </w:rPr>
        <w:t>此次“银龄讲学计划</w:t>
      </w:r>
      <w:r>
        <w:rPr>
          <w:rFonts w:ascii="仿宋" w:hAnsi="仿宋" w:eastAsia="仿宋" w:cs="仿宋"/>
          <w:spacing w:val="-112"/>
          <w:sz w:val="31"/>
          <w:szCs w:val="31"/>
        </w:rPr>
        <w:t xml:space="preserve"> </w:t>
      </w:r>
      <w:r>
        <w:rPr>
          <w:rFonts w:ascii="仿宋" w:hAnsi="仿宋" w:eastAsia="仿宋" w:cs="仿宋"/>
          <w:spacing w:val="3"/>
          <w:sz w:val="31"/>
          <w:szCs w:val="31"/>
        </w:rPr>
        <w:t>”第二期的顺利开展，不仅是对</w:t>
      </w:r>
      <w:r>
        <w:rPr>
          <w:rFonts w:ascii="仿宋" w:hAnsi="仿宋" w:eastAsia="仿宋" w:cs="仿宋"/>
          <w:spacing w:val="2"/>
          <w:sz w:val="31"/>
          <w:szCs w:val="31"/>
        </w:rPr>
        <w:t>保定市</w:t>
      </w:r>
      <w:r>
        <w:rPr>
          <w:rFonts w:ascii="仿宋" w:hAnsi="仿宋" w:eastAsia="仿宋" w:cs="仿宋"/>
          <w:spacing w:val="16"/>
          <w:sz w:val="31"/>
          <w:szCs w:val="31"/>
        </w:rPr>
        <w:t>人才引进政策的积极响应，更是望都县教育系统在提升教学质</w:t>
      </w:r>
      <w:r>
        <w:rPr>
          <w:rFonts w:ascii="仿宋" w:hAnsi="仿宋" w:eastAsia="仿宋" w:cs="仿宋"/>
          <w:spacing w:val="5"/>
          <w:sz w:val="31"/>
          <w:szCs w:val="31"/>
        </w:rPr>
        <w:t>量、推动学校长远发展上取得的重要成果，为师生创造了更多元</w:t>
      </w:r>
      <w:r>
        <w:rPr>
          <w:rFonts w:ascii="仿宋" w:hAnsi="仿宋" w:eastAsia="仿宋" w:cs="仿宋"/>
          <w:spacing w:val="7"/>
          <w:sz w:val="31"/>
          <w:szCs w:val="31"/>
        </w:rPr>
        <w:t>化、更高质量的学习与发展机会。</w:t>
      </w:r>
    </w:p>
    <w:p w14:paraId="47C584ED">
      <w:pPr>
        <w:spacing w:line="333" w:lineRule="auto"/>
        <w:rPr>
          <w:rFonts w:ascii="仿宋" w:hAnsi="仿宋" w:eastAsia="仿宋" w:cs="仿宋"/>
          <w:sz w:val="31"/>
          <w:szCs w:val="31"/>
        </w:rPr>
        <w:sectPr>
          <w:footerReference r:id="rId89" w:type="default"/>
          <w:pgSz w:w="11906" w:h="16839"/>
          <w:pgMar w:top="400" w:right="1160" w:bottom="1384" w:left="1606" w:header="0" w:footer="1020" w:gutter="0"/>
          <w:cols w:space="720" w:num="1"/>
        </w:sectPr>
      </w:pPr>
    </w:p>
    <w:p w14:paraId="29B5CEE4">
      <w:pPr>
        <w:pStyle w:val="2"/>
        <w:spacing w:line="253" w:lineRule="auto"/>
      </w:pPr>
    </w:p>
    <w:p w14:paraId="1FCA7AA5">
      <w:pPr>
        <w:pStyle w:val="2"/>
        <w:spacing w:line="253" w:lineRule="auto"/>
      </w:pPr>
    </w:p>
    <w:p w14:paraId="2969CEDA">
      <w:pPr>
        <w:pStyle w:val="2"/>
        <w:spacing w:line="254" w:lineRule="auto"/>
      </w:pPr>
    </w:p>
    <w:p w14:paraId="1E8C75AC">
      <w:pPr>
        <w:pStyle w:val="2"/>
        <w:spacing w:line="254" w:lineRule="auto"/>
      </w:pPr>
    </w:p>
    <w:p w14:paraId="11318E10">
      <w:pPr>
        <w:pStyle w:val="2"/>
        <w:spacing w:line="254" w:lineRule="auto"/>
      </w:pPr>
    </w:p>
    <w:p w14:paraId="463ABFAD">
      <w:pPr>
        <w:pStyle w:val="2"/>
        <w:spacing w:line="254" w:lineRule="auto"/>
      </w:pPr>
    </w:p>
    <w:p w14:paraId="18BC8A77">
      <w:pPr>
        <w:pStyle w:val="2"/>
        <w:spacing w:line="254" w:lineRule="auto"/>
      </w:pPr>
    </w:p>
    <w:p w14:paraId="19DCDD23">
      <w:pPr>
        <w:spacing w:before="101" w:line="226" w:lineRule="auto"/>
        <w:ind w:left="1577"/>
        <w:outlineLvl w:val="0"/>
        <w:rPr>
          <w:rFonts w:ascii="黑体" w:hAnsi="黑体" w:eastAsia="黑体" w:cs="黑体"/>
          <w:sz w:val="31"/>
          <w:szCs w:val="31"/>
        </w:rPr>
      </w:pPr>
      <w:bookmarkStart w:id="366" w:name="bookmark103"/>
      <w:bookmarkEnd w:id="366"/>
      <w:bookmarkStart w:id="367" w:name="bookmark104"/>
      <w:bookmarkEnd w:id="367"/>
      <w:r>
        <w:rPr>
          <w:rFonts w:ascii="黑体" w:hAnsi="黑体" w:eastAsia="黑体" w:cs="黑体"/>
          <w:spacing w:val="4"/>
          <w:sz w:val="31"/>
          <w:szCs w:val="31"/>
        </w:rPr>
        <w:t>表</w:t>
      </w:r>
      <w:r>
        <w:rPr>
          <w:rFonts w:ascii="黑体" w:hAnsi="黑体" w:eastAsia="黑体" w:cs="黑体"/>
          <w:spacing w:val="-36"/>
          <w:sz w:val="31"/>
          <w:szCs w:val="31"/>
        </w:rPr>
        <w:t xml:space="preserve"> </w:t>
      </w:r>
      <w:r>
        <w:rPr>
          <w:rFonts w:ascii="Times New Roman" w:hAnsi="Times New Roman" w:eastAsia="Times New Roman" w:cs="Times New Roman"/>
          <w:spacing w:val="4"/>
          <w:sz w:val="31"/>
          <w:szCs w:val="31"/>
        </w:rPr>
        <w:t xml:space="preserve">1  </w:t>
      </w:r>
      <w:r>
        <w:rPr>
          <w:rFonts w:ascii="黑体" w:hAnsi="黑体" w:eastAsia="黑体" w:cs="黑体"/>
          <w:spacing w:val="4"/>
          <w:sz w:val="31"/>
          <w:szCs w:val="31"/>
        </w:rPr>
        <w:t>人才培养质量计分卡</w:t>
      </w:r>
    </w:p>
    <w:p w14:paraId="79DCFBC9">
      <w:pPr>
        <w:pStyle w:val="2"/>
        <w:spacing w:line="321" w:lineRule="auto"/>
      </w:pPr>
    </w:p>
    <w:p w14:paraId="4C500C93">
      <w:pPr>
        <w:pStyle w:val="2"/>
        <w:spacing w:line="321" w:lineRule="auto"/>
      </w:pPr>
    </w:p>
    <w:p w14:paraId="373FB34D">
      <w:pPr>
        <w:spacing w:line="8974" w:lineRule="exact"/>
      </w:pPr>
      <w:r>
        <w:rPr>
          <w:position w:val="-179"/>
        </w:rPr>
        <w:drawing>
          <wp:inline distT="0" distB="0" distL="0" distR="0">
            <wp:extent cx="7525385" cy="569785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57"/>
                    <a:stretch>
                      <a:fillRect/>
                    </a:stretch>
                  </pic:blipFill>
                  <pic:spPr>
                    <a:xfrm>
                      <a:off x="0" y="0"/>
                      <a:ext cx="7525511" cy="5698235"/>
                    </a:xfrm>
                    <a:prstGeom prst="rect">
                      <a:avLst/>
                    </a:prstGeom>
                  </pic:spPr>
                </pic:pic>
              </a:graphicData>
            </a:graphic>
          </wp:inline>
        </w:drawing>
      </w:r>
    </w:p>
    <w:p w14:paraId="37ACFE83">
      <w:pPr>
        <w:spacing w:line="8974" w:lineRule="exact"/>
        <w:sectPr>
          <w:footerReference r:id="rId90" w:type="default"/>
          <w:pgSz w:w="11906" w:h="16839"/>
          <w:pgMar w:top="400" w:right="28" w:bottom="1384" w:left="26" w:header="0" w:footer="1020" w:gutter="0"/>
          <w:cols w:space="720" w:num="1"/>
        </w:sectPr>
      </w:pPr>
    </w:p>
    <w:p w14:paraId="1B9285D1">
      <w:pPr>
        <w:pStyle w:val="2"/>
        <w:spacing w:line="253" w:lineRule="auto"/>
      </w:pPr>
    </w:p>
    <w:p w14:paraId="17889BAB">
      <w:pPr>
        <w:pStyle w:val="2"/>
        <w:spacing w:line="253" w:lineRule="auto"/>
      </w:pPr>
    </w:p>
    <w:p w14:paraId="5A8C8A95">
      <w:pPr>
        <w:pStyle w:val="2"/>
        <w:spacing w:line="254" w:lineRule="auto"/>
      </w:pPr>
    </w:p>
    <w:p w14:paraId="12062918">
      <w:pPr>
        <w:pStyle w:val="2"/>
        <w:spacing w:line="254" w:lineRule="auto"/>
      </w:pPr>
    </w:p>
    <w:p w14:paraId="30F460D8">
      <w:pPr>
        <w:pStyle w:val="2"/>
        <w:spacing w:line="254" w:lineRule="auto"/>
      </w:pPr>
    </w:p>
    <w:p w14:paraId="2AD80B5C">
      <w:pPr>
        <w:pStyle w:val="2"/>
        <w:spacing w:line="254" w:lineRule="auto"/>
      </w:pPr>
    </w:p>
    <w:p w14:paraId="2A6B92A4">
      <w:pPr>
        <w:pStyle w:val="2"/>
        <w:spacing w:line="254" w:lineRule="auto"/>
      </w:pPr>
    </w:p>
    <w:p w14:paraId="12545F60">
      <w:pPr>
        <w:spacing w:before="101" w:line="226" w:lineRule="auto"/>
        <w:outlineLvl w:val="0"/>
        <w:rPr>
          <w:rFonts w:ascii="黑体" w:hAnsi="黑体" w:eastAsia="黑体" w:cs="黑体"/>
          <w:sz w:val="31"/>
          <w:szCs w:val="31"/>
        </w:rPr>
      </w:pPr>
      <w:bookmarkStart w:id="368" w:name="bookmark105"/>
      <w:bookmarkEnd w:id="368"/>
      <w:bookmarkStart w:id="369" w:name="bookmark106"/>
      <w:bookmarkEnd w:id="369"/>
      <w:r>
        <w:rPr>
          <w:rFonts w:ascii="黑体" w:hAnsi="黑体" w:eastAsia="黑体" w:cs="黑体"/>
          <w:spacing w:val="3"/>
          <w:sz w:val="31"/>
          <w:szCs w:val="31"/>
        </w:rPr>
        <w:t>表</w:t>
      </w:r>
      <w:r>
        <w:rPr>
          <w:rFonts w:ascii="黑体" w:hAnsi="黑体" w:eastAsia="黑体" w:cs="黑体"/>
          <w:spacing w:val="-53"/>
          <w:sz w:val="31"/>
          <w:szCs w:val="31"/>
        </w:rPr>
        <w:t xml:space="preserve"> </w:t>
      </w:r>
      <w:r>
        <w:rPr>
          <w:rFonts w:ascii="Times New Roman" w:hAnsi="Times New Roman" w:eastAsia="Times New Roman" w:cs="Times New Roman"/>
          <w:spacing w:val="3"/>
          <w:sz w:val="31"/>
          <w:szCs w:val="31"/>
        </w:rPr>
        <w:t xml:space="preserve">3  </w:t>
      </w:r>
      <w:r>
        <w:rPr>
          <w:rFonts w:ascii="黑体" w:hAnsi="黑体" w:eastAsia="黑体" w:cs="黑体"/>
          <w:spacing w:val="3"/>
          <w:sz w:val="31"/>
          <w:szCs w:val="31"/>
        </w:rPr>
        <w:t>教学资源表</w:t>
      </w:r>
    </w:p>
    <w:p w14:paraId="148A8278">
      <w:pPr>
        <w:spacing w:before="87" w:line="12151" w:lineRule="exact"/>
        <w:ind w:firstLine="1348"/>
      </w:pPr>
      <w:r>
        <w:rPr>
          <w:position w:val="-243"/>
        </w:rPr>
        <w:drawing>
          <wp:inline distT="0" distB="0" distL="0" distR="0">
            <wp:extent cx="3692525" cy="77158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58"/>
                    <a:stretch>
                      <a:fillRect/>
                    </a:stretch>
                  </pic:blipFill>
                  <pic:spPr>
                    <a:xfrm>
                      <a:off x="0" y="0"/>
                      <a:ext cx="3692652" cy="7716011"/>
                    </a:xfrm>
                    <a:prstGeom prst="rect">
                      <a:avLst/>
                    </a:prstGeom>
                  </pic:spPr>
                </pic:pic>
              </a:graphicData>
            </a:graphic>
          </wp:inline>
        </w:drawing>
      </w:r>
    </w:p>
    <w:p w14:paraId="214DB743">
      <w:pPr>
        <w:spacing w:line="12151" w:lineRule="exact"/>
        <w:sectPr>
          <w:footerReference r:id="rId91" w:type="default"/>
          <w:pgSz w:w="11906" w:h="16839"/>
          <w:pgMar w:top="400" w:right="1477" w:bottom="1384" w:left="1603" w:header="0" w:footer="1020" w:gutter="0"/>
          <w:cols w:space="720" w:num="1"/>
        </w:sectPr>
      </w:pPr>
    </w:p>
    <w:p w14:paraId="36004E91">
      <w:pPr>
        <w:pStyle w:val="2"/>
        <w:spacing w:line="251" w:lineRule="auto"/>
      </w:pPr>
    </w:p>
    <w:p w14:paraId="750524C7">
      <w:pPr>
        <w:pStyle w:val="2"/>
        <w:spacing w:line="251" w:lineRule="auto"/>
      </w:pPr>
    </w:p>
    <w:p w14:paraId="1A39D226">
      <w:pPr>
        <w:pStyle w:val="2"/>
        <w:spacing w:line="252" w:lineRule="auto"/>
      </w:pPr>
    </w:p>
    <w:p w14:paraId="59388E9E">
      <w:pPr>
        <w:pStyle w:val="2"/>
        <w:spacing w:line="252" w:lineRule="auto"/>
      </w:pPr>
    </w:p>
    <w:p w14:paraId="59ECE485">
      <w:pPr>
        <w:pStyle w:val="2"/>
        <w:spacing w:line="252" w:lineRule="auto"/>
      </w:pPr>
    </w:p>
    <w:p w14:paraId="3F1EAC36">
      <w:pPr>
        <w:pStyle w:val="2"/>
        <w:spacing w:line="252" w:lineRule="auto"/>
      </w:pPr>
    </w:p>
    <w:p w14:paraId="507F2A49">
      <w:pPr>
        <w:pStyle w:val="2"/>
        <w:spacing w:line="252" w:lineRule="auto"/>
      </w:pPr>
    </w:p>
    <w:p w14:paraId="5D5C2734">
      <w:pPr>
        <w:spacing w:before="100" w:line="226" w:lineRule="auto"/>
        <w:ind w:left="886"/>
        <w:outlineLvl w:val="0"/>
        <w:rPr>
          <w:rFonts w:ascii="黑体" w:hAnsi="黑体" w:eastAsia="黑体" w:cs="黑体"/>
          <w:sz w:val="31"/>
          <w:szCs w:val="31"/>
        </w:rPr>
      </w:pPr>
      <w:bookmarkStart w:id="370" w:name="bookmark108"/>
      <w:bookmarkEnd w:id="370"/>
      <w:bookmarkStart w:id="371" w:name="bookmark107"/>
      <w:bookmarkEnd w:id="371"/>
      <w:r>
        <w:rPr>
          <w:rFonts w:ascii="黑体" w:hAnsi="黑体" w:eastAsia="黑体" w:cs="黑体"/>
          <w:spacing w:val="3"/>
          <w:sz w:val="31"/>
          <w:szCs w:val="31"/>
        </w:rPr>
        <w:t>表</w:t>
      </w:r>
      <w:r>
        <w:rPr>
          <w:rFonts w:ascii="黑体" w:hAnsi="黑体" w:eastAsia="黑体" w:cs="黑体"/>
          <w:spacing w:val="-63"/>
          <w:sz w:val="31"/>
          <w:szCs w:val="31"/>
        </w:rPr>
        <w:t xml:space="preserve"> </w:t>
      </w:r>
      <w:r>
        <w:rPr>
          <w:rFonts w:ascii="Calibri" w:hAnsi="Calibri" w:eastAsia="Calibri" w:cs="Calibri"/>
          <w:spacing w:val="3"/>
          <w:sz w:val="31"/>
          <w:szCs w:val="31"/>
        </w:rPr>
        <w:t>4</w:t>
      </w:r>
      <w:r>
        <w:rPr>
          <w:rFonts w:ascii="Calibri" w:hAnsi="Calibri" w:eastAsia="Calibri" w:cs="Calibri"/>
          <w:spacing w:val="15"/>
          <w:sz w:val="31"/>
          <w:szCs w:val="31"/>
        </w:rPr>
        <w:t xml:space="preserve">  </w:t>
      </w:r>
      <w:r>
        <w:rPr>
          <w:rFonts w:ascii="黑体" w:hAnsi="黑体" w:eastAsia="黑体" w:cs="黑体"/>
          <w:spacing w:val="3"/>
          <w:sz w:val="31"/>
          <w:szCs w:val="31"/>
        </w:rPr>
        <w:t>服务贡献表</w:t>
      </w:r>
    </w:p>
    <w:p w14:paraId="17C49CA7">
      <w:pPr>
        <w:pStyle w:val="2"/>
        <w:spacing w:line="389" w:lineRule="auto"/>
      </w:pPr>
    </w:p>
    <w:p w14:paraId="4086C0FD">
      <w:pPr>
        <w:spacing w:line="11160" w:lineRule="exact"/>
      </w:pPr>
      <w:r>
        <w:rPr>
          <w:position w:val="-223"/>
        </w:rPr>
        <w:drawing>
          <wp:inline distT="0" distB="0" distL="0" distR="0">
            <wp:extent cx="6613525" cy="708660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59"/>
                    <a:stretch>
                      <a:fillRect/>
                    </a:stretch>
                  </pic:blipFill>
                  <pic:spPr>
                    <a:xfrm>
                      <a:off x="0" y="0"/>
                      <a:ext cx="6614159" cy="7086600"/>
                    </a:xfrm>
                    <a:prstGeom prst="rect">
                      <a:avLst/>
                    </a:prstGeom>
                  </pic:spPr>
                </pic:pic>
              </a:graphicData>
            </a:graphic>
          </wp:inline>
        </w:drawing>
      </w:r>
    </w:p>
    <w:p w14:paraId="26758CC1">
      <w:pPr>
        <w:spacing w:line="11160" w:lineRule="exact"/>
        <w:sectPr>
          <w:footerReference r:id="rId92" w:type="default"/>
          <w:pgSz w:w="11906" w:h="16839"/>
          <w:pgMar w:top="400" w:right="772" w:bottom="1384" w:left="717" w:header="0" w:footer="1020" w:gutter="0"/>
          <w:cols w:space="720" w:num="1"/>
        </w:sectPr>
      </w:pPr>
    </w:p>
    <w:p w14:paraId="4A025904">
      <w:pPr>
        <w:pStyle w:val="2"/>
        <w:spacing w:line="274" w:lineRule="auto"/>
      </w:pPr>
    </w:p>
    <w:p w14:paraId="044FE403">
      <w:pPr>
        <w:pStyle w:val="2"/>
        <w:spacing w:line="274" w:lineRule="auto"/>
      </w:pPr>
    </w:p>
    <w:p w14:paraId="18E7CD10">
      <w:pPr>
        <w:pStyle w:val="2"/>
        <w:spacing w:line="275" w:lineRule="auto"/>
      </w:pPr>
    </w:p>
    <w:p w14:paraId="4D7385CB">
      <w:pPr>
        <w:pStyle w:val="2"/>
        <w:spacing w:line="275" w:lineRule="auto"/>
      </w:pPr>
    </w:p>
    <w:p w14:paraId="0E3E27F2">
      <w:pPr>
        <w:spacing w:before="100" w:line="228" w:lineRule="auto"/>
        <w:ind w:left="1603"/>
        <w:outlineLvl w:val="0"/>
        <w:rPr>
          <w:rFonts w:ascii="黑体" w:hAnsi="黑体" w:eastAsia="黑体" w:cs="黑体"/>
          <w:sz w:val="31"/>
          <w:szCs w:val="31"/>
        </w:rPr>
      </w:pPr>
      <w:bookmarkStart w:id="372" w:name="bookmark109"/>
      <w:bookmarkEnd w:id="372"/>
      <w:bookmarkStart w:id="373" w:name="bookmark110"/>
      <w:bookmarkEnd w:id="373"/>
      <w:r>
        <w:rPr>
          <w:rFonts w:ascii="黑体" w:hAnsi="黑体" w:eastAsia="黑体" w:cs="黑体"/>
          <w:spacing w:val="-1"/>
          <w:sz w:val="31"/>
          <w:szCs w:val="31"/>
        </w:rPr>
        <w:t>表</w:t>
      </w:r>
      <w:r>
        <w:rPr>
          <w:rFonts w:ascii="黑体" w:hAnsi="黑体" w:eastAsia="黑体" w:cs="黑体"/>
          <w:spacing w:val="-55"/>
          <w:sz w:val="31"/>
          <w:szCs w:val="31"/>
        </w:rPr>
        <w:t xml:space="preserve"> </w:t>
      </w:r>
      <w:r>
        <w:rPr>
          <w:rFonts w:ascii="Times New Roman" w:hAnsi="Times New Roman" w:eastAsia="Times New Roman" w:cs="Times New Roman"/>
          <w:spacing w:val="-1"/>
          <w:sz w:val="31"/>
          <w:szCs w:val="31"/>
        </w:rPr>
        <w:t>5</w:t>
      </w:r>
      <w:r>
        <w:rPr>
          <w:rFonts w:ascii="Times New Roman" w:hAnsi="Times New Roman" w:eastAsia="Times New Roman" w:cs="Times New Roman"/>
          <w:spacing w:val="18"/>
          <w:sz w:val="31"/>
          <w:szCs w:val="31"/>
        </w:rPr>
        <w:t xml:space="preserve">  </w:t>
      </w:r>
      <w:r>
        <w:rPr>
          <w:rFonts w:ascii="黑体" w:hAnsi="黑体" w:eastAsia="黑体" w:cs="黑体"/>
          <w:spacing w:val="-1"/>
          <w:sz w:val="31"/>
          <w:szCs w:val="31"/>
        </w:rPr>
        <w:t>国际影响表</w:t>
      </w:r>
    </w:p>
    <w:p w14:paraId="3D33C163">
      <w:pPr>
        <w:pStyle w:val="2"/>
        <w:spacing w:line="301" w:lineRule="auto"/>
      </w:pPr>
    </w:p>
    <w:p w14:paraId="3B674C7B">
      <w:pPr>
        <w:pStyle w:val="2"/>
        <w:spacing w:line="301" w:lineRule="auto"/>
      </w:pPr>
    </w:p>
    <w:p w14:paraId="3DB7E8A3">
      <w:pPr>
        <w:spacing w:line="10274" w:lineRule="exact"/>
      </w:pPr>
      <w:r>
        <w:rPr>
          <w:position w:val="-205"/>
        </w:rPr>
        <w:drawing>
          <wp:inline distT="0" distB="0" distL="0" distR="0">
            <wp:extent cx="7545070" cy="652399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60"/>
                    <a:stretch>
                      <a:fillRect/>
                    </a:stretch>
                  </pic:blipFill>
                  <pic:spPr>
                    <a:xfrm>
                      <a:off x="0" y="0"/>
                      <a:ext cx="7545323" cy="6524244"/>
                    </a:xfrm>
                    <a:prstGeom prst="rect">
                      <a:avLst/>
                    </a:prstGeom>
                  </pic:spPr>
                </pic:pic>
              </a:graphicData>
            </a:graphic>
          </wp:inline>
        </w:drawing>
      </w:r>
    </w:p>
    <w:p w14:paraId="505C6F03">
      <w:pPr>
        <w:spacing w:line="10274" w:lineRule="exact"/>
        <w:sectPr>
          <w:footerReference r:id="rId93" w:type="default"/>
          <w:pgSz w:w="11906" w:h="16839"/>
          <w:pgMar w:top="400" w:right="23" w:bottom="1384" w:left="0" w:header="0" w:footer="1020" w:gutter="0"/>
          <w:cols w:space="720" w:num="1"/>
        </w:sectPr>
      </w:pPr>
    </w:p>
    <w:p w14:paraId="15AC267B">
      <w:pPr>
        <w:pStyle w:val="2"/>
        <w:spacing w:line="274" w:lineRule="auto"/>
      </w:pPr>
    </w:p>
    <w:p w14:paraId="77CE8385">
      <w:pPr>
        <w:pStyle w:val="2"/>
        <w:spacing w:line="274" w:lineRule="auto"/>
      </w:pPr>
    </w:p>
    <w:p w14:paraId="76948076">
      <w:pPr>
        <w:pStyle w:val="2"/>
        <w:spacing w:line="275" w:lineRule="auto"/>
      </w:pPr>
    </w:p>
    <w:p w14:paraId="4EA2025C">
      <w:pPr>
        <w:pStyle w:val="2"/>
        <w:spacing w:line="275" w:lineRule="auto"/>
      </w:pPr>
    </w:p>
    <w:p w14:paraId="1743512F">
      <w:pPr>
        <w:spacing w:before="101" w:line="227" w:lineRule="auto"/>
        <w:ind w:left="1603"/>
        <w:outlineLvl w:val="0"/>
        <w:rPr>
          <w:rFonts w:ascii="黑体" w:hAnsi="黑体" w:eastAsia="黑体" w:cs="黑体"/>
          <w:sz w:val="31"/>
          <w:szCs w:val="31"/>
        </w:rPr>
      </w:pPr>
      <w:bookmarkStart w:id="374" w:name="bookmark112"/>
      <w:bookmarkEnd w:id="374"/>
      <w:bookmarkStart w:id="375" w:name="bookmark111"/>
      <w:bookmarkEnd w:id="375"/>
      <w:r>
        <w:rPr>
          <w:rFonts w:ascii="黑体" w:hAnsi="黑体" w:eastAsia="黑体" w:cs="黑体"/>
          <w:spacing w:val="3"/>
          <w:sz w:val="31"/>
          <w:szCs w:val="31"/>
        </w:rPr>
        <w:t>表</w:t>
      </w:r>
      <w:r>
        <w:rPr>
          <w:rFonts w:ascii="黑体" w:hAnsi="黑体" w:eastAsia="黑体" w:cs="黑体"/>
          <w:spacing w:val="-53"/>
          <w:sz w:val="31"/>
          <w:szCs w:val="31"/>
        </w:rPr>
        <w:t xml:space="preserve"> </w:t>
      </w:r>
      <w:r>
        <w:rPr>
          <w:rFonts w:ascii="Times New Roman" w:hAnsi="Times New Roman" w:eastAsia="Times New Roman" w:cs="Times New Roman"/>
          <w:spacing w:val="3"/>
          <w:sz w:val="31"/>
          <w:szCs w:val="31"/>
        </w:rPr>
        <w:t xml:space="preserve">6  </w:t>
      </w:r>
      <w:r>
        <w:rPr>
          <w:rFonts w:ascii="黑体" w:hAnsi="黑体" w:eastAsia="黑体" w:cs="黑体"/>
          <w:spacing w:val="3"/>
          <w:sz w:val="31"/>
          <w:szCs w:val="31"/>
        </w:rPr>
        <w:t>落实政策表</w:t>
      </w:r>
    </w:p>
    <w:p w14:paraId="30082C0A">
      <w:pPr>
        <w:pStyle w:val="2"/>
        <w:spacing w:line="469" w:lineRule="auto"/>
      </w:pPr>
    </w:p>
    <w:p w14:paraId="06756E62">
      <w:pPr>
        <w:spacing w:line="10565" w:lineRule="exact"/>
      </w:pPr>
      <w:r>
        <w:rPr>
          <w:position w:val="-211"/>
        </w:rPr>
        <w:drawing>
          <wp:inline distT="0" distB="0" distL="0" distR="0">
            <wp:extent cx="7545070" cy="670814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61"/>
                    <a:stretch>
                      <a:fillRect/>
                    </a:stretch>
                  </pic:blipFill>
                  <pic:spPr>
                    <a:xfrm>
                      <a:off x="0" y="0"/>
                      <a:ext cx="7545323" cy="6708647"/>
                    </a:xfrm>
                    <a:prstGeom prst="rect">
                      <a:avLst/>
                    </a:prstGeom>
                  </pic:spPr>
                </pic:pic>
              </a:graphicData>
            </a:graphic>
          </wp:inline>
        </w:drawing>
      </w:r>
    </w:p>
    <w:sectPr>
      <w:footerReference r:id="rId94" w:type="default"/>
      <w:pgSz w:w="11906" w:h="16839"/>
      <w:pgMar w:top="400" w:right="23" w:bottom="1384" w:left="0" w:header="0" w:footer="10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F44BE">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B75D4">
    <w:pPr>
      <w:spacing w:line="233" w:lineRule="auto"/>
      <w:jc w:val="right"/>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3"/>
        <w:sz w:val="28"/>
        <w:szCs w:val="28"/>
      </w:rPr>
      <w:t xml:space="preserve"> </w:t>
    </w:r>
    <w:r>
      <w:rPr>
        <w:rFonts w:ascii="宋体" w:hAnsi="宋体" w:eastAsia="宋体" w:cs="宋体"/>
        <w:spacing w:val="-11"/>
        <w:sz w:val="28"/>
        <w:szCs w:val="28"/>
      </w:rPr>
      <w:t>9</w:t>
    </w:r>
    <w:r>
      <w:rPr>
        <w:rFonts w:ascii="宋体" w:hAnsi="宋体" w:eastAsia="宋体" w:cs="宋体"/>
        <w:spacing w:val="9"/>
        <w:sz w:val="28"/>
        <w:szCs w:val="28"/>
      </w:rPr>
      <w:t xml:space="preserve"> </w:t>
    </w:r>
    <w:r>
      <w:rPr>
        <w:rFonts w:ascii="宋体" w:hAnsi="宋体" w:eastAsia="宋体" w:cs="宋体"/>
        <w:spacing w:val="-8"/>
        <w:sz w:val="28"/>
        <w:szCs w:val="2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A30C3">
    <w:pPr>
      <w:spacing w:line="233" w:lineRule="auto"/>
      <w:ind w:left="21"/>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32"/>
        <w:sz w:val="28"/>
        <w:szCs w:val="28"/>
      </w:rPr>
      <w:t xml:space="preserve"> </w:t>
    </w:r>
    <w:r>
      <w:rPr>
        <w:rFonts w:ascii="宋体" w:hAnsi="宋体" w:eastAsia="宋体" w:cs="宋体"/>
        <w:spacing w:val="-10"/>
        <w:sz w:val="28"/>
        <w:szCs w:val="28"/>
      </w:rPr>
      <w:t>10</w:t>
    </w:r>
    <w:r>
      <w:rPr>
        <w:rFonts w:ascii="宋体" w:hAnsi="宋体" w:eastAsia="宋体" w:cs="宋体"/>
        <w:spacing w:val="6"/>
        <w:sz w:val="28"/>
        <w:szCs w:val="28"/>
      </w:rPr>
      <w:t xml:space="preserve"> </w:t>
    </w:r>
    <w:r>
      <w:rPr>
        <w:rFonts w:ascii="宋体" w:hAnsi="宋体" w:eastAsia="宋体" w:cs="宋体"/>
        <w:spacing w:val="-10"/>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DF80E">
    <w:pPr>
      <w:spacing w:line="235" w:lineRule="auto"/>
      <w:ind w:left="7841"/>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32"/>
        <w:sz w:val="28"/>
        <w:szCs w:val="28"/>
      </w:rPr>
      <w:t xml:space="preserve"> </w:t>
    </w:r>
    <w:r>
      <w:rPr>
        <w:rFonts w:ascii="宋体" w:hAnsi="宋体" w:eastAsia="宋体" w:cs="宋体"/>
        <w:spacing w:val="-10"/>
        <w:sz w:val="28"/>
        <w:szCs w:val="28"/>
      </w:rPr>
      <w:t>11</w:t>
    </w:r>
    <w:r>
      <w:rPr>
        <w:rFonts w:ascii="宋体" w:hAnsi="宋体" w:eastAsia="宋体" w:cs="宋体"/>
        <w:spacing w:val="6"/>
        <w:sz w:val="28"/>
        <w:szCs w:val="28"/>
      </w:rPr>
      <w:t xml:space="preserve"> </w:t>
    </w:r>
    <w:r>
      <w:rPr>
        <w:rFonts w:ascii="宋体" w:hAnsi="宋体" w:eastAsia="宋体" w:cs="宋体"/>
        <w:spacing w:val="-10"/>
        <w:sz w:val="28"/>
        <w:szCs w:val="2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AD0A0">
    <w:pPr>
      <w:spacing w:line="235" w:lineRule="auto"/>
      <w:ind w:left="125"/>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32"/>
        <w:sz w:val="28"/>
        <w:szCs w:val="28"/>
      </w:rPr>
      <w:t xml:space="preserve"> </w:t>
    </w:r>
    <w:r>
      <w:rPr>
        <w:rFonts w:ascii="宋体" w:hAnsi="宋体" w:eastAsia="宋体" w:cs="宋体"/>
        <w:spacing w:val="-10"/>
        <w:sz w:val="28"/>
        <w:szCs w:val="28"/>
      </w:rPr>
      <w:t>12</w:t>
    </w:r>
    <w:r>
      <w:rPr>
        <w:rFonts w:ascii="宋体" w:hAnsi="宋体" w:eastAsia="宋体" w:cs="宋体"/>
        <w:spacing w:val="6"/>
        <w:sz w:val="28"/>
        <w:szCs w:val="28"/>
      </w:rPr>
      <w:t xml:space="preserve"> </w:t>
    </w:r>
    <w:r>
      <w:rPr>
        <w:rFonts w:ascii="宋体" w:hAnsi="宋体" w:eastAsia="宋体" w:cs="宋体"/>
        <w:spacing w:val="-10"/>
        <w:sz w:val="28"/>
        <w:szCs w:val="2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DB37F">
    <w:pPr>
      <w:spacing w:line="233" w:lineRule="auto"/>
      <w:jc w:val="right"/>
      <w:rPr>
        <w:rFonts w:ascii="宋体" w:hAnsi="宋体" w:eastAsia="宋体" w:cs="宋体"/>
        <w:sz w:val="28"/>
        <w:szCs w:val="28"/>
      </w:rPr>
    </w:pPr>
    <w:r>
      <w:rPr>
        <w:rFonts w:ascii="宋体" w:hAnsi="宋体" w:eastAsia="宋体" w:cs="宋体"/>
        <w:spacing w:val="-14"/>
        <w:sz w:val="28"/>
        <w:szCs w:val="28"/>
      </w:rPr>
      <w:t>—</w:t>
    </w:r>
    <w:r>
      <w:rPr>
        <w:rFonts w:ascii="宋体" w:hAnsi="宋体" w:eastAsia="宋体" w:cs="宋体"/>
        <w:spacing w:val="32"/>
        <w:sz w:val="28"/>
        <w:szCs w:val="28"/>
      </w:rPr>
      <w:t xml:space="preserve"> </w:t>
    </w:r>
    <w:r>
      <w:rPr>
        <w:rFonts w:ascii="宋体" w:hAnsi="宋体" w:eastAsia="宋体" w:cs="宋体"/>
        <w:spacing w:val="-13"/>
        <w:sz w:val="28"/>
        <w:szCs w:val="28"/>
      </w:rPr>
      <w:t>13</w:t>
    </w:r>
    <w:r>
      <w:rPr>
        <w:rFonts w:ascii="宋体" w:hAnsi="宋体" w:eastAsia="宋体" w:cs="宋体"/>
        <w:spacing w:val="7"/>
        <w:sz w:val="28"/>
        <w:szCs w:val="28"/>
      </w:rPr>
      <w:t xml:space="preserve"> </w:t>
    </w:r>
    <w:r>
      <w:rPr>
        <w:rFonts w:ascii="宋体" w:hAnsi="宋体" w:eastAsia="宋体" w:cs="宋体"/>
        <w:spacing w:val="-8"/>
        <w:sz w:val="28"/>
        <w:szCs w:val="2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8478F">
    <w:pPr>
      <w:spacing w:line="235" w:lineRule="auto"/>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32"/>
        <w:sz w:val="28"/>
        <w:szCs w:val="28"/>
      </w:rPr>
      <w:t xml:space="preserve"> </w:t>
    </w:r>
    <w:r>
      <w:rPr>
        <w:rFonts w:ascii="宋体" w:hAnsi="宋体" w:eastAsia="宋体" w:cs="宋体"/>
        <w:spacing w:val="-10"/>
        <w:sz w:val="28"/>
        <w:szCs w:val="28"/>
      </w:rPr>
      <w:t>14</w:t>
    </w:r>
    <w:r>
      <w:rPr>
        <w:rFonts w:ascii="宋体" w:hAnsi="宋体" w:eastAsia="宋体" w:cs="宋体"/>
        <w:spacing w:val="6"/>
        <w:sz w:val="28"/>
        <w:szCs w:val="28"/>
      </w:rPr>
      <w:t xml:space="preserve"> </w:t>
    </w:r>
    <w:r>
      <w:rPr>
        <w:rFonts w:ascii="宋体" w:hAnsi="宋体" w:eastAsia="宋体" w:cs="宋体"/>
        <w:spacing w:val="-10"/>
        <w:sz w:val="28"/>
        <w:szCs w:val="2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BE68E">
    <w:pPr>
      <w:spacing w:line="233" w:lineRule="auto"/>
      <w:ind w:left="7841"/>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32"/>
        <w:sz w:val="28"/>
        <w:szCs w:val="28"/>
      </w:rPr>
      <w:t xml:space="preserve"> </w:t>
    </w:r>
    <w:r>
      <w:rPr>
        <w:rFonts w:ascii="宋体" w:hAnsi="宋体" w:eastAsia="宋体" w:cs="宋体"/>
        <w:spacing w:val="-10"/>
        <w:sz w:val="28"/>
        <w:szCs w:val="28"/>
      </w:rPr>
      <w:t>15</w:t>
    </w:r>
    <w:r>
      <w:rPr>
        <w:rFonts w:ascii="宋体" w:hAnsi="宋体" w:eastAsia="宋体" w:cs="宋体"/>
        <w:spacing w:val="6"/>
        <w:sz w:val="28"/>
        <w:szCs w:val="28"/>
      </w:rPr>
      <w:t xml:space="preserve"> </w:t>
    </w:r>
    <w:r>
      <w:rPr>
        <w:rFonts w:ascii="宋体" w:hAnsi="宋体" w:eastAsia="宋体" w:cs="宋体"/>
        <w:spacing w:val="-10"/>
        <w:sz w:val="28"/>
        <w:szCs w:val="2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0A168">
    <w:pPr>
      <w:spacing w:line="233" w:lineRule="auto"/>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32"/>
        <w:sz w:val="28"/>
        <w:szCs w:val="28"/>
      </w:rPr>
      <w:t xml:space="preserve"> </w:t>
    </w:r>
    <w:r>
      <w:rPr>
        <w:rFonts w:ascii="宋体" w:hAnsi="宋体" w:eastAsia="宋体" w:cs="宋体"/>
        <w:spacing w:val="-10"/>
        <w:sz w:val="28"/>
        <w:szCs w:val="28"/>
      </w:rPr>
      <w:t>16</w:t>
    </w:r>
    <w:r>
      <w:rPr>
        <w:rFonts w:ascii="宋体" w:hAnsi="宋体" w:eastAsia="宋体" w:cs="宋体"/>
        <w:spacing w:val="6"/>
        <w:sz w:val="28"/>
        <w:szCs w:val="28"/>
      </w:rPr>
      <w:t xml:space="preserve"> </w:t>
    </w:r>
    <w:r>
      <w:rPr>
        <w:rFonts w:ascii="宋体" w:hAnsi="宋体" w:eastAsia="宋体" w:cs="宋体"/>
        <w:spacing w:val="-10"/>
        <w:sz w:val="28"/>
        <w:szCs w:val="2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DAB4F">
    <w:pPr>
      <w:spacing w:line="233" w:lineRule="auto"/>
      <w:ind w:left="7737"/>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32"/>
        <w:sz w:val="28"/>
        <w:szCs w:val="28"/>
      </w:rPr>
      <w:t xml:space="preserve"> </w:t>
    </w:r>
    <w:r>
      <w:rPr>
        <w:rFonts w:ascii="宋体" w:hAnsi="宋体" w:eastAsia="宋体" w:cs="宋体"/>
        <w:spacing w:val="-10"/>
        <w:sz w:val="28"/>
        <w:szCs w:val="28"/>
      </w:rPr>
      <w:t>17</w:t>
    </w:r>
    <w:r>
      <w:rPr>
        <w:rFonts w:ascii="宋体" w:hAnsi="宋体" w:eastAsia="宋体" w:cs="宋体"/>
        <w:spacing w:val="6"/>
        <w:sz w:val="28"/>
        <w:szCs w:val="28"/>
      </w:rPr>
      <w:t xml:space="preserve"> </w:t>
    </w:r>
    <w:r>
      <w:rPr>
        <w:rFonts w:ascii="宋体" w:hAnsi="宋体" w:eastAsia="宋体" w:cs="宋体"/>
        <w:spacing w:val="-10"/>
        <w:sz w:val="28"/>
        <w:szCs w:val="2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F154E">
    <w:pPr>
      <w:spacing w:line="233" w:lineRule="auto"/>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32"/>
        <w:sz w:val="28"/>
        <w:szCs w:val="28"/>
      </w:rPr>
      <w:t xml:space="preserve"> </w:t>
    </w:r>
    <w:r>
      <w:rPr>
        <w:rFonts w:ascii="宋体" w:hAnsi="宋体" w:eastAsia="宋体" w:cs="宋体"/>
        <w:spacing w:val="-10"/>
        <w:sz w:val="28"/>
        <w:szCs w:val="28"/>
      </w:rPr>
      <w:t>18</w:t>
    </w:r>
    <w:r>
      <w:rPr>
        <w:rFonts w:ascii="宋体" w:hAnsi="宋体" w:eastAsia="宋体" w:cs="宋体"/>
        <w:spacing w:val="6"/>
        <w:sz w:val="28"/>
        <w:szCs w:val="28"/>
      </w:rPr>
      <w:t xml:space="preserve"> </w:t>
    </w:r>
    <w:r>
      <w:rPr>
        <w:rFonts w:ascii="宋体" w:hAnsi="宋体" w:eastAsia="宋体" w:cs="宋体"/>
        <w:spacing w:val="-1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9615A">
    <w:pPr>
      <w:spacing w:line="235" w:lineRule="auto"/>
      <w:jc w:val="right"/>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31"/>
        <w:sz w:val="28"/>
        <w:szCs w:val="28"/>
      </w:rPr>
      <w:t xml:space="preserve"> </w:t>
    </w:r>
    <w:r>
      <w:rPr>
        <w:rFonts w:ascii="宋体" w:hAnsi="宋体" w:eastAsia="宋体" w:cs="宋体"/>
        <w:spacing w:val="-20"/>
        <w:sz w:val="28"/>
        <w:szCs w:val="28"/>
      </w:rPr>
      <w:t>1</w:t>
    </w:r>
    <w:r>
      <w:rPr>
        <w:rFonts w:ascii="宋体" w:hAnsi="宋体" w:eastAsia="宋体" w:cs="宋体"/>
        <w:spacing w:val="9"/>
        <w:sz w:val="28"/>
        <w:szCs w:val="28"/>
      </w:rPr>
      <w:t xml:space="preserve"> </w:t>
    </w:r>
    <w:r>
      <w:rPr>
        <w:rFonts w:ascii="宋体" w:hAnsi="宋体" w:eastAsia="宋体" w:cs="宋体"/>
        <w:spacing w:val="-8"/>
        <w:sz w:val="28"/>
        <w:szCs w:val="2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43B3E">
    <w:pPr>
      <w:spacing w:line="233" w:lineRule="auto"/>
      <w:jc w:val="right"/>
      <w:rPr>
        <w:rFonts w:ascii="宋体" w:hAnsi="宋体" w:eastAsia="宋体" w:cs="宋体"/>
        <w:sz w:val="28"/>
        <w:szCs w:val="28"/>
      </w:rPr>
    </w:pPr>
    <w:r>
      <w:rPr>
        <w:rFonts w:ascii="宋体" w:hAnsi="宋体" w:eastAsia="宋体" w:cs="宋体"/>
        <w:spacing w:val="-14"/>
        <w:sz w:val="28"/>
        <w:szCs w:val="28"/>
      </w:rPr>
      <w:t>—</w:t>
    </w:r>
    <w:r>
      <w:rPr>
        <w:rFonts w:ascii="宋体" w:hAnsi="宋体" w:eastAsia="宋体" w:cs="宋体"/>
        <w:spacing w:val="32"/>
        <w:sz w:val="28"/>
        <w:szCs w:val="28"/>
      </w:rPr>
      <w:t xml:space="preserve"> </w:t>
    </w:r>
    <w:r>
      <w:rPr>
        <w:rFonts w:ascii="宋体" w:hAnsi="宋体" w:eastAsia="宋体" w:cs="宋体"/>
        <w:spacing w:val="-13"/>
        <w:sz w:val="28"/>
        <w:szCs w:val="28"/>
      </w:rPr>
      <w:t>19</w:t>
    </w:r>
    <w:r>
      <w:rPr>
        <w:rFonts w:ascii="宋体" w:hAnsi="宋体" w:eastAsia="宋体" w:cs="宋体"/>
        <w:spacing w:val="7"/>
        <w:sz w:val="28"/>
        <w:szCs w:val="28"/>
      </w:rPr>
      <w:t xml:space="preserve"> </w:t>
    </w:r>
    <w:r>
      <w:rPr>
        <w:rFonts w:ascii="宋体" w:hAnsi="宋体" w:eastAsia="宋体" w:cs="宋体"/>
        <w:spacing w:val="-8"/>
        <w:sz w:val="28"/>
        <w:szCs w:val="2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267FE">
    <w:pPr>
      <w:spacing w:line="233"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3"/>
        <w:sz w:val="28"/>
        <w:szCs w:val="28"/>
      </w:rPr>
      <w:t xml:space="preserve"> </w:t>
    </w:r>
    <w:r>
      <w:rPr>
        <w:rFonts w:ascii="宋体" w:hAnsi="宋体" w:eastAsia="宋体" w:cs="宋体"/>
        <w:spacing w:val="-5"/>
        <w:sz w:val="28"/>
        <w:szCs w:val="28"/>
      </w:rPr>
      <w:t>20</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1809B">
    <w:pPr>
      <w:spacing w:line="235" w:lineRule="auto"/>
      <w:ind w:left="770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3"/>
        <w:sz w:val="28"/>
        <w:szCs w:val="28"/>
      </w:rPr>
      <w:t xml:space="preserve"> </w:t>
    </w:r>
    <w:r>
      <w:rPr>
        <w:rFonts w:ascii="宋体" w:hAnsi="宋体" w:eastAsia="宋体" w:cs="宋体"/>
        <w:spacing w:val="-5"/>
        <w:sz w:val="28"/>
        <w:szCs w:val="28"/>
      </w:rPr>
      <w:t>21</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6F30D">
    <w:pPr>
      <w:spacing w:line="235" w:lineRule="auto"/>
      <w:ind w:left="13"/>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3"/>
        <w:sz w:val="28"/>
        <w:szCs w:val="28"/>
      </w:rPr>
      <w:t xml:space="preserve"> </w:t>
    </w:r>
    <w:r>
      <w:rPr>
        <w:rFonts w:ascii="宋体" w:hAnsi="宋体" w:eastAsia="宋体" w:cs="宋体"/>
        <w:spacing w:val="-5"/>
        <w:sz w:val="28"/>
        <w:szCs w:val="28"/>
      </w:rPr>
      <w:t>22</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33694">
    <w:pPr>
      <w:spacing w:line="233" w:lineRule="auto"/>
      <w:ind w:left="7709"/>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3"/>
        <w:sz w:val="28"/>
        <w:szCs w:val="28"/>
      </w:rPr>
      <w:t xml:space="preserve"> </w:t>
    </w:r>
    <w:r>
      <w:rPr>
        <w:rFonts w:ascii="宋体" w:hAnsi="宋体" w:eastAsia="宋体" w:cs="宋体"/>
        <w:spacing w:val="-5"/>
        <w:sz w:val="28"/>
        <w:szCs w:val="28"/>
      </w:rPr>
      <w:t>23</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7F713">
    <w:pPr>
      <w:spacing w:line="235" w:lineRule="auto"/>
      <w:ind w:left="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3"/>
        <w:sz w:val="28"/>
        <w:szCs w:val="28"/>
      </w:rPr>
      <w:t xml:space="preserve"> </w:t>
    </w:r>
    <w:r>
      <w:rPr>
        <w:rFonts w:ascii="宋体" w:hAnsi="宋体" w:eastAsia="宋体" w:cs="宋体"/>
        <w:spacing w:val="-5"/>
        <w:sz w:val="28"/>
        <w:szCs w:val="28"/>
      </w:rPr>
      <w:t>24</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96379">
    <w:pPr>
      <w:spacing w:line="233" w:lineRule="auto"/>
      <w:ind w:left="784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3"/>
        <w:sz w:val="28"/>
        <w:szCs w:val="28"/>
      </w:rPr>
      <w:t xml:space="preserve"> </w:t>
    </w:r>
    <w:r>
      <w:rPr>
        <w:rFonts w:ascii="宋体" w:hAnsi="宋体" w:eastAsia="宋体" w:cs="宋体"/>
        <w:spacing w:val="-5"/>
        <w:sz w:val="28"/>
        <w:szCs w:val="28"/>
      </w:rPr>
      <w:t>25</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47B89">
    <w:pPr>
      <w:spacing w:line="233" w:lineRule="auto"/>
      <w:ind w:left="13"/>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3"/>
        <w:sz w:val="28"/>
        <w:szCs w:val="28"/>
      </w:rPr>
      <w:t xml:space="preserve"> </w:t>
    </w:r>
    <w:r>
      <w:rPr>
        <w:rFonts w:ascii="宋体" w:hAnsi="宋体" w:eastAsia="宋体" w:cs="宋体"/>
        <w:spacing w:val="-5"/>
        <w:sz w:val="28"/>
        <w:szCs w:val="28"/>
      </w:rPr>
      <w:t>26</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3F2A6">
    <w:pPr>
      <w:spacing w:line="233"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13"/>
        <w:sz w:val="28"/>
        <w:szCs w:val="28"/>
      </w:rPr>
      <w:t xml:space="preserve"> </w:t>
    </w:r>
    <w:r>
      <w:rPr>
        <w:rFonts w:ascii="宋体" w:hAnsi="宋体" w:eastAsia="宋体" w:cs="宋体"/>
        <w:spacing w:val="-7"/>
        <w:sz w:val="28"/>
        <w:szCs w:val="28"/>
      </w:rPr>
      <w:t>27</w:t>
    </w:r>
    <w:r>
      <w:rPr>
        <w:rFonts w:ascii="宋体" w:hAnsi="宋体" w:eastAsia="宋体" w:cs="宋体"/>
        <w:spacing w:val="6"/>
        <w:sz w:val="28"/>
        <w:szCs w:val="28"/>
      </w:rPr>
      <w:t xml:space="preserve"> </w:t>
    </w:r>
    <w:r>
      <w:rPr>
        <w:rFonts w:ascii="宋体" w:hAnsi="宋体" w:eastAsia="宋体" w:cs="宋体"/>
        <w:spacing w:val="-7"/>
        <w:sz w:val="28"/>
        <w:szCs w:val="2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C03DA">
    <w:pPr>
      <w:spacing w:line="233"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3"/>
        <w:sz w:val="28"/>
        <w:szCs w:val="28"/>
      </w:rPr>
      <w:t xml:space="preserve"> </w:t>
    </w:r>
    <w:r>
      <w:rPr>
        <w:rFonts w:ascii="宋体" w:hAnsi="宋体" w:eastAsia="宋体" w:cs="宋体"/>
        <w:spacing w:val="-5"/>
        <w:sz w:val="28"/>
        <w:szCs w:val="28"/>
      </w:rPr>
      <w:t>28</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3C5CA">
    <w:pPr>
      <w:spacing w:line="235" w:lineRule="auto"/>
      <w:ind w:left="8"/>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14"/>
        <w:sz w:val="28"/>
        <w:szCs w:val="28"/>
      </w:rPr>
      <w:t xml:space="preserve"> </w:t>
    </w:r>
    <w:r>
      <w:rPr>
        <w:rFonts w:ascii="宋体" w:hAnsi="宋体" w:eastAsia="宋体" w:cs="宋体"/>
        <w:spacing w:val="-8"/>
        <w:sz w:val="28"/>
        <w:szCs w:val="28"/>
      </w:rPr>
      <w:t>2</w:t>
    </w:r>
    <w:r>
      <w:rPr>
        <w:rFonts w:ascii="宋体" w:hAnsi="宋体" w:eastAsia="宋体" w:cs="宋体"/>
        <w:spacing w:val="9"/>
        <w:sz w:val="28"/>
        <w:szCs w:val="28"/>
      </w:rPr>
      <w:t xml:space="preserve"> </w:t>
    </w:r>
    <w:r>
      <w:rPr>
        <w:rFonts w:ascii="宋体" w:hAnsi="宋体" w:eastAsia="宋体" w:cs="宋体"/>
        <w:spacing w:val="-8"/>
        <w:sz w:val="28"/>
        <w:szCs w:val="2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A0429">
    <w:pPr>
      <w:spacing w:line="233" w:lineRule="auto"/>
      <w:ind w:right="38"/>
      <w:jc w:val="right"/>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3"/>
        <w:sz w:val="28"/>
        <w:szCs w:val="28"/>
      </w:rPr>
      <w:t xml:space="preserve"> </w:t>
    </w:r>
    <w:r>
      <w:rPr>
        <w:rFonts w:ascii="宋体" w:hAnsi="宋体" w:eastAsia="宋体" w:cs="宋体"/>
        <w:spacing w:val="-5"/>
        <w:sz w:val="28"/>
        <w:szCs w:val="28"/>
      </w:rPr>
      <w:t>29</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98DF6">
    <w:pPr>
      <w:spacing w:line="233" w:lineRule="auto"/>
      <w:ind w:left="125"/>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30</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58A19">
    <w:pPr>
      <w:spacing w:line="233" w:lineRule="auto"/>
      <w:jc w:val="right"/>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16"/>
        <w:sz w:val="28"/>
        <w:szCs w:val="28"/>
      </w:rPr>
      <w:t xml:space="preserve"> </w:t>
    </w:r>
    <w:r>
      <w:rPr>
        <w:rFonts w:ascii="宋体" w:hAnsi="宋体" w:eastAsia="宋体" w:cs="宋体"/>
        <w:spacing w:val="-8"/>
        <w:sz w:val="28"/>
        <w:szCs w:val="28"/>
      </w:rPr>
      <w:t>31</w:t>
    </w:r>
    <w:r>
      <w:rPr>
        <w:rFonts w:ascii="宋体" w:hAnsi="宋体" w:eastAsia="宋体" w:cs="宋体"/>
        <w:spacing w:val="7"/>
        <w:sz w:val="28"/>
        <w:szCs w:val="28"/>
      </w:rPr>
      <w:t xml:space="preserve"> </w:t>
    </w:r>
    <w:r>
      <w:rPr>
        <w:rFonts w:ascii="宋体" w:hAnsi="宋体" w:eastAsia="宋体" w:cs="宋体"/>
        <w:spacing w:val="-8"/>
        <w:sz w:val="28"/>
        <w:szCs w:val="2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BE909">
    <w:pPr>
      <w:spacing w:line="233"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32</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9261B">
    <w:pPr>
      <w:spacing w:line="233" w:lineRule="auto"/>
      <w:ind w:left="7719"/>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33</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E3CC6">
    <w:pPr>
      <w:spacing w:line="233" w:lineRule="auto"/>
      <w:ind w:left="123"/>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34</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71F55">
    <w:pPr>
      <w:spacing w:line="233" w:lineRule="auto"/>
      <w:ind w:left="7846"/>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35</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E75A3">
    <w:pPr>
      <w:spacing w:line="233" w:lineRule="auto"/>
      <w:ind w:left="130"/>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36</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410F7">
    <w:pPr>
      <w:spacing w:line="233" w:lineRule="auto"/>
      <w:ind w:left="7709"/>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37</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EE9B2">
    <w:pPr>
      <w:spacing w:line="233" w:lineRule="auto"/>
      <w:ind w:left="12"/>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38</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979CE">
    <w:pPr>
      <w:spacing w:line="233" w:lineRule="auto"/>
      <w:jc w:val="right"/>
      <w:rPr>
        <w:rFonts w:ascii="宋体" w:hAnsi="宋体" w:eastAsia="宋体" w:cs="宋体"/>
        <w:sz w:val="28"/>
        <w:szCs w:val="28"/>
      </w:rPr>
    </w:pPr>
    <w:r>
      <w:rPr>
        <w:rFonts w:ascii="宋体" w:hAnsi="宋体" w:eastAsia="宋体" w:cs="宋体"/>
        <w:spacing w:val="-13"/>
        <w:sz w:val="28"/>
        <w:szCs w:val="28"/>
      </w:rPr>
      <w:t>—</w:t>
    </w:r>
    <w:r>
      <w:rPr>
        <w:rFonts w:ascii="宋体" w:hAnsi="宋体" w:eastAsia="宋体" w:cs="宋体"/>
        <w:spacing w:val="16"/>
        <w:sz w:val="28"/>
        <w:szCs w:val="28"/>
      </w:rPr>
      <w:t xml:space="preserve"> </w:t>
    </w:r>
    <w:r>
      <w:rPr>
        <w:rFonts w:ascii="宋体" w:hAnsi="宋体" w:eastAsia="宋体" w:cs="宋体"/>
        <w:spacing w:val="-12"/>
        <w:sz w:val="28"/>
        <w:szCs w:val="28"/>
      </w:rPr>
      <w:t>3</w:t>
    </w:r>
    <w:r>
      <w:rPr>
        <w:rFonts w:ascii="宋体" w:hAnsi="宋体" w:eastAsia="宋体" w:cs="宋体"/>
        <w:spacing w:val="9"/>
        <w:sz w:val="28"/>
        <w:szCs w:val="28"/>
      </w:rPr>
      <w:t xml:space="preserve"> </w:t>
    </w:r>
    <w:r>
      <w:rPr>
        <w:rFonts w:ascii="宋体" w:hAnsi="宋体" w:eastAsia="宋体" w:cs="宋体"/>
        <w:spacing w:val="-8"/>
        <w:sz w:val="28"/>
        <w:szCs w:val="2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4D03A">
    <w:pPr>
      <w:spacing w:line="233" w:lineRule="auto"/>
      <w:ind w:right="32"/>
      <w:jc w:val="right"/>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39</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BD4CD">
    <w:pPr>
      <w:spacing w:line="233" w:lineRule="auto"/>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8"/>
        <w:sz w:val="28"/>
        <w:szCs w:val="28"/>
      </w:rPr>
      <w:t xml:space="preserve"> </w:t>
    </w:r>
    <w:r>
      <w:rPr>
        <w:rFonts w:ascii="宋体" w:hAnsi="宋体" w:eastAsia="宋体" w:cs="宋体"/>
        <w:spacing w:val="-4"/>
        <w:sz w:val="28"/>
        <w:szCs w:val="28"/>
      </w:rPr>
      <w:t>40</w:t>
    </w:r>
    <w:r>
      <w:rPr>
        <w:rFonts w:ascii="宋体" w:hAnsi="宋体" w:eastAsia="宋体" w:cs="宋体"/>
        <w:spacing w:val="6"/>
        <w:sz w:val="28"/>
        <w:szCs w:val="28"/>
      </w:rPr>
      <w:t xml:space="preserve"> </w:t>
    </w:r>
    <w:r>
      <w:rPr>
        <w:rFonts w:ascii="宋体" w:hAnsi="宋体" w:eastAsia="宋体" w:cs="宋体"/>
        <w:spacing w:val="-4"/>
        <w:sz w:val="28"/>
        <w:szCs w:val="2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7ABD5">
    <w:pPr>
      <w:spacing w:line="235" w:lineRule="auto"/>
      <w:ind w:left="7713"/>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8"/>
        <w:sz w:val="28"/>
        <w:szCs w:val="28"/>
      </w:rPr>
      <w:t xml:space="preserve"> </w:t>
    </w:r>
    <w:r>
      <w:rPr>
        <w:rFonts w:ascii="宋体" w:hAnsi="宋体" w:eastAsia="宋体" w:cs="宋体"/>
        <w:spacing w:val="-4"/>
        <w:sz w:val="28"/>
        <w:szCs w:val="28"/>
      </w:rPr>
      <w:t>41</w:t>
    </w:r>
    <w:r>
      <w:rPr>
        <w:rFonts w:ascii="宋体" w:hAnsi="宋体" w:eastAsia="宋体" w:cs="宋体"/>
        <w:spacing w:val="6"/>
        <w:sz w:val="28"/>
        <w:szCs w:val="28"/>
      </w:rPr>
      <w:t xml:space="preserve"> </w:t>
    </w:r>
    <w:r>
      <w:rPr>
        <w:rFonts w:ascii="宋体" w:hAnsi="宋体" w:eastAsia="宋体" w:cs="宋体"/>
        <w:spacing w:val="-4"/>
        <w:sz w:val="28"/>
        <w:szCs w:val="2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74BCF">
    <w:pPr>
      <w:spacing w:line="235" w:lineRule="auto"/>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8"/>
        <w:sz w:val="28"/>
        <w:szCs w:val="28"/>
      </w:rPr>
      <w:t xml:space="preserve"> </w:t>
    </w:r>
    <w:r>
      <w:rPr>
        <w:rFonts w:ascii="宋体" w:hAnsi="宋体" w:eastAsia="宋体" w:cs="宋体"/>
        <w:spacing w:val="-4"/>
        <w:sz w:val="28"/>
        <w:szCs w:val="28"/>
      </w:rPr>
      <w:t>42</w:t>
    </w:r>
    <w:r>
      <w:rPr>
        <w:rFonts w:ascii="宋体" w:hAnsi="宋体" w:eastAsia="宋体" w:cs="宋体"/>
        <w:spacing w:val="6"/>
        <w:sz w:val="28"/>
        <w:szCs w:val="28"/>
      </w:rPr>
      <w:t xml:space="preserve"> </w:t>
    </w:r>
    <w:r>
      <w:rPr>
        <w:rFonts w:ascii="宋体" w:hAnsi="宋体" w:eastAsia="宋体" w:cs="宋体"/>
        <w:spacing w:val="-4"/>
        <w:sz w:val="28"/>
        <w:szCs w:val="2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D0595">
    <w:pPr>
      <w:spacing w:line="233" w:lineRule="auto"/>
      <w:jc w:val="right"/>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8"/>
        <w:sz w:val="28"/>
        <w:szCs w:val="28"/>
      </w:rPr>
      <w:t xml:space="preserve"> </w:t>
    </w:r>
    <w:r>
      <w:rPr>
        <w:rFonts w:ascii="宋体" w:hAnsi="宋体" w:eastAsia="宋体" w:cs="宋体"/>
        <w:spacing w:val="-6"/>
        <w:sz w:val="28"/>
        <w:szCs w:val="28"/>
      </w:rPr>
      <w:t>43</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DFF87">
    <w:pPr>
      <w:spacing w:line="235" w:lineRule="auto"/>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8"/>
        <w:sz w:val="28"/>
        <w:szCs w:val="28"/>
      </w:rPr>
      <w:t xml:space="preserve"> </w:t>
    </w:r>
    <w:r>
      <w:rPr>
        <w:rFonts w:ascii="宋体" w:hAnsi="宋体" w:eastAsia="宋体" w:cs="宋体"/>
        <w:spacing w:val="-4"/>
        <w:sz w:val="28"/>
        <w:szCs w:val="28"/>
      </w:rPr>
      <w:t>44</w:t>
    </w:r>
    <w:r>
      <w:rPr>
        <w:rFonts w:ascii="宋体" w:hAnsi="宋体" w:eastAsia="宋体" w:cs="宋体"/>
        <w:spacing w:val="6"/>
        <w:sz w:val="28"/>
        <w:szCs w:val="28"/>
      </w:rPr>
      <w:t xml:space="preserve"> </w:t>
    </w:r>
    <w:r>
      <w:rPr>
        <w:rFonts w:ascii="宋体" w:hAnsi="宋体" w:eastAsia="宋体" w:cs="宋体"/>
        <w:spacing w:val="-4"/>
        <w:sz w:val="28"/>
        <w:szCs w:val="2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3B75C">
    <w:pPr>
      <w:spacing w:line="233"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8"/>
        <w:sz w:val="28"/>
        <w:szCs w:val="28"/>
      </w:rPr>
      <w:t xml:space="preserve"> </w:t>
    </w:r>
    <w:r>
      <w:rPr>
        <w:rFonts w:ascii="宋体" w:hAnsi="宋体" w:eastAsia="宋体" w:cs="宋体"/>
        <w:spacing w:val="-4"/>
        <w:sz w:val="28"/>
        <w:szCs w:val="28"/>
      </w:rPr>
      <w:t>45</w:t>
    </w:r>
    <w:r>
      <w:rPr>
        <w:rFonts w:ascii="宋体" w:hAnsi="宋体" w:eastAsia="宋体" w:cs="宋体"/>
        <w:spacing w:val="6"/>
        <w:sz w:val="28"/>
        <w:szCs w:val="28"/>
      </w:rPr>
      <w:t xml:space="preserve"> </w:t>
    </w:r>
    <w:r>
      <w:rPr>
        <w:rFonts w:ascii="宋体" w:hAnsi="宋体" w:eastAsia="宋体" w:cs="宋体"/>
        <w:spacing w:val="-4"/>
        <w:sz w:val="28"/>
        <w:szCs w:val="2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BB4BE">
    <w:pPr>
      <w:spacing w:line="233" w:lineRule="auto"/>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8"/>
        <w:sz w:val="28"/>
        <w:szCs w:val="28"/>
      </w:rPr>
      <w:t xml:space="preserve"> </w:t>
    </w:r>
    <w:r>
      <w:rPr>
        <w:rFonts w:ascii="宋体" w:hAnsi="宋体" w:eastAsia="宋体" w:cs="宋体"/>
        <w:spacing w:val="-4"/>
        <w:sz w:val="28"/>
        <w:szCs w:val="28"/>
      </w:rPr>
      <w:t>46</w:t>
    </w:r>
    <w:r>
      <w:rPr>
        <w:rFonts w:ascii="宋体" w:hAnsi="宋体" w:eastAsia="宋体" w:cs="宋体"/>
        <w:spacing w:val="6"/>
        <w:sz w:val="28"/>
        <w:szCs w:val="28"/>
      </w:rPr>
      <w:t xml:space="preserve"> </w:t>
    </w:r>
    <w:r>
      <w:rPr>
        <w:rFonts w:ascii="宋体" w:hAnsi="宋体" w:eastAsia="宋体" w:cs="宋体"/>
        <w:spacing w:val="-4"/>
        <w:sz w:val="28"/>
        <w:szCs w:val="2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1EB19">
    <w:pPr>
      <w:spacing w:line="233" w:lineRule="auto"/>
      <w:jc w:val="right"/>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8"/>
        <w:sz w:val="28"/>
        <w:szCs w:val="28"/>
      </w:rPr>
      <w:t xml:space="preserve"> </w:t>
    </w:r>
    <w:r>
      <w:rPr>
        <w:rFonts w:ascii="宋体" w:hAnsi="宋体" w:eastAsia="宋体" w:cs="宋体"/>
        <w:spacing w:val="-6"/>
        <w:sz w:val="28"/>
        <w:szCs w:val="28"/>
      </w:rPr>
      <w:t>47</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62056">
    <w:pPr>
      <w:spacing w:line="233" w:lineRule="auto"/>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8"/>
        <w:sz w:val="28"/>
        <w:szCs w:val="28"/>
      </w:rPr>
      <w:t xml:space="preserve"> </w:t>
    </w:r>
    <w:r>
      <w:rPr>
        <w:rFonts w:ascii="宋体" w:hAnsi="宋体" w:eastAsia="宋体" w:cs="宋体"/>
        <w:spacing w:val="-4"/>
        <w:sz w:val="28"/>
        <w:szCs w:val="28"/>
      </w:rPr>
      <w:t>48</w:t>
    </w:r>
    <w:r>
      <w:rPr>
        <w:rFonts w:ascii="宋体" w:hAnsi="宋体" w:eastAsia="宋体" w:cs="宋体"/>
        <w:spacing w:val="6"/>
        <w:sz w:val="28"/>
        <w:szCs w:val="28"/>
      </w:rPr>
      <w:t xml:space="preserve"> </w:t>
    </w:r>
    <w:r>
      <w:rPr>
        <w:rFonts w:ascii="宋体" w:hAnsi="宋体" w:eastAsia="宋体" w:cs="宋体"/>
        <w:spacing w:val="-4"/>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347A3">
    <w:pPr>
      <w:spacing w:line="235"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8"/>
        <w:sz w:val="28"/>
        <w:szCs w:val="28"/>
      </w:rPr>
      <w:t xml:space="preserve"> </w:t>
    </w:r>
    <w:r>
      <w:rPr>
        <w:rFonts w:ascii="宋体" w:hAnsi="宋体" w:eastAsia="宋体" w:cs="宋体"/>
        <w:spacing w:val="-6"/>
        <w:sz w:val="28"/>
        <w:szCs w:val="28"/>
      </w:rPr>
      <w:t>4</w:t>
    </w:r>
    <w:r>
      <w:rPr>
        <w:rFonts w:ascii="宋体" w:hAnsi="宋体" w:eastAsia="宋体" w:cs="宋体"/>
        <w:spacing w:val="9"/>
        <w:sz w:val="28"/>
        <w:szCs w:val="28"/>
      </w:rPr>
      <w:t xml:space="preserve"> </w:t>
    </w:r>
    <w:r>
      <w:rPr>
        <w:rFonts w:ascii="宋体" w:hAnsi="宋体" w:eastAsia="宋体" w:cs="宋体"/>
        <w:spacing w:val="-6"/>
        <w:sz w:val="28"/>
        <w:szCs w:val="2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1C498">
    <w:pPr>
      <w:spacing w:line="233" w:lineRule="auto"/>
      <w:jc w:val="right"/>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8"/>
        <w:sz w:val="28"/>
        <w:szCs w:val="28"/>
      </w:rPr>
      <w:t xml:space="preserve"> </w:t>
    </w:r>
    <w:r>
      <w:rPr>
        <w:rFonts w:ascii="宋体" w:hAnsi="宋体" w:eastAsia="宋体" w:cs="宋体"/>
        <w:spacing w:val="-6"/>
        <w:sz w:val="28"/>
        <w:szCs w:val="28"/>
      </w:rPr>
      <w:t>49</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A2B67">
    <w:pPr>
      <w:spacing w:line="233"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50</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37BF0">
    <w:pPr>
      <w:spacing w:line="233" w:lineRule="auto"/>
      <w:jc w:val="right"/>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16"/>
        <w:sz w:val="28"/>
        <w:szCs w:val="28"/>
      </w:rPr>
      <w:t xml:space="preserve"> </w:t>
    </w:r>
    <w:r>
      <w:rPr>
        <w:rFonts w:ascii="宋体" w:hAnsi="宋体" w:eastAsia="宋体" w:cs="宋体"/>
        <w:spacing w:val="-8"/>
        <w:sz w:val="28"/>
        <w:szCs w:val="28"/>
      </w:rPr>
      <w:t>51</w:t>
    </w:r>
    <w:r>
      <w:rPr>
        <w:rFonts w:ascii="宋体" w:hAnsi="宋体" w:eastAsia="宋体" w:cs="宋体"/>
        <w:spacing w:val="7"/>
        <w:sz w:val="28"/>
        <w:szCs w:val="28"/>
      </w:rPr>
      <w:t xml:space="preserve"> </w:t>
    </w:r>
    <w:r>
      <w:rPr>
        <w:rFonts w:ascii="宋体" w:hAnsi="宋体" w:eastAsia="宋体" w:cs="宋体"/>
        <w:spacing w:val="-8"/>
        <w:sz w:val="28"/>
        <w:szCs w:val="2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828BE">
    <w:pPr>
      <w:spacing w:line="233"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52</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57C92">
    <w:pPr>
      <w:spacing w:line="233" w:lineRule="auto"/>
      <w:jc w:val="right"/>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16"/>
        <w:sz w:val="28"/>
        <w:szCs w:val="28"/>
      </w:rPr>
      <w:t xml:space="preserve"> </w:t>
    </w:r>
    <w:r>
      <w:rPr>
        <w:rFonts w:ascii="宋体" w:hAnsi="宋体" w:eastAsia="宋体" w:cs="宋体"/>
        <w:spacing w:val="-8"/>
        <w:sz w:val="28"/>
        <w:szCs w:val="28"/>
      </w:rPr>
      <w:t>53</w:t>
    </w:r>
    <w:r>
      <w:rPr>
        <w:rFonts w:ascii="宋体" w:hAnsi="宋体" w:eastAsia="宋体" w:cs="宋体"/>
        <w:spacing w:val="7"/>
        <w:sz w:val="28"/>
        <w:szCs w:val="28"/>
      </w:rPr>
      <w:t xml:space="preserve"> </w:t>
    </w:r>
    <w:r>
      <w:rPr>
        <w:rFonts w:ascii="宋体" w:hAnsi="宋体" w:eastAsia="宋体" w:cs="宋体"/>
        <w:spacing w:val="-8"/>
        <w:sz w:val="28"/>
        <w:szCs w:val="2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1F909">
    <w:pPr>
      <w:spacing w:line="233"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54</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B6E8A">
    <w:pPr>
      <w:spacing w:line="233" w:lineRule="auto"/>
      <w:jc w:val="right"/>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16"/>
        <w:sz w:val="28"/>
        <w:szCs w:val="28"/>
      </w:rPr>
      <w:t xml:space="preserve"> </w:t>
    </w:r>
    <w:r>
      <w:rPr>
        <w:rFonts w:ascii="宋体" w:hAnsi="宋体" w:eastAsia="宋体" w:cs="宋体"/>
        <w:spacing w:val="-8"/>
        <w:sz w:val="28"/>
        <w:szCs w:val="28"/>
      </w:rPr>
      <w:t>55</w:t>
    </w:r>
    <w:r>
      <w:rPr>
        <w:rFonts w:ascii="宋体" w:hAnsi="宋体" w:eastAsia="宋体" w:cs="宋体"/>
        <w:spacing w:val="7"/>
        <w:sz w:val="28"/>
        <w:szCs w:val="28"/>
      </w:rPr>
      <w:t xml:space="preserve"> </w:t>
    </w:r>
    <w:r>
      <w:rPr>
        <w:rFonts w:ascii="宋体" w:hAnsi="宋体" w:eastAsia="宋体" w:cs="宋体"/>
        <w:spacing w:val="-8"/>
        <w:sz w:val="28"/>
        <w:szCs w:val="2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AB53D">
    <w:pPr>
      <w:spacing w:line="233" w:lineRule="auto"/>
      <w:ind w:left="12"/>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56</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0FD35">
    <w:pPr>
      <w:spacing w:line="233" w:lineRule="auto"/>
      <w:jc w:val="right"/>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16"/>
        <w:sz w:val="28"/>
        <w:szCs w:val="28"/>
      </w:rPr>
      <w:t xml:space="preserve"> </w:t>
    </w:r>
    <w:r>
      <w:rPr>
        <w:rFonts w:ascii="宋体" w:hAnsi="宋体" w:eastAsia="宋体" w:cs="宋体"/>
        <w:spacing w:val="-8"/>
        <w:sz w:val="28"/>
        <w:szCs w:val="28"/>
      </w:rPr>
      <w:t>57</w:t>
    </w:r>
    <w:r>
      <w:rPr>
        <w:rFonts w:ascii="宋体" w:hAnsi="宋体" w:eastAsia="宋体" w:cs="宋体"/>
        <w:spacing w:val="7"/>
        <w:sz w:val="28"/>
        <w:szCs w:val="28"/>
      </w:rPr>
      <w:t xml:space="preserve"> </w:t>
    </w:r>
    <w:r>
      <w:rPr>
        <w:rFonts w:ascii="宋体" w:hAnsi="宋体" w:eastAsia="宋体" w:cs="宋体"/>
        <w:spacing w:val="-8"/>
        <w:sz w:val="28"/>
        <w:szCs w:val="2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0BE16">
    <w:pPr>
      <w:spacing w:line="233"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58</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A44C4">
    <w:pPr>
      <w:spacing w:line="233" w:lineRule="auto"/>
      <w:jc w:val="right"/>
      <w:rPr>
        <w:rFonts w:ascii="宋体" w:hAnsi="宋体" w:eastAsia="宋体" w:cs="宋体"/>
        <w:sz w:val="28"/>
        <w:szCs w:val="28"/>
      </w:rPr>
    </w:pPr>
    <w:r>
      <w:rPr>
        <w:rFonts w:ascii="宋体" w:hAnsi="宋体" w:eastAsia="宋体" w:cs="宋体"/>
        <w:spacing w:val="-13"/>
        <w:sz w:val="28"/>
        <w:szCs w:val="28"/>
      </w:rPr>
      <w:t>—</w:t>
    </w:r>
    <w:r>
      <w:rPr>
        <w:rFonts w:ascii="宋体" w:hAnsi="宋体" w:eastAsia="宋体" w:cs="宋体"/>
        <w:spacing w:val="16"/>
        <w:sz w:val="28"/>
        <w:szCs w:val="28"/>
      </w:rPr>
      <w:t xml:space="preserve"> </w:t>
    </w:r>
    <w:r>
      <w:rPr>
        <w:rFonts w:ascii="宋体" w:hAnsi="宋体" w:eastAsia="宋体" w:cs="宋体"/>
        <w:spacing w:val="-12"/>
        <w:sz w:val="28"/>
        <w:szCs w:val="28"/>
      </w:rPr>
      <w:t>5</w:t>
    </w:r>
    <w:r>
      <w:rPr>
        <w:rFonts w:ascii="宋体" w:hAnsi="宋体" w:eastAsia="宋体" w:cs="宋体"/>
        <w:spacing w:val="9"/>
        <w:sz w:val="28"/>
        <w:szCs w:val="28"/>
      </w:rPr>
      <w:t xml:space="preserve"> </w:t>
    </w:r>
    <w:r>
      <w:rPr>
        <w:rFonts w:ascii="宋体" w:hAnsi="宋体" w:eastAsia="宋体" w:cs="宋体"/>
        <w:spacing w:val="-8"/>
        <w:sz w:val="28"/>
        <w:szCs w:val="2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AA842">
    <w:pPr>
      <w:pStyle w:val="2"/>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35FFC">
    <w:pPr>
      <w:spacing w:line="233" w:lineRule="auto"/>
      <w:ind w:left="125"/>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60</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729E8">
    <w:pPr>
      <w:spacing w:line="233" w:lineRule="auto"/>
      <w:ind w:left="784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61</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23AFD">
    <w:pPr>
      <w:spacing w:line="233" w:lineRule="auto"/>
      <w:ind w:left="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62</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7D3B8">
    <w:pPr>
      <w:pStyle w:val="2"/>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D1D4A">
    <w:pPr>
      <w:spacing w:line="233"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64</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914B5">
    <w:pPr>
      <w:spacing w:line="233" w:lineRule="auto"/>
      <w:ind w:left="7709"/>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65</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0A223">
    <w:pPr>
      <w:spacing w:line="233"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66</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002FC">
    <w:pPr>
      <w:spacing w:line="233" w:lineRule="auto"/>
      <w:ind w:left="7709"/>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67</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A2B76">
    <w:pPr>
      <w:spacing w:line="233"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68</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B805F">
    <w:pPr>
      <w:spacing w:line="233" w:lineRule="auto"/>
      <w:ind w:left="12"/>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12"/>
        <w:sz w:val="28"/>
        <w:szCs w:val="28"/>
      </w:rPr>
      <w:t xml:space="preserve"> </w:t>
    </w:r>
    <w:r>
      <w:rPr>
        <w:rFonts w:ascii="宋体" w:hAnsi="宋体" w:eastAsia="宋体" w:cs="宋体"/>
        <w:spacing w:val="-7"/>
        <w:sz w:val="28"/>
        <w:szCs w:val="28"/>
      </w:rPr>
      <w:t>6</w:t>
    </w:r>
    <w:r>
      <w:rPr>
        <w:rFonts w:ascii="宋体" w:hAnsi="宋体" w:eastAsia="宋体" w:cs="宋体"/>
        <w:spacing w:val="9"/>
        <w:sz w:val="28"/>
        <w:szCs w:val="28"/>
      </w:rPr>
      <w:t xml:space="preserve"> </w:t>
    </w:r>
    <w:r>
      <w:rPr>
        <w:rFonts w:ascii="宋体" w:hAnsi="宋体" w:eastAsia="宋体" w:cs="宋体"/>
        <w:spacing w:val="-7"/>
        <w:sz w:val="28"/>
        <w:szCs w:val="2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EC089">
    <w:pPr>
      <w:spacing w:line="233" w:lineRule="auto"/>
      <w:ind w:left="771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69</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6790F">
    <w:pPr>
      <w:spacing w:line="233"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70</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A10B5">
    <w:pPr>
      <w:spacing w:line="233" w:lineRule="auto"/>
      <w:ind w:left="7711"/>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71</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8BBBF">
    <w:pPr>
      <w:spacing w:line="233"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72</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10555">
    <w:pPr>
      <w:spacing w:line="233" w:lineRule="auto"/>
      <w:ind w:left="7711"/>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73</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F3F3F">
    <w:pPr>
      <w:spacing w:line="233"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74</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4FDEA">
    <w:pPr>
      <w:spacing w:line="233" w:lineRule="auto"/>
      <w:ind w:left="7709"/>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75</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9874D">
    <w:pPr>
      <w:spacing w:line="233"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76</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01762">
    <w:pPr>
      <w:spacing w:line="233" w:lineRule="auto"/>
      <w:ind w:right="38"/>
      <w:jc w:val="right"/>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77</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ABBF3">
    <w:pPr>
      <w:spacing w:line="233" w:lineRule="auto"/>
      <w:ind w:left="21"/>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78</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31EFB">
    <w:pPr>
      <w:spacing w:line="233" w:lineRule="auto"/>
      <w:jc w:val="right"/>
      <w:rPr>
        <w:rFonts w:ascii="宋体" w:hAnsi="宋体" w:eastAsia="宋体" w:cs="宋体"/>
        <w:sz w:val="28"/>
        <w:szCs w:val="28"/>
      </w:rPr>
    </w:pPr>
    <w:r>
      <w:rPr>
        <w:rFonts w:ascii="宋体" w:hAnsi="宋体" w:eastAsia="宋体" w:cs="宋体"/>
        <w:spacing w:val="-13"/>
        <w:sz w:val="28"/>
        <w:szCs w:val="28"/>
      </w:rPr>
      <w:t>—</w:t>
    </w:r>
    <w:r>
      <w:rPr>
        <w:rFonts w:ascii="宋体" w:hAnsi="宋体" w:eastAsia="宋体" w:cs="宋体"/>
        <w:spacing w:val="16"/>
        <w:sz w:val="28"/>
        <w:szCs w:val="28"/>
      </w:rPr>
      <w:t xml:space="preserve"> </w:t>
    </w:r>
    <w:r>
      <w:rPr>
        <w:rFonts w:ascii="宋体" w:hAnsi="宋体" w:eastAsia="宋体" w:cs="宋体"/>
        <w:spacing w:val="-12"/>
        <w:sz w:val="28"/>
        <w:szCs w:val="28"/>
      </w:rPr>
      <w:t>7</w:t>
    </w:r>
    <w:r>
      <w:rPr>
        <w:rFonts w:ascii="宋体" w:hAnsi="宋体" w:eastAsia="宋体" w:cs="宋体"/>
        <w:spacing w:val="9"/>
        <w:sz w:val="28"/>
        <w:szCs w:val="28"/>
      </w:rPr>
      <w:t xml:space="preserve"> </w:t>
    </w:r>
    <w:r>
      <w:rPr>
        <w:rFonts w:ascii="宋体" w:hAnsi="宋体" w:eastAsia="宋体" w:cs="宋体"/>
        <w:spacing w:val="-8"/>
        <w:sz w:val="28"/>
        <w:szCs w:val="28"/>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4928B">
    <w:pPr>
      <w:spacing w:line="233" w:lineRule="auto"/>
      <w:ind w:right="38"/>
      <w:jc w:val="right"/>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6"/>
        <w:sz w:val="28"/>
        <w:szCs w:val="28"/>
      </w:rPr>
      <w:t xml:space="preserve"> </w:t>
    </w:r>
    <w:r>
      <w:rPr>
        <w:rFonts w:ascii="宋体" w:hAnsi="宋体" w:eastAsia="宋体" w:cs="宋体"/>
        <w:spacing w:val="-6"/>
        <w:sz w:val="28"/>
        <w:szCs w:val="28"/>
      </w:rPr>
      <w:t>79</w:t>
    </w:r>
    <w:r>
      <w:rPr>
        <w:rFonts w:ascii="宋体" w:hAnsi="宋体" w:eastAsia="宋体" w:cs="宋体"/>
        <w:spacing w:val="7"/>
        <w:sz w:val="28"/>
        <w:szCs w:val="28"/>
      </w:rPr>
      <w:t xml:space="preserve"> </w:t>
    </w:r>
    <w:r>
      <w:rPr>
        <w:rFonts w:ascii="宋体" w:hAnsi="宋体" w:eastAsia="宋体" w:cs="宋体"/>
        <w:spacing w:val="-6"/>
        <w:sz w:val="28"/>
        <w:szCs w:val="28"/>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47960">
    <w:pPr>
      <w:spacing w:line="233"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80</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88CC6">
    <w:pPr>
      <w:spacing w:line="233"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12"/>
        <w:sz w:val="28"/>
        <w:szCs w:val="28"/>
      </w:rPr>
      <w:t xml:space="preserve"> </w:t>
    </w:r>
    <w:r>
      <w:rPr>
        <w:rFonts w:ascii="宋体" w:hAnsi="宋体" w:eastAsia="宋体" w:cs="宋体"/>
        <w:spacing w:val="-7"/>
        <w:sz w:val="28"/>
        <w:szCs w:val="28"/>
      </w:rPr>
      <w:t>81</w:t>
    </w:r>
    <w:r>
      <w:rPr>
        <w:rFonts w:ascii="宋体" w:hAnsi="宋体" w:eastAsia="宋体" w:cs="宋体"/>
        <w:spacing w:val="7"/>
        <w:sz w:val="28"/>
        <w:szCs w:val="28"/>
      </w:rPr>
      <w:t xml:space="preserve"> </w:t>
    </w:r>
    <w:r>
      <w:rPr>
        <w:rFonts w:ascii="宋体" w:hAnsi="宋体" w:eastAsia="宋体" w:cs="宋体"/>
        <w:spacing w:val="-7"/>
        <w:sz w:val="28"/>
        <w:szCs w:val="28"/>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F9170">
    <w:pPr>
      <w:spacing w:line="233"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82</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26803">
    <w:pPr>
      <w:spacing w:line="233" w:lineRule="auto"/>
      <w:ind w:left="7709"/>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83</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89CF8">
    <w:pPr>
      <w:spacing w:line="233" w:lineRule="auto"/>
      <w:ind w:left="1573"/>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84</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9E702">
    <w:pPr>
      <w:spacing w:line="233"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12"/>
        <w:sz w:val="28"/>
        <w:szCs w:val="28"/>
      </w:rPr>
      <w:t xml:space="preserve"> </w:t>
    </w:r>
    <w:r>
      <w:rPr>
        <w:rFonts w:ascii="宋体" w:hAnsi="宋体" w:eastAsia="宋体" w:cs="宋体"/>
        <w:spacing w:val="-7"/>
        <w:sz w:val="28"/>
        <w:szCs w:val="28"/>
      </w:rPr>
      <w:t>85</w:t>
    </w:r>
    <w:r>
      <w:rPr>
        <w:rFonts w:ascii="宋体" w:hAnsi="宋体" w:eastAsia="宋体" w:cs="宋体"/>
        <w:spacing w:val="7"/>
        <w:sz w:val="28"/>
        <w:szCs w:val="28"/>
      </w:rPr>
      <w:t xml:space="preserve"> </w:t>
    </w:r>
    <w:r>
      <w:rPr>
        <w:rFonts w:ascii="宋体" w:hAnsi="宋体" w:eastAsia="宋体" w:cs="宋体"/>
        <w:spacing w:val="-7"/>
        <w:sz w:val="28"/>
        <w:szCs w:val="28"/>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2472B">
    <w:pPr>
      <w:spacing w:line="233" w:lineRule="auto"/>
      <w:ind w:left="88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86</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2E171">
    <w:pPr>
      <w:spacing w:line="233" w:lineRule="auto"/>
      <w:ind w:left="9315"/>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87</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A9726">
    <w:pPr>
      <w:spacing w:line="233" w:lineRule="auto"/>
      <w:ind w:left="1599"/>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12"/>
        <w:sz w:val="28"/>
        <w:szCs w:val="28"/>
      </w:rPr>
      <w:t xml:space="preserve"> </w:t>
    </w:r>
    <w:r>
      <w:rPr>
        <w:rFonts w:ascii="宋体" w:hAnsi="宋体" w:eastAsia="宋体" w:cs="宋体"/>
        <w:spacing w:val="-5"/>
        <w:sz w:val="28"/>
        <w:szCs w:val="28"/>
      </w:rPr>
      <w:t>88</w:t>
    </w:r>
    <w:r>
      <w:rPr>
        <w:rFonts w:ascii="宋体" w:hAnsi="宋体" w:eastAsia="宋体" w:cs="宋体"/>
        <w:spacing w:val="6"/>
        <w:sz w:val="28"/>
        <w:szCs w:val="28"/>
      </w:rPr>
      <w:t xml:space="preserve"> </w:t>
    </w:r>
    <w:r>
      <w:rPr>
        <w:rFonts w:ascii="宋体" w:hAnsi="宋体" w:eastAsia="宋体" w:cs="宋体"/>
        <w:spacing w:val="-5"/>
        <w:sz w:val="28"/>
        <w:szCs w:val="2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2F846">
    <w:pPr>
      <w:spacing w:line="233" w:lineRule="auto"/>
      <w:ind w:left="2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11"/>
        <w:sz w:val="28"/>
        <w:szCs w:val="28"/>
      </w:rPr>
      <w:t xml:space="preserve"> </w:t>
    </w:r>
    <w:r>
      <w:rPr>
        <w:rFonts w:ascii="宋体" w:hAnsi="宋体" w:eastAsia="宋体" w:cs="宋体"/>
        <w:spacing w:val="-7"/>
        <w:sz w:val="28"/>
        <w:szCs w:val="28"/>
      </w:rPr>
      <w:t>8</w:t>
    </w:r>
    <w:r>
      <w:rPr>
        <w:rFonts w:ascii="宋体" w:hAnsi="宋体" w:eastAsia="宋体" w:cs="宋体"/>
        <w:spacing w:val="9"/>
        <w:sz w:val="28"/>
        <w:szCs w:val="28"/>
      </w:rPr>
      <w:t xml:space="preserve"> </w:t>
    </w:r>
    <w:r>
      <w:rPr>
        <w:rFonts w:ascii="宋体" w:hAnsi="宋体" w:eastAsia="宋体" w:cs="宋体"/>
        <w:spacing w:val="-7"/>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C66F4">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10B82AF5"/>
    <w:rsid w:val="21B27EA1"/>
    <w:rsid w:val="26422E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30"/>
      <w:szCs w:val="3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png"/><Relationship Id="rId98" Type="http://schemas.openxmlformats.org/officeDocument/2006/relationships/image" Target="media/image3.png"/><Relationship Id="rId97" Type="http://schemas.openxmlformats.org/officeDocument/2006/relationships/image" Target="media/image2.png"/><Relationship Id="rId96" Type="http://schemas.openxmlformats.org/officeDocument/2006/relationships/image" Target="media/image1.png"/><Relationship Id="rId95" Type="http://schemas.openxmlformats.org/officeDocument/2006/relationships/theme" Target="theme/theme1.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3" Type="http://schemas.openxmlformats.org/officeDocument/2006/relationships/fontTable" Target="fontTable.xml"/><Relationship Id="rId162" Type="http://schemas.openxmlformats.org/officeDocument/2006/relationships/customXml" Target="../customXml/item1.xml"/><Relationship Id="rId161" Type="http://schemas.openxmlformats.org/officeDocument/2006/relationships/image" Target="media/image66.jpeg"/><Relationship Id="rId160" Type="http://schemas.openxmlformats.org/officeDocument/2006/relationships/image" Target="media/image65.jpeg"/><Relationship Id="rId16" Type="http://schemas.openxmlformats.org/officeDocument/2006/relationships/footer" Target="footer11.xml"/><Relationship Id="rId159" Type="http://schemas.openxmlformats.org/officeDocument/2006/relationships/image" Target="media/image64.jpeg"/><Relationship Id="rId158" Type="http://schemas.openxmlformats.org/officeDocument/2006/relationships/image" Target="media/image63.jpeg"/><Relationship Id="rId157" Type="http://schemas.openxmlformats.org/officeDocument/2006/relationships/image" Target="media/image62.jpeg"/><Relationship Id="rId156" Type="http://schemas.openxmlformats.org/officeDocument/2006/relationships/image" Target="media/image61.jpeg"/><Relationship Id="rId155" Type="http://schemas.openxmlformats.org/officeDocument/2006/relationships/image" Target="media/image60.jpeg"/><Relationship Id="rId154" Type="http://schemas.openxmlformats.org/officeDocument/2006/relationships/image" Target="media/image59.jpeg"/><Relationship Id="rId153" Type="http://schemas.openxmlformats.org/officeDocument/2006/relationships/image" Target="media/image58.jpeg"/><Relationship Id="rId152" Type="http://schemas.openxmlformats.org/officeDocument/2006/relationships/image" Target="media/image57.jpeg"/><Relationship Id="rId151" Type="http://schemas.openxmlformats.org/officeDocument/2006/relationships/image" Target="media/image56.jpeg"/><Relationship Id="rId150" Type="http://schemas.openxmlformats.org/officeDocument/2006/relationships/image" Target="media/image55.jpeg"/><Relationship Id="rId15" Type="http://schemas.openxmlformats.org/officeDocument/2006/relationships/footer" Target="footer10.xml"/><Relationship Id="rId149" Type="http://schemas.openxmlformats.org/officeDocument/2006/relationships/image" Target="media/image54.jpeg"/><Relationship Id="rId148" Type="http://schemas.openxmlformats.org/officeDocument/2006/relationships/image" Target="media/image53.jpeg"/><Relationship Id="rId147" Type="http://schemas.openxmlformats.org/officeDocument/2006/relationships/image" Target="media/image52.jpeg"/><Relationship Id="rId146" Type="http://schemas.openxmlformats.org/officeDocument/2006/relationships/image" Target="media/image51.jpeg"/><Relationship Id="rId145" Type="http://schemas.openxmlformats.org/officeDocument/2006/relationships/image" Target="media/image50.jpeg"/><Relationship Id="rId144" Type="http://schemas.openxmlformats.org/officeDocument/2006/relationships/image" Target="media/image49.jpeg"/><Relationship Id="rId143" Type="http://schemas.openxmlformats.org/officeDocument/2006/relationships/image" Target="media/image48.jpeg"/><Relationship Id="rId142" Type="http://schemas.openxmlformats.org/officeDocument/2006/relationships/image" Target="media/image47.jpeg"/><Relationship Id="rId141" Type="http://schemas.openxmlformats.org/officeDocument/2006/relationships/image" Target="media/image46.jpeg"/><Relationship Id="rId140" Type="http://schemas.openxmlformats.org/officeDocument/2006/relationships/image" Target="media/image45.jpeg"/><Relationship Id="rId14" Type="http://schemas.openxmlformats.org/officeDocument/2006/relationships/footer" Target="footer9.xml"/><Relationship Id="rId139" Type="http://schemas.openxmlformats.org/officeDocument/2006/relationships/image" Target="media/image44.jpeg"/><Relationship Id="rId138" Type="http://schemas.openxmlformats.org/officeDocument/2006/relationships/image" Target="media/image43.jpeg"/><Relationship Id="rId137" Type="http://schemas.openxmlformats.org/officeDocument/2006/relationships/image" Target="media/image42.jpeg"/><Relationship Id="rId136" Type="http://schemas.openxmlformats.org/officeDocument/2006/relationships/image" Target="media/image41.jpeg"/><Relationship Id="rId135" Type="http://schemas.openxmlformats.org/officeDocument/2006/relationships/image" Target="media/image40.jpeg"/><Relationship Id="rId134" Type="http://schemas.openxmlformats.org/officeDocument/2006/relationships/image" Target="media/image39.jpeg"/><Relationship Id="rId133" Type="http://schemas.openxmlformats.org/officeDocument/2006/relationships/image" Target="media/image38.jpeg"/><Relationship Id="rId132" Type="http://schemas.openxmlformats.org/officeDocument/2006/relationships/image" Target="media/image37.jpeg"/><Relationship Id="rId131" Type="http://schemas.openxmlformats.org/officeDocument/2006/relationships/image" Target="media/image36.jpeg"/><Relationship Id="rId130" Type="http://schemas.openxmlformats.org/officeDocument/2006/relationships/image" Target="media/image35.jpeg"/><Relationship Id="rId13" Type="http://schemas.openxmlformats.org/officeDocument/2006/relationships/footer" Target="footer8.xml"/><Relationship Id="rId129" Type="http://schemas.openxmlformats.org/officeDocument/2006/relationships/image" Target="media/image34.jpeg"/><Relationship Id="rId128" Type="http://schemas.openxmlformats.org/officeDocument/2006/relationships/image" Target="media/image33.jpeg"/><Relationship Id="rId127" Type="http://schemas.openxmlformats.org/officeDocument/2006/relationships/image" Target="media/image32.jpeg"/><Relationship Id="rId126" Type="http://schemas.openxmlformats.org/officeDocument/2006/relationships/image" Target="media/image31.jpeg"/><Relationship Id="rId125" Type="http://schemas.openxmlformats.org/officeDocument/2006/relationships/image" Target="media/image30.jpeg"/><Relationship Id="rId124" Type="http://schemas.openxmlformats.org/officeDocument/2006/relationships/image" Target="media/image29.jpeg"/><Relationship Id="rId123" Type="http://schemas.openxmlformats.org/officeDocument/2006/relationships/image" Target="media/image28.jpeg"/><Relationship Id="rId122" Type="http://schemas.openxmlformats.org/officeDocument/2006/relationships/image" Target="media/image27.jpeg"/><Relationship Id="rId121" Type="http://schemas.openxmlformats.org/officeDocument/2006/relationships/image" Target="media/image26.jpeg"/><Relationship Id="rId120" Type="http://schemas.openxmlformats.org/officeDocument/2006/relationships/image" Target="media/image25.jpeg"/><Relationship Id="rId12" Type="http://schemas.openxmlformats.org/officeDocument/2006/relationships/footer" Target="footer7.xml"/><Relationship Id="rId119" Type="http://schemas.openxmlformats.org/officeDocument/2006/relationships/image" Target="media/image24.jpeg"/><Relationship Id="rId118" Type="http://schemas.openxmlformats.org/officeDocument/2006/relationships/image" Target="media/image23.jpeg"/><Relationship Id="rId117" Type="http://schemas.openxmlformats.org/officeDocument/2006/relationships/image" Target="media/image22.jpeg"/><Relationship Id="rId116" Type="http://schemas.openxmlformats.org/officeDocument/2006/relationships/image" Target="media/image21.jpeg"/><Relationship Id="rId115" Type="http://schemas.openxmlformats.org/officeDocument/2006/relationships/image" Target="media/image20.jpeg"/><Relationship Id="rId114" Type="http://schemas.openxmlformats.org/officeDocument/2006/relationships/image" Target="media/image19.jpeg"/><Relationship Id="rId113" Type="http://schemas.openxmlformats.org/officeDocument/2006/relationships/image" Target="media/image18.jpeg"/><Relationship Id="rId112" Type="http://schemas.openxmlformats.org/officeDocument/2006/relationships/image" Target="media/image17.jpeg"/><Relationship Id="rId111" Type="http://schemas.openxmlformats.org/officeDocument/2006/relationships/image" Target="media/image16.jpeg"/><Relationship Id="rId110" Type="http://schemas.openxmlformats.org/officeDocument/2006/relationships/image" Target="media/image15.jpeg"/><Relationship Id="rId11" Type="http://schemas.openxmlformats.org/officeDocument/2006/relationships/footer" Target="footer6.xml"/><Relationship Id="rId109" Type="http://schemas.openxmlformats.org/officeDocument/2006/relationships/image" Target="media/image14.jpeg"/><Relationship Id="rId108" Type="http://schemas.openxmlformats.org/officeDocument/2006/relationships/image" Target="media/image13.jpeg"/><Relationship Id="rId107" Type="http://schemas.openxmlformats.org/officeDocument/2006/relationships/image" Target="media/image12.jpeg"/><Relationship Id="rId106" Type="http://schemas.openxmlformats.org/officeDocument/2006/relationships/image" Target="media/image11.jpeg"/><Relationship Id="rId105" Type="http://schemas.openxmlformats.org/officeDocument/2006/relationships/image" Target="media/image10.jpeg"/><Relationship Id="rId104" Type="http://schemas.openxmlformats.org/officeDocument/2006/relationships/image" Target="media/image9.jpeg"/><Relationship Id="rId103" Type="http://schemas.openxmlformats.org/officeDocument/2006/relationships/image" Target="media/image8.png"/><Relationship Id="rId102" Type="http://schemas.openxmlformats.org/officeDocument/2006/relationships/image" Target="media/image7.jpeg"/><Relationship Id="rId101" Type="http://schemas.openxmlformats.org/officeDocument/2006/relationships/image" Target="media/image6.png"/><Relationship Id="rId100" Type="http://schemas.openxmlformats.org/officeDocument/2006/relationships/image" Target="media/image5.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94</Pages>
  <Words>2627</Words>
  <Characters>3127</Characters>
  <TotalTime>4</TotalTime>
  <ScaleCrop>false</ScaleCrop>
  <LinksUpToDate>false</LinksUpToDate>
  <CharactersWithSpaces>3784</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2025-08-01T16:37:00Z</dcterms:created>
  <dc:creator>办公室</dc:creator>
  <cp:lastModifiedBy>稻草人</cp:lastModifiedBy>
  <dcterms:modified xsi:type="dcterms:W3CDTF">2025-11-07T02:14:32Z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2025-11-06T08:43:27Z</vt:filetime>
  </property>
  <property fmtid="{D5CDD505-2E9C-101B-9397-08002B2CF9AE}" pid="4" name="KSOProductBuildVer">
    <vt:lpwstr>2052-12.1.0.23125</vt:lpwstr>
  </property>
  <property fmtid="{D5CDD505-2E9C-101B-9397-08002B2CF9AE}" pid="5" name="ICV">
    <vt:lpwstr>F2A2D772AD0D4571ABD1028B8ED6FB96_13</vt:lpwstr>
  </property>
  <property fmtid="{D5CDD505-2E9C-101B-9397-08002B2CF9AE}" pid="6" name="KSOTemplateDocerSaveRecord">
    <vt:lpwstr>eyJoZGlkIjoiOGNlMjA3MTFmZTMwM2Q4OGU4M2JmM2FmM2VkMjY1N2IiLCJ1c2VySWQiOiI2MDU5MTM5MTMifQ==</vt:lpwstr>
  </property>
</Properties>
</file>